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2.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322D" w:rsidRDefault="00D6322D" w:rsidP="00D6322D">
      <w:pPr>
        <w:shd w:val="clear" w:color="auto" w:fill="FFFFFF" w:themeFill="background1"/>
        <w:jc w:val="center"/>
        <w:rPr>
          <w:b/>
          <w:color w:val="FF0000"/>
          <w:sz w:val="26"/>
          <w:szCs w:val="26"/>
        </w:rPr>
      </w:pPr>
      <w:r w:rsidRPr="007528EA">
        <w:rPr>
          <w:noProof/>
          <w:lang w:eastAsia="ru-RU"/>
        </w:rPr>
        <w:drawing>
          <wp:anchor distT="0" distB="0" distL="114300" distR="114300" simplePos="0" relativeHeight="251659264" behindDoc="1" locked="0" layoutInCell="1" allowOverlap="1" wp14:anchorId="1B889135" wp14:editId="61376C7A">
            <wp:simplePos x="0" y="0"/>
            <wp:positionH relativeFrom="margin">
              <wp:align>center</wp:align>
            </wp:positionH>
            <wp:positionV relativeFrom="paragraph">
              <wp:posOffset>0</wp:posOffset>
            </wp:positionV>
            <wp:extent cx="640080" cy="392430"/>
            <wp:effectExtent l="0" t="0" r="7620" b="7620"/>
            <wp:wrapThrough wrapText="bothSides">
              <wp:wrapPolygon edited="0">
                <wp:start x="0" y="0"/>
                <wp:lineTo x="0" y="20971"/>
                <wp:lineTo x="21214" y="20971"/>
                <wp:lineTo x="21214" y="0"/>
                <wp:lineTo x="0" y="0"/>
              </wp:wrapPolygon>
            </wp:wrapThrough>
            <wp:docPr id="1" name="Рисунок 1" descr="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Логотип"/>
                    <pic:cNvPicPr>
                      <a:picLocks noChangeAspect="1" noChangeArrowheads="1"/>
                    </pic:cNvPicPr>
                  </pic:nvPicPr>
                  <pic:blipFill>
                    <a:blip r:embed="rId8" cstate="print">
                      <a:lum bright="12000" contrast="12000"/>
                      <a:grayscl/>
                    </a:blip>
                    <a:srcRect/>
                    <a:stretch>
                      <a:fillRect/>
                    </a:stretch>
                  </pic:blipFill>
                  <pic:spPr bwMode="auto">
                    <a:xfrm>
                      <a:off x="0" y="0"/>
                      <a:ext cx="640080" cy="392430"/>
                    </a:xfrm>
                    <a:prstGeom prst="rect">
                      <a:avLst/>
                    </a:prstGeom>
                    <a:noFill/>
                  </pic:spPr>
                </pic:pic>
              </a:graphicData>
            </a:graphic>
          </wp:anchor>
        </w:drawing>
      </w:r>
    </w:p>
    <w:tbl>
      <w:tblPr>
        <w:tblpPr w:leftFromText="180" w:rightFromText="180" w:vertAnchor="text" w:horzAnchor="margin" w:tblpY="88"/>
        <w:tblW w:w="9781" w:type="dxa"/>
        <w:tblBorders>
          <w:bottom w:val="single" w:sz="18" w:space="0" w:color="auto"/>
        </w:tblBorders>
        <w:tblLayout w:type="fixed"/>
        <w:tblLook w:val="04A0" w:firstRow="1" w:lastRow="0" w:firstColumn="1" w:lastColumn="0" w:noHBand="0" w:noVBand="1"/>
      </w:tblPr>
      <w:tblGrid>
        <w:gridCol w:w="290"/>
        <w:gridCol w:w="9491"/>
      </w:tblGrid>
      <w:tr w:rsidR="00D6322D" w:rsidRPr="00842A64" w:rsidTr="000B591A">
        <w:trPr>
          <w:trHeight w:val="1320"/>
        </w:trPr>
        <w:tc>
          <w:tcPr>
            <w:tcW w:w="290" w:type="dxa"/>
            <w:tcBorders>
              <w:top w:val="nil"/>
              <w:left w:val="nil"/>
              <w:bottom w:val="single" w:sz="18" w:space="0" w:color="auto"/>
              <w:right w:val="nil"/>
            </w:tcBorders>
          </w:tcPr>
          <w:p w:rsidR="00D6322D" w:rsidRPr="00842A64" w:rsidRDefault="00D6322D" w:rsidP="000B591A">
            <w:pPr>
              <w:spacing w:after="0"/>
              <w:ind w:right="-1100"/>
              <w:jc w:val="center"/>
              <w:rPr>
                <w:rFonts w:ascii="Times New Roman" w:hAnsi="Times New Roman" w:cs="Times New Roman"/>
                <w:b/>
                <w:sz w:val="6"/>
                <w:szCs w:val="28"/>
              </w:rPr>
            </w:pPr>
          </w:p>
          <w:p w:rsidR="00D6322D" w:rsidRPr="00842A64" w:rsidRDefault="00D6322D" w:rsidP="000B591A">
            <w:pPr>
              <w:spacing w:after="0"/>
              <w:ind w:right="-1100"/>
              <w:jc w:val="center"/>
              <w:rPr>
                <w:rFonts w:ascii="Times New Roman" w:hAnsi="Times New Roman" w:cs="Times New Roman"/>
                <w:b/>
                <w:sz w:val="6"/>
                <w:szCs w:val="28"/>
              </w:rPr>
            </w:pPr>
          </w:p>
          <w:p w:rsidR="00D6322D" w:rsidRPr="00842A64" w:rsidRDefault="00D6322D" w:rsidP="000B591A">
            <w:pPr>
              <w:spacing w:after="0"/>
              <w:ind w:right="-1100"/>
              <w:jc w:val="center"/>
              <w:rPr>
                <w:rFonts w:ascii="Times New Roman" w:hAnsi="Times New Roman" w:cs="Times New Roman"/>
                <w:b/>
                <w:sz w:val="10"/>
                <w:szCs w:val="28"/>
              </w:rPr>
            </w:pPr>
          </w:p>
          <w:p w:rsidR="00D6322D" w:rsidRPr="00842A64" w:rsidRDefault="00D6322D" w:rsidP="000B591A">
            <w:pPr>
              <w:spacing w:after="0"/>
              <w:ind w:right="-1100"/>
              <w:jc w:val="center"/>
              <w:rPr>
                <w:rFonts w:ascii="Times New Roman" w:hAnsi="Times New Roman" w:cs="Times New Roman"/>
                <w:b/>
                <w:sz w:val="10"/>
                <w:szCs w:val="28"/>
              </w:rPr>
            </w:pPr>
          </w:p>
          <w:p w:rsidR="00D6322D" w:rsidRPr="00842A64" w:rsidRDefault="00D6322D" w:rsidP="000B591A">
            <w:pPr>
              <w:spacing w:after="0"/>
              <w:ind w:right="-1100"/>
              <w:jc w:val="center"/>
              <w:rPr>
                <w:rFonts w:ascii="Times New Roman" w:hAnsi="Times New Roman" w:cs="Times New Roman"/>
                <w:b/>
                <w:sz w:val="10"/>
                <w:szCs w:val="28"/>
              </w:rPr>
            </w:pPr>
          </w:p>
          <w:p w:rsidR="00D6322D" w:rsidRPr="00842A64" w:rsidRDefault="00D6322D" w:rsidP="000B591A">
            <w:pPr>
              <w:spacing w:after="0"/>
              <w:ind w:right="-1100"/>
              <w:jc w:val="center"/>
              <w:rPr>
                <w:rFonts w:ascii="Times New Roman" w:hAnsi="Times New Roman" w:cs="Times New Roman"/>
                <w:b/>
                <w:sz w:val="10"/>
                <w:szCs w:val="28"/>
              </w:rPr>
            </w:pPr>
          </w:p>
          <w:p w:rsidR="00D6322D" w:rsidRPr="00842A64" w:rsidRDefault="00D6322D" w:rsidP="000B591A">
            <w:pPr>
              <w:spacing w:after="0"/>
              <w:ind w:right="-1100"/>
              <w:jc w:val="center"/>
              <w:rPr>
                <w:rFonts w:ascii="Times New Roman" w:hAnsi="Times New Roman" w:cs="Times New Roman"/>
                <w:b/>
                <w:szCs w:val="28"/>
              </w:rPr>
            </w:pPr>
          </w:p>
          <w:p w:rsidR="00D6322D" w:rsidRPr="00842A64" w:rsidRDefault="00D6322D" w:rsidP="000B591A">
            <w:pPr>
              <w:spacing w:after="0"/>
              <w:jc w:val="center"/>
              <w:rPr>
                <w:rFonts w:ascii="Times New Roman" w:hAnsi="Times New Roman" w:cs="Times New Roman"/>
                <w:b/>
              </w:rPr>
            </w:pPr>
          </w:p>
        </w:tc>
        <w:tc>
          <w:tcPr>
            <w:tcW w:w="9491" w:type="dxa"/>
            <w:tcBorders>
              <w:top w:val="nil"/>
              <w:left w:val="nil"/>
              <w:bottom w:val="single" w:sz="18" w:space="0" w:color="auto"/>
              <w:right w:val="nil"/>
            </w:tcBorders>
          </w:tcPr>
          <w:p w:rsidR="00D6322D" w:rsidRPr="00842A64" w:rsidRDefault="00D6322D" w:rsidP="000B591A">
            <w:pPr>
              <w:keepNext/>
              <w:spacing w:after="0" w:line="240" w:lineRule="auto"/>
              <w:jc w:val="center"/>
              <w:outlineLvl w:val="2"/>
              <w:rPr>
                <w:rFonts w:ascii="Times New Roman" w:eastAsia="Times New Roman" w:hAnsi="Times New Roman" w:cs="Times New Roman"/>
                <w:bCs/>
              </w:rPr>
            </w:pPr>
            <w:r w:rsidRPr="00842A64">
              <w:rPr>
                <w:rFonts w:ascii="Times New Roman" w:eastAsia="Times New Roman" w:hAnsi="Times New Roman" w:cs="Times New Roman"/>
                <w:bCs/>
              </w:rPr>
              <w:t>Департамент культуры администрации города Нижнего Новгорода</w:t>
            </w:r>
          </w:p>
          <w:p w:rsidR="00D6322D" w:rsidRPr="00842A64" w:rsidRDefault="00D6322D" w:rsidP="000B591A">
            <w:pPr>
              <w:keepNext/>
              <w:spacing w:after="0" w:line="240" w:lineRule="auto"/>
              <w:jc w:val="center"/>
              <w:outlineLvl w:val="2"/>
              <w:rPr>
                <w:rFonts w:ascii="Times New Roman" w:eastAsia="Times New Roman" w:hAnsi="Times New Roman" w:cs="Times New Roman"/>
                <w:b/>
                <w:bCs/>
                <w:sz w:val="18"/>
                <w:szCs w:val="18"/>
              </w:rPr>
            </w:pPr>
            <w:r w:rsidRPr="00842A64">
              <w:rPr>
                <w:rFonts w:ascii="Times New Roman" w:eastAsia="Times New Roman" w:hAnsi="Times New Roman" w:cs="Times New Roman"/>
                <w:b/>
                <w:bCs/>
                <w:sz w:val="18"/>
                <w:szCs w:val="18"/>
              </w:rPr>
              <w:t>МУНИЦИПАЛЬНОЕ КАЗЕННОЕ УЧРЕЖДЕНИЕ КУЛЬТУРЫ</w:t>
            </w:r>
          </w:p>
          <w:p w:rsidR="00D6322D" w:rsidRPr="00842A64" w:rsidRDefault="00D6322D" w:rsidP="000B591A">
            <w:pPr>
              <w:keepNext/>
              <w:spacing w:after="0" w:line="240" w:lineRule="auto"/>
              <w:jc w:val="center"/>
              <w:outlineLvl w:val="2"/>
              <w:rPr>
                <w:rFonts w:ascii="Times New Roman" w:eastAsia="Times New Roman" w:hAnsi="Times New Roman" w:cs="Times New Roman"/>
                <w:b/>
                <w:bCs/>
                <w:sz w:val="18"/>
                <w:szCs w:val="18"/>
              </w:rPr>
            </w:pPr>
            <w:r w:rsidRPr="00842A64">
              <w:rPr>
                <w:rFonts w:ascii="Times New Roman" w:eastAsia="Times New Roman" w:hAnsi="Times New Roman" w:cs="Times New Roman"/>
                <w:b/>
                <w:bCs/>
                <w:sz w:val="18"/>
                <w:szCs w:val="18"/>
              </w:rPr>
              <w:t>«ЦЕНТРАЛИЗОВАННАЯ БИБЛИОТЕЧНАЯ СИСТЕМА»</w:t>
            </w:r>
          </w:p>
          <w:p w:rsidR="00D6322D" w:rsidRPr="00842A64" w:rsidRDefault="00D6322D" w:rsidP="000B591A">
            <w:pPr>
              <w:keepNext/>
              <w:spacing w:after="0" w:line="240" w:lineRule="auto"/>
              <w:jc w:val="center"/>
              <w:outlineLvl w:val="2"/>
              <w:rPr>
                <w:rFonts w:ascii="Times New Roman" w:eastAsia="Times New Roman" w:hAnsi="Times New Roman" w:cs="Times New Roman"/>
                <w:b/>
                <w:bCs/>
                <w:sz w:val="18"/>
                <w:szCs w:val="18"/>
              </w:rPr>
            </w:pPr>
            <w:r w:rsidRPr="00842A64">
              <w:rPr>
                <w:rFonts w:ascii="Times New Roman" w:eastAsia="Times New Roman" w:hAnsi="Times New Roman" w:cs="Times New Roman"/>
                <w:b/>
                <w:bCs/>
                <w:sz w:val="18"/>
                <w:szCs w:val="18"/>
              </w:rPr>
              <w:t xml:space="preserve"> КАНАВИНСКОГО РАЙОНА</w:t>
            </w:r>
          </w:p>
          <w:p w:rsidR="00D6322D" w:rsidRPr="00842A64" w:rsidRDefault="00D6322D" w:rsidP="000B591A">
            <w:pPr>
              <w:spacing w:after="0" w:line="240" w:lineRule="auto"/>
              <w:jc w:val="center"/>
              <w:rPr>
                <w:rFonts w:ascii="Times New Roman" w:hAnsi="Times New Roman" w:cs="Times New Roman"/>
                <w:b/>
                <w:sz w:val="18"/>
                <w:szCs w:val="18"/>
              </w:rPr>
            </w:pPr>
            <w:r w:rsidRPr="00842A64">
              <w:rPr>
                <w:rFonts w:ascii="Times New Roman" w:hAnsi="Times New Roman" w:cs="Times New Roman"/>
                <w:b/>
                <w:sz w:val="18"/>
                <w:szCs w:val="18"/>
              </w:rPr>
              <w:t>(МКУК ЦБС КАНАВИНСКОГО РАЙОНА)</w:t>
            </w:r>
          </w:p>
          <w:p w:rsidR="00D6322D" w:rsidRPr="00842A64" w:rsidRDefault="00D6322D" w:rsidP="000B591A">
            <w:pPr>
              <w:spacing w:after="0" w:line="240" w:lineRule="auto"/>
              <w:jc w:val="center"/>
              <w:rPr>
                <w:rFonts w:ascii="Times New Roman" w:hAnsi="Times New Roman" w:cs="Times New Roman"/>
                <w:b/>
                <w:sz w:val="18"/>
                <w:szCs w:val="18"/>
              </w:rPr>
            </w:pPr>
          </w:p>
        </w:tc>
      </w:tr>
    </w:tbl>
    <w:p w:rsidR="00D6322D" w:rsidRDefault="00D6322D" w:rsidP="00D6322D">
      <w:pPr>
        <w:spacing w:after="0" w:line="240" w:lineRule="auto"/>
        <w:jc w:val="right"/>
        <w:rPr>
          <w:rFonts w:ascii="Times New Roman" w:hAnsi="Times New Roman" w:cs="Times New Roman"/>
          <w:b/>
        </w:rPr>
      </w:pPr>
    </w:p>
    <w:p w:rsidR="00DC7889" w:rsidRPr="00307C54" w:rsidRDefault="005D7F07" w:rsidP="00307C54">
      <w:pPr>
        <w:pStyle w:val="a3"/>
        <w:numPr>
          <w:ilvl w:val="0"/>
          <w:numId w:val="50"/>
        </w:numPr>
        <w:spacing w:after="0" w:line="240" w:lineRule="auto"/>
        <w:rPr>
          <w:rFonts w:ascii="Times New Roman" w:hAnsi="Times New Roman" w:cs="Times New Roman"/>
          <w:b/>
          <w:sz w:val="24"/>
          <w:szCs w:val="24"/>
        </w:rPr>
      </w:pPr>
      <w:r w:rsidRPr="00307C54">
        <w:rPr>
          <w:rFonts w:ascii="Times New Roman" w:hAnsi="Times New Roman" w:cs="Times New Roman"/>
          <w:b/>
          <w:sz w:val="24"/>
          <w:szCs w:val="24"/>
        </w:rPr>
        <w:t xml:space="preserve">ОСНОВНЫЕ ИТОГИ </w:t>
      </w:r>
      <w:r w:rsidR="009836B6" w:rsidRPr="00307C54">
        <w:rPr>
          <w:rFonts w:ascii="Times New Roman" w:hAnsi="Times New Roman" w:cs="Times New Roman"/>
          <w:b/>
          <w:sz w:val="24"/>
          <w:szCs w:val="24"/>
        </w:rPr>
        <w:t xml:space="preserve">2022 </w:t>
      </w:r>
      <w:r w:rsidRPr="00307C54">
        <w:rPr>
          <w:rFonts w:ascii="Times New Roman" w:hAnsi="Times New Roman" w:cs="Times New Roman"/>
          <w:b/>
          <w:sz w:val="24"/>
          <w:szCs w:val="24"/>
        </w:rPr>
        <w:t>ГОД</w:t>
      </w:r>
      <w:r w:rsidR="009836B6" w:rsidRPr="00307C54">
        <w:rPr>
          <w:rFonts w:ascii="Times New Roman" w:hAnsi="Times New Roman" w:cs="Times New Roman"/>
          <w:b/>
          <w:sz w:val="24"/>
          <w:szCs w:val="24"/>
        </w:rPr>
        <w:t>А</w:t>
      </w:r>
    </w:p>
    <w:p w:rsidR="003F48DE" w:rsidRPr="009836B6" w:rsidRDefault="003F48DE" w:rsidP="003F48DE">
      <w:pPr>
        <w:pStyle w:val="a3"/>
        <w:ind w:left="1080"/>
        <w:rPr>
          <w:rFonts w:ascii="Times New Roman" w:hAnsi="Times New Roman" w:cs="Times New Roman"/>
          <w:b/>
          <w:sz w:val="24"/>
          <w:szCs w:val="24"/>
        </w:rPr>
      </w:pPr>
    </w:p>
    <w:p w:rsidR="00541FCF" w:rsidRDefault="00D44C01" w:rsidP="003F48DE">
      <w:pPr>
        <w:pStyle w:val="a3"/>
        <w:numPr>
          <w:ilvl w:val="1"/>
          <w:numId w:val="1"/>
        </w:numPr>
        <w:jc w:val="both"/>
        <w:rPr>
          <w:rFonts w:ascii="Times New Roman" w:hAnsi="Times New Roman" w:cs="Times New Roman"/>
          <w:b/>
          <w:sz w:val="24"/>
          <w:szCs w:val="24"/>
        </w:rPr>
      </w:pPr>
      <w:r>
        <w:rPr>
          <w:rFonts w:ascii="Times New Roman" w:hAnsi="Times New Roman" w:cs="Times New Roman"/>
          <w:b/>
          <w:sz w:val="24"/>
          <w:szCs w:val="24"/>
        </w:rPr>
        <w:t xml:space="preserve"> </w:t>
      </w:r>
      <w:r w:rsidR="00541FCF">
        <w:rPr>
          <w:rFonts w:ascii="Times New Roman" w:hAnsi="Times New Roman" w:cs="Times New Roman"/>
          <w:b/>
          <w:sz w:val="24"/>
          <w:szCs w:val="24"/>
        </w:rPr>
        <w:t>Общая информация об итогах года</w:t>
      </w:r>
    </w:p>
    <w:p w:rsidR="007E5736" w:rsidRDefault="003031D5" w:rsidP="00004635">
      <w:pPr>
        <w:pStyle w:val="a3"/>
        <w:spacing w:after="0"/>
        <w:ind w:left="0" w:firstLine="708"/>
        <w:jc w:val="both"/>
        <w:rPr>
          <w:rFonts w:ascii="Times New Roman" w:hAnsi="Times New Roman" w:cs="Times New Roman"/>
          <w:sz w:val="24"/>
          <w:szCs w:val="24"/>
        </w:rPr>
      </w:pPr>
      <w:r>
        <w:rPr>
          <w:rFonts w:ascii="Times New Roman" w:hAnsi="Times New Roman" w:cs="Times New Roman"/>
          <w:sz w:val="24"/>
          <w:szCs w:val="24"/>
        </w:rPr>
        <w:t>Значимым с</w:t>
      </w:r>
      <w:r w:rsidR="004362B4">
        <w:rPr>
          <w:rFonts w:ascii="Times New Roman" w:hAnsi="Times New Roman" w:cs="Times New Roman"/>
          <w:sz w:val="24"/>
          <w:szCs w:val="24"/>
        </w:rPr>
        <w:t xml:space="preserve">обытием 2022 года </w:t>
      </w:r>
      <w:r>
        <w:rPr>
          <w:rFonts w:ascii="Times New Roman" w:hAnsi="Times New Roman" w:cs="Times New Roman"/>
          <w:sz w:val="24"/>
          <w:szCs w:val="24"/>
        </w:rPr>
        <w:t xml:space="preserve">для ЦБС стало открытие модельной библиотеки им. Ф.М. Достоевского для читателей посоле ремонта в рамках национального проекта «Культура», реализация на ее площадке концепции «Библиотека новых возможностей» и популяризация обновлённой библиотеки для широкого круга общественности и библиотечного сообщества, в том числе для участников </w:t>
      </w:r>
      <w:r>
        <w:rPr>
          <w:rFonts w:ascii="Times New Roman" w:hAnsi="Times New Roman" w:cs="Times New Roman"/>
          <w:sz w:val="24"/>
          <w:szCs w:val="24"/>
          <w:lang w:val="en-US"/>
        </w:rPr>
        <w:t>XXVI</w:t>
      </w:r>
      <w:r>
        <w:rPr>
          <w:rFonts w:ascii="Times New Roman" w:hAnsi="Times New Roman" w:cs="Times New Roman"/>
          <w:sz w:val="24"/>
          <w:szCs w:val="24"/>
        </w:rPr>
        <w:t xml:space="preserve"> Всероссийского </w:t>
      </w:r>
      <w:r w:rsidR="00CD09C6" w:rsidRPr="004E5B92">
        <w:rPr>
          <w:rFonts w:ascii="Times New Roman" w:hAnsi="Times New Roman" w:cs="Times New Roman"/>
          <w:sz w:val="24"/>
          <w:szCs w:val="24"/>
        </w:rPr>
        <w:t xml:space="preserve">библиотечного </w:t>
      </w:r>
      <w:r>
        <w:rPr>
          <w:rFonts w:ascii="Times New Roman" w:hAnsi="Times New Roman" w:cs="Times New Roman"/>
          <w:sz w:val="24"/>
          <w:szCs w:val="24"/>
        </w:rPr>
        <w:t xml:space="preserve">Конгресса и Всероссийского </w:t>
      </w:r>
      <w:r w:rsidRPr="003031D5">
        <w:rPr>
          <w:rFonts w:ascii="Times New Roman" w:hAnsi="Times New Roman" w:cs="Times New Roman"/>
          <w:sz w:val="24"/>
          <w:szCs w:val="24"/>
        </w:rPr>
        <w:t>Форум</w:t>
      </w:r>
      <w:r>
        <w:rPr>
          <w:rFonts w:ascii="Times New Roman" w:hAnsi="Times New Roman" w:cs="Times New Roman"/>
          <w:sz w:val="24"/>
          <w:szCs w:val="24"/>
        </w:rPr>
        <w:t>а</w:t>
      </w:r>
      <w:r w:rsidRPr="003031D5">
        <w:rPr>
          <w:rFonts w:ascii="Times New Roman" w:hAnsi="Times New Roman" w:cs="Times New Roman"/>
          <w:sz w:val="24"/>
          <w:szCs w:val="24"/>
        </w:rPr>
        <w:t> молодых государственных и муниципальных служащих «ГосСтарт»</w:t>
      </w:r>
      <w:r>
        <w:rPr>
          <w:rFonts w:ascii="Times New Roman" w:hAnsi="Times New Roman" w:cs="Times New Roman"/>
          <w:sz w:val="24"/>
          <w:szCs w:val="24"/>
        </w:rPr>
        <w:t>.</w:t>
      </w:r>
    </w:p>
    <w:p w:rsidR="003E2F40" w:rsidRPr="00800FAD" w:rsidRDefault="003E2F40" w:rsidP="003E2F40">
      <w:pPr>
        <w:spacing w:after="0"/>
        <w:ind w:firstLine="567"/>
        <w:jc w:val="both"/>
        <w:rPr>
          <w:rFonts w:ascii="Times New Roman" w:hAnsi="Times New Roman" w:cs="Times New Roman"/>
          <w:sz w:val="24"/>
          <w:szCs w:val="24"/>
        </w:rPr>
      </w:pPr>
      <w:r w:rsidRPr="00800FAD">
        <w:rPr>
          <w:rFonts w:ascii="Times New Roman" w:hAnsi="Times New Roman" w:cs="Times New Roman"/>
          <w:sz w:val="24"/>
          <w:szCs w:val="24"/>
        </w:rPr>
        <w:t>Инновации 2022 года:</w:t>
      </w:r>
    </w:p>
    <w:p w:rsidR="003E2F40" w:rsidRPr="00800FAD" w:rsidRDefault="003E2F40" w:rsidP="003E2F40">
      <w:pPr>
        <w:spacing w:after="0"/>
        <w:ind w:firstLine="567"/>
        <w:jc w:val="both"/>
        <w:rPr>
          <w:rFonts w:ascii="Times New Roman" w:hAnsi="Times New Roman" w:cs="Times New Roman"/>
          <w:sz w:val="24"/>
          <w:szCs w:val="24"/>
        </w:rPr>
      </w:pPr>
      <w:r w:rsidRPr="00800FAD">
        <w:rPr>
          <w:rFonts w:ascii="Times New Roman" w:hAnsi="Times New Roman" w:cs="Times New Roman"/>
          <w:sz w:val="24"/>
          <w:szCs w:val="24"/>
        </w:rPr>
        <w:t xml:space="preserve"> - внедрение системы самостоятельного обслуживания пользователей </w:t>
      </w:r>
      <w:r w:rsidR="00A04076">
        <w:rPr>
          <w:rFonts w:ascii="Times New Roman" w:hAnsi="Times New Roman" w:cs="Times New Roman"/>
          <w:sz w:val="24"/>
          <w:szCs w:val="24"/>
        </w:rPr>
        <w:t xml:space="preserve">в модельной библиотеке им. Ф.М. Достоевского </w:t>
      </w:r>
      <w:r w:rsidR="00F11A20">
        <w:rPr>
          <w:rFonts w:ascii="Times New Roman" w:hAnsi="Times New Roman" w:cs="Times New Roman"/>
          <w:sz w:val="24"/>
          <w:szCs w:val="24"/>
        </w:rPr>
        <w:t>посредством использования</w:t>
      </w:r>
      <w:r w:rsidR="0015578A">
        <w:rPr>
          <w:rFonts w:ascii="Times New Roman" w:hAnsi="Times New Roman" w:cs="Times New Roman"/>
          <w:sz w:val="24"/>
          <w:szCs w:val="24"/>
        </w:rPr>
        <w:t xml:space="preserve"> </w:t>
      </w:r>
      <w:r w:rsidR="00F11A20">
        <w:rPr>
          <w:rFonts w:ascii="Times New Roman" w:hAnsi="Times New Roman" w:cs="Times New Roman"/>
          <w:sz w:val="24"/>
          <w:szCs w:val="24"/>
        </w:rPr>
        <w:t xml:space="preserve">запрограммированных пластиковых читательских билетов, </w:t>
      </w:r>
      <w:r w:rsidR="0015578A">
        <w:rPr>
          <w:rFonts w:ascii="Times New Roman" w:hAnsi="Times New Roman" w:cs="Times New Roman"/>
          <w:sz w:val="24"/>
          <w:szCs w:val="24"/>
        </w:rPr>
        <w:t xml:space="preserve">информационного </w:t>
      </w:r>
      <w:r w:rsidR="00F11A20">
        <w:rPr>
          <w:rFonts w:ascii="Times New Roman" w:hAnsi="Times New Roman" w:cs="Times New Roman"/>
          <w:sz w:val="24"/>
          <w:szCs w:val="24"/>
        </w:rPr>
        <w:t>терминала (</w:t>
      </w:r>
      <w:r w:rsidR="0015578A">
        <w:rPr>
          <w:rFonts w:ascii="Times New Roman" w:hAnsi="Times New Roman" w:cs="Times New Roman"/>
          <w:sz w:val="24"/>
          <w:szCs w:val="24"/>
        </w:rPr>
        <w:t>киоска</w:t>
      </w:r>
      <w:r w:rsidR="00F11A20">
        <w:rPr>
          <w:rFonts w:ascii="Times New Roman" w:hAnsi="Times New Roman" w:cs="Times New Roman"/>
          <w:sz w:val="24"/>
          <w:szCs w:val="24"/>
        </w:rPr>
        <w:t>)</w:t>
      </w:r>
      <w:r w:rsidR="0015578A">
        <w:rPr>
          <w:rFonts w:ascii="Times New Roman" w:hAnsi="Times New Roman" w:cs="Times New Roman"/>
          <w:sz w:val="24"/>
          <w:szCs w:val="24"/>
        </w:rPr>
        <w:t xml:space="preserve"> для поиска необходимой информации о ресурсах и услугах библиотеки и</w:t>
      </w:r>
      <w:r w:rsidRPr="00800FAD">
        <w:rPr>
          <w:rFonts w:ascii="Times New Roman" w:hAnsi="Times New Roman" w:cs="Times New Roman"/>
          <w:sz w:val="24"/>
          <w:szCs w:val="24"/>
        </w:rPr>
        <w:t xml:space="preserve"> </w:t>
      </w:r>
      <w:r w:rsidRPr="00800FAD">
        <w:rPr>
          <w:rFonts w:ascii="Times New Roman" w:hAnsi="Times New Roman" w:cs="Times New Roman"/>
          <w:sz w:val="24"/>
          <w:szCs w:val="24"/>
          <w:lang w:val="en-US"/>
        </w:rPr>
        <w:t>RFID</w:t>
      </w:r>
      <w:r w:rsidRPr="00800FAD">
        <w:rPr>
          <w:rFonts w:ascii="Times New Roman" w:hAnsi="Times New Roman" w:cs="Times New Roman"/>
          <w:sz w:val="24"/>
          <w:szCs w:val="24"/>
        </w:rPr>
        <w:t xml:space="preserve">-оборудования: терминалов самообслуживания </w:t>
      </w:r>
      <w:r w:rsidR="00800FAD" w:rsidRPr="00800FAD">
        <w:rPr>
          <w:rFonts w:ascii="Times New Roman" w:hAnsi="Times New Roman" w:cs="Times New Roman"/>
          <w:sz w:val="24"/>
          <w:szCs w:val="24"/>
        </w:rPr>
        <w:t>и «</w:t>
      </w:r>
      <w:r w:rsidRPr="00800FAD">
        <w:rPr>
          <w:rFonts w:ascii="Times New Roman" w:hAnsi="Times New Roman" w:cs="Times New Roman"/>
          <w:sz w:val="24"/>
          <w:szCs w:val="24"/>
        </w:rPr>
        <w:t>Умная полка», электронных ворот, защищающих от несанкционированного выноса литературы из библиотеки;</w:t>
      </w:r>
    </w:p>
    <w:p w:rsidR="00F6672E" w:rsidRPr="00800FAD" w:rsidRDefault="003E2F40" w:rsidP="00F6672E">
      <w:pPr>
        <w:tabs>
          <w:tab w:val="left" w:pos="0"/>
        </w:tabs>
        <w:autoSpaceDE w:val="0"/>
        <w:autoSpaceDN w:val="0"/>
        <w:spacing w:after="60" w:line="240" w:lineRule="auto"/>
        <w:jc w:val="both"/>
        <w:outlineLvl w:val="1"/>
        <w:rPr>
          <w:rFonts w:ascii="Times New Roman" w:hAnsi="Times New Roman" w:cs="Times New Roman"/>
          <w:sz w:val="24"/>
          <w:szCs w:val="24"/>
        </w:rPr>
      </w:pPr>
      <w:r w:rsidRPr="00800FAD">
        <w:rPr>
          <w:rFonts w:ascii="Times New Roman" w:hAnsi="Times New Roman" w:cs="Times New Roman"/>
          <w:sz w:val="24"/>
          <w:szCs w:val="24"/>
        </w:rPr>
        <w:t xml:space="preserve">           </w:t>
      </w:r>
      <w:r w:rsidR="00EA4A89" w:rsidRPr="00800FAD">
        <w:rPr>
          <w:rFonts w:ascii="Times New Roman" w:hAnsi="Times New Roman" w:cs="Times New Roman"/>
          <w:sz w:val="24"/>
          <w:szCs w:val="24"/>
        </w:rPr>
        <w:t xml:space="preserve"> </w:t>
      </w:r>
      <w:r w:rsidRPr="00800FAD">
        <w:rPr>
          <w:rFonts w:ascii="Times New Roman" w:hAnsi="Times New Roman" w:cs="Times New Roman"/>
          <w:sz w:val="24"/>
          <w:szCs w:val="24"/>
        </w:rPr>
        <w:t xml:space="preserve">- </w:t>
      </w:r>
      <w:r w:rsidR="00EA4A89" w:rsidRPr="00800FAD">
        <w:rPr>
          <w:rFonts w:ascii="Times New Roman" w:hAnsi="Times New Roman" w:cs="Times New Roman"/>
          <w:sz w:val="24"/>
          <w:szCs w:val="24"/>
        </w:rPr>
        <w:t>внедрение</w:t>
      </w:r>
      <w:r w:rsidR="002717E4" w:rsidRPr="00800FAD">
        <w:rPr>
          <w:rFonts w:ascii="Times New Roman" w:hAnsi="Times New Roman" w:cs="Times New Roman"/>
          <w:sz w:val="24"/>
          <w:szCs w:val="24"/>
        </w:rPr>
        <w:t xml:space="preserve"> </w:t>
      </w:r>
      <w:r w:rsidR="00800FAD" w:rsidRPr="00800FAD">
        <w:rPr>
          <w:rFonts w:ascii="Times New Roman" w:hAnsi="Times New Roman" w:cs="Times New Roman"/>
          <w:sz w:val="24"/>
          <w:szCs w:val="24"/>
        </w:rPr>
        <w:t>системы электронных</w:t>
      </w:r>
      <w:r w:rsidR="004E5801" w:rsidRPr="00800FAD">
        <w:rPr>
          <w:rFonts w:ascii="Times New Roman" w:hAnsi="Times New Roman" w:cs="Times New Roman"/>
          <w:sz w:val="24"/>
          <w:szCs w:val="24"/>
        </w:rPr>
        <w:t xml:space="preserve"> </w:t>
      </w:r>
      <w:r w:rsidR="002717E4" w:rsidRPr="00800FAD">
        <w:rPr>
          <w:rFonts w:ascii="Times New Roman" w:hAnsi="Times New Roman" w:cs="Times New Roman"/>
          <w:sz w:val="24"/>
          <w:szCs w:val="24"/>
        </w:rPr>
        <w:t xml:space="preserve">платежей, которая позволяет оплачивать услуги библиотек Канавинского района </w:t>
      </w:r>
      <w:r w:rsidR="00EA4A89" w:rsidRPr="00800FAD">
        <w:rPr>
          <w:rFonts w:ascii="Times New Roman" w:hAnsi="Times New Roman" w:cs="Times New Roman"/>
          <w:sz w:val="24"/>
          <w:szCs w:val="24"/>
        </w:rPr>
        <w:t xml:space="preserve">безналичным </w:t>
      </w:r>
      <w:r w:rsidR="00800FAD" w:rsidRPr="00800FAD">
        <w:rPr>
          <w:rFonts w:ascii="Times New Roman" w:hAnsi="Times New Roman" w:cs="Times New Roman"/>
          <w:sz w:val="24"/>
          <w:szCs w:val="24"/>
        </w:rPr>
        <w:t>расчетом через</w:t>
      </w:r>
      <w:r w:rsidR="002717E4" w:rsidRPr="00800FAD">
        <w:rPr>
          <w:rFonts w:ascii="Times New Roman" w:hAnsi="Times New Roman" w:cs="Times New Roman"/>
          <w:sz w:val="24"/>
          <w:szCs w:val="24"/>
        </w:rPr>
        <w:t xml:space="preserve"> Интернет</w:t>
      </w:r>
      <w:r w:rsidR="00EA4A89" w:rsidRPr="00800FAD">
        <w:rPr>
          <w:rFonts w:ascii="Times New Roman" w:hAnsi="Times New Roman" w:cs="Times New Roman"/>
          <w:sz w:val="24"/>
          <w:szCs w:val="24"/>
        </w:rPr>
        <w:t xml:space="preserve"> (интернет-эквайринг)</w:t>
      </w:r>
      <w:r w:rsidR="002717E4" w:rsidRPr="00800FAD">
        <w:rPr>
          <w:rFonts w:ascii="Times New Roman" w:hAnsi="Times New Roman" w:cs="Times New Roman"/>
          <w:sz w:val="24"/>
          <w:szCs w:val="24"/>
        </w:rPr>
        <w:t>.</w:t>
      </w:r>
      <w:r w:rsidR="004E5801" w:rsidRPr="00800FAD">
        <w:rPr>
          <w:rFonts w:ascii="Times New Roman" w:hAnsi="Times New Roman" w:cs="Times New Roman"/>
          <w:sz w:val="24"/>
          <w:szCs w:val="24"/>
        </w:rPr>
        <w:t xml:space="preserve"> </w:t>
      </w:r>
      <w:r w:rsidR="00F6672E" w:rsidRPr="00800FAD">
        <w:rPr>
          <w:rFonts w:ascii="Times New Roman" w:hAnsi="Times New Roman" w:cs="Times New Roman"/>
          <w:sz w:val="24"/>
          <w:szCs w:val="24"/>
        </w:rPr>
        <w:t>В модельной библиотеке им. Ф.М. Достоевского появилась возможность оплачивать услуги чер</w:t>
      </w:r>
      <w:r w:rsidR="00C13E56" w:rsidRPr="00800FAD">
        <w:rPr>
          <w:rFonts w:ascii="Times New Roman" w:hAnsi="Times New Roman" w:cs="Times New Roman"/>
          <w:sz w:val="24"/>
          <w:szCs w:val="24"/>
        </w:rPr>
        <w:t>ез терминал по банковской карте;</w:t>
      </w:r>
    </w:p>
    <w:p w:rsidR="004E5801" w:rsidRPr="00800FAD" w:rsidRDefault="001F6288" w:rsidP="00C13E56">
      <w:pPr>
        <w:tabs>
          <w:tab w:val="left" w:pos="0"/>
        </w:tabs>
        <w:autoSpaceDE w:val="0"/>
        <w:autoSpaceDN w:val="0"/>
        <w:spacing w:after="0" w:line="240" w:lineRule="auto"/>
        <w:jc w:val="both"/>
        <w:outlineLvl w:val="1"/>
        <w:rPr>
          <w:rFonts w:ascii="Times New Roman" w:hAnsi="Times New Roman" w:cs="Times New Roman"/>
          <w:sz w:val="24"/>
          <w:szCs w:val="24"/>
        </w:rPr>
      </w:pPr>
      <w:r w:rsidRPr="00800FAD">
        <w:rPr>
          <w:rFonts w:ascii="Times New Roman" w:hAnsi="Times New Roman" w:cs="Times New Roman"/>
          <w:bCs/>
          <w:sz w:val="24"/>
          <w:szCs w:val="24"/>
        </w:rPr>
        <w:t xml:space="preserve">            </w:t>
      </w:r>
      <w:r w:rsidR="003E2F40" w:rsidRPr="00800FAD">
        <w:rPr>
          <w:rFonts w:ascii="Times New Roman" w:hAnsi="Times New Roman" w:cs="Times New Roman"/>
          <w:bCs/>
          <w:sz w:val="24"/>
          <w:szCs w:val="24"/>
        </w:rPr>
        <w:t xml:space="preserve">- </w:t>
      </w:r>
      <w:r w:rsidR="004E5801" w:rsidRPr="00800FAD">
        <w:rPr>
          <w:rFonts w:ascii="Times New Roman" w:hAnsi="Times New Roman" w:cs="Times New Roman"/>
          <w:bCs/>
          <w:sz w:val="24"/>
          <w:szCs w:val="24"/>
        </w:rPr>
        <w:t xml:space="preserve">интеграция билетной </w:t>
      </w:r>
      <w:r w:rsidR="004E5801" w:rsidRPr="00800FAD">
        <w:rPr>
          <w:rFonts w:ascii="Times New Roman" w:hAnsi="Times New Roman" w:cs="Times New Roman"/>
          <w:sz w:val="24"/>
          <w:szCs w:val="24"/>
        </w:rPr>
        <w:t>платежной платформы на сайте ЦБС для оплаты мероприятий по программе «Пушкинская карта», которая позволяет оперативно отслеживать статистику по оплатам, быстро решать форс-мажорные ситуации.</w:t>
      </w:r>
      <w:r w:rsidR="00E5479E" w:rsidRPr="00800FAD">
        <w:rPr>
          <w:rFonts w:ascii="Times New Roman" w:hAnsi="Times New Roman" w:cs="Times New Roman"/>
          <w:sz w:val="24"/>
          <w:szCs w:val="24"/>
        </w:rPr>
        <w:t xml:space="preserve"> Все зараб</w:t>
      </w:r>
      <w:r w:rsidR="00C13E56" w:rsidRPr="00800FAD">
        <w:rPr>
          <w:rFonts w:ascii="Times New Roman" w:hAnsi="Times New Roman" w:cs="Times New Roman"/>
          <w:sz w:val="24"/>
          <w:szCs w:val="24"/>
        </w:rPr>
        <w:t>отанные средства остаются в ЦБС;</w:t>
      </w:r>
    </w:p>
    <w:p w:rsidR="00EC4E45" w:rsidRPr="00800FAD" w:rsidRDefault="003E2F40" w:rsidP="00C13E56">
      <w:pPr>
        <w:tabs>
          <w:tab w:val="left" w:pos="0"/>
        </w:tabs>
        <w:autoSpaceDE w:val="0"/>
        <w:autoSpaceDN w:val="0"/>
        <w:spacing w:after="0" w:line="240" w:lineRule="auto"/>
        <w:jc w:val="both"/>
        <w:outlineLvl w:val="1"/>
        <w:rPr>
          <w:rFonts w:ascii="Times New Roman" w:hAnsi="Times New Roman" w:cs="Times New Roman"/>
          <w:sz w:val="24"/>
          <w:szCs w:val="24"/>
        </w:rPr>
      </w:pPr>
      <w:r w:rsidRPr="00800FAD">
        <w:rPr>
          <w:rFonts w:ascii="Times New Roman" w:hAnsi="Times New Roman" w:cs="Times New Roman"/>
          <w:sz w:val="24"/>
          <w:szCs w:val="24"/>
        </w:rPr>
        <w:t xml:space="preserve">             - </w:t>
      </w:r>
      <w:r w:rsidR="001F6288" w:rsidRPr="00800FAD">
        <w:rPr>
          <w:rFonts w:ascii="Times New Roman" w:hAnsi="Times New Roman" w:cs="Times New Roman"/>
          <w:sz w:val="24"/>
          <w:szCs w:val="24"/>
        </w:rPr>
        <w:t>с</w:t>
      </w:r>
      <w:r w:rsidRPr="00800FAD">
        <w:rPr>
          <w:rFonts w:ascii="Times New Roman" w:hAnsi="Times New Roman" w:cs="Times New Roman"/>
          <w:sz w:val="24"/>
          <w:szCs w:val="24"/>
        </w:rPr>
        <w:t>оздание</w:t>
      </w:r>
      <w:r w:rsidR="00F655DB" w:rsidRPr="00800FAD">
        <w:rPr>
          <w:rFonts w:ascii="Times New Roman" w:hAnsi="Times New Roman" w:cs="Times New Roman"/>
          <w:sz w:val="24"/>
          <w:szCs w:val="24"/>
        </w:rPr>
        <w:t xml:space="preserve"> м</w:t>
      </w:r>
      <w:r w:rsidRPr="00800FAD">
        <w:rPr>
          <w:rFonts w:ascii="Times New Roman" w:hAnsi="Times New Roman" w:cs="Times New Roman"/>
          <w:sz w:val="24"/>
          <w:szCs w:val="24"/>
        </w:rPr>
        <w:t>обильной версии сайта, позволяющей</w:t>
      </w:r>
      <w:r w:rsidR="00835720" w:rsidRPr="00800FAD">
        <w:rPr>
          <w:rFonts w:ascii="Times New Roman" w:hAnsi="Times New Roman" w:cs="Times New Roman"/>
          <w:sz w:val="24"/>
          <w:szCs w:val="24"/>
        </w:rPr>
        <w:t xml:space="preserve"> удобно </w:t>
      </w:r>
      <w:r w:rsidR="00445496" w:rsidRPr="00800FAD">
        <w:rPr>
          <w:rFonts w:ascii="Times New Roman" w:hAnsi="Times New Roman" w:cs="Times New Roman"/>
          <w:sz w:val="24"/>
          <w:szCs w:val="24"/>
        </w:rPr>
        <w:t xml:space="preserve">перемещаться по страницам ресурса </w:t>
      </w:r>
      <w:r w:rsidR="00445496">
        <w:rPr>
          <w:rFonts w:ascii="Times New Roman" w:hAnsi="Times New Roman" w:cs="Times New Roman"/>
          <w:sz w:val="24"/>
          <w:szCs w:val="24"/>
        </w:rPr>
        <w:t xml:space="preserve">и </w:t>
      </w:r>
      <w:r w:rsidR="00835720" w:rsidRPr="00800FAD">
        <w:rPr>
          <w:rFonts w:ascii="Times New Roman" w:hAnsi="Times New Roman" w:cs="Times New Roman"/>
          <w:sz w:val="24"/>
          <w:szCs w:val="24"/>
        </w:rPr>
        <w:t>просматривать и</w:t>
      </w:r>
      <w:r w:rsidR="00445496">
        <w:rPr>
          <w:rFonts w:ascii="Times New Roman" w:hAnsi="Times New Roman" w:cs="Times New Roman"/>
          <w:sz w:val="24"/>
          <w:szCs w:val="24"/>
        </w:rPr>
        <w:t>нформацию</w:t>
      </w:r>
      <w:r w:rsidR="00835720" w:rsidRPr="00800FAD">
        <w:rPr>
          <w:rFonts w:ascii="Times New Roman" w:hAnsi="Times New Roman" w:cs="Times New Roman"/>
          <w:sz w:val="24"/>
          <w:szCs w:val="24"/>
        </w:rPr>
        <w:t xml:space="preserve"> с мобильных телефонов и планшетов.</w:t>
      </w:r>
    </w:p>
    <w:p w:rsidR="00A71B60" w:rsidRDefault="00A71B60" w:rsidP="00066D3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Новым направлением деятельности в отчетном году для всех библиотек ЦБС стало проведение мероприятий для старшеклассников и молодежи по государственной программе «Пушкинская карта». Опыт участия в программе показал, что все библиотеки ЦБС, независимо от статуса детской или взрослой библиотеки, способны организовать мероприятия достойного уровня, интересные и привлекательные для молодежной аудитории. Благодаря участию в данном проекте в библиотеках возросло количество читателей в возрасте 14-22 лет, увеличилась посещаемость сайта, а также количество подписчиков страниц Учреждения в социальных сетях.</w:t>
      </w:r>
      <w:r w:rsidRPr="004B0A7F">
        <w:rPr>
          <w:rFonts w:ascii="Times New Roman" w:hAnsi="Times New Roman" w:cs="Times New Roman"/>
          <w:sz w:val="24"/>
          <w:szCs w:val="24"/>
        </w:rPr>
        <w:t xml:space="preserve"> </w:t>
      </w:r>
      <w:r>
        <w:rPr>
          <w:rFonts w:ascii="Times New Roman" w:hAnsi="Times New Roman" w:cs="Times New Roman"/>
          <w:sz w:val="24"/>
          <w:szCs w:val="24"/>
        </w:rPr>
        <w:t>Всего лишь за один месяц участия в проекте проведено 32 мероприятия и заработано 125 тыс. 200 руб.</w:t>
      </w:r>
    </w:p>
    <w:p w:rsidR="00256A5C" w:rsidRDefault="00701690" w:rsidP="00004635">
      <w:pPr>
        <w:pStyle w:val="a3"/>
        <w:spacing w:after="0"/>
        <w:ind w:left="0" w:firstLine="708"/>
        <w:jc w:val="both"/>
        <w:rPr>
          <w:rFonts w:ascii="Times New Roman" w:hAnsi="Times New Roman" w:cs="Times New Roman"/>
          <w:sz w:val="24"/>
          <w:szCs w:val="24"/>
        </w:rPr>
      </w:pPr>
      <w:r>
        <w:rPr>
          <w:rFonts w:ascii="Times New Roman" w:hAnsi="Times New Roman" w:cs="Times New Roman"/>
          <w:sz w:val="24"/>
          <w:szCs w:val="24"/>
        </w:rPr>
        <w:t>Успешным для библиотек Канавинского района</w:t>
      </w:r>
      <w:r w:rsidR="00B17820">
        <w:rPr>
          <w:rFonts w:ascii="Times New Roman" w:hAnsi="Times New Roman" w:cs="Times New Roman"/>
          <w:sz w:val="24"/>
          <w:szCs w:val="24"/>
        </w:rPr>
        <w:t xml:space="preserve"> </w:t>
      </w:r>
      <w:r w:rsidR="00C43126">
        <w:rPr>
          <w:rFonts w:ascii="Times New Roman" w:hAnsi="Times New Roman" w:cs="Times New Roman"/>
          <w:sz w:val="24"/>
          <w:szCs w:val="24"/>
        </w:rPr>
        <w:t xml:space="preserve">год стал в плане творческих коллабораций с крупными торговыми центрами, такими как ТРЦ «Седьмое Небо» и ТРЦ «Республика», представителями креативных индустрий </w:t>
      </w:r>
      <w:r w:rsidR="00463711">
        <w:rPr>
          <w:rFonts w:ascii="Times New Roman" w:hAnsi="Times New Roman" w:cs="Times New Roman"/>
          <w:sz w:val="24"/>
          <w:szCs w:val="24"/>
        </w:rPr>
        <w:t>–</w:t>
      </w:r>
      <w:r w:rsidR="00C43126">
        <w:rPr>
          <w:rFonts w:ascii="Times New Roman" w:hAnsi="Times New Roman" w:cs="Times New Roman"/>
          <w:sz w:val="24"/>
          <w:szCs w:val="24"/>
        </w:rPr>
        <w:t xml:space="preserve"> </w:t>
      </w:r>
      <w:r w:rsidR="004E4224">
        <w:rPr>
          <w:rFonts w:ascii="Times New Roman" w:hAnsi="Times New Roman" w:cs="Times New Roman"/>
          <w:sz w:val="24"/>
          <w:szCs w:val="24"/>
        </w:rPr>
        <w:t>продюсерским</w:t>
      </w:r>
      <w:r w:rsidR="00463711">
        <w:rPr>
          <w:rFonts w:ascii="Times New Roman" w:hAnsi="Times New Roman" w:cs="Times New Roman"/>
          <w:sz w:val="24"/>
          <w:szCs w:val="24"/>
        </w:rPr>
        <w:t xml:space="preserve"> центр</w:t>
      </w:r>
      <w:r w:rsidR="004E4224">
        <w:rPr>
          <w:rFonts w:ascii="Times New Roman" w:hAnsi="Times New Roman" w:cs="Times New Roman"/>
          <w:sz w:val="24"/>
          <w:szCs w:val="24"/>
        </w:rPr>
        <w:t>ом</w:t>
      </w:r>
      <w:r w:rsidR="00463711">
        <w:rPr>
          <w:rFonts w:ascii="Times New Roman" w:hAnsi="Times New Roman" w:cs="Times New Roman"/>
          <w:sz w:val="24"/>
          <w:szCs w:val="24"/>
        </w:rPr>
        <w:t xml:space="preserve"> «Круг в квадрате» и РОО «Палата ремесел Нижегородской области»</w:t>
      </w:r>
      <w:r w:rsidR="004E4224">
        <w:rPr>
          <w:rFonts w:ascii="Times New Roman" w:hAnsi="Times New Roman" w:cs="Times New Roman"/>
          <w:sz w:val="24"/>
          <w:szCs w:val="24"/>
        </w:rPr>
        <w:t xml:space="preserve">, учреждениями культуры федерального уровня - </w:t>
      </w:r>
      <w:r w:rsidR="004E4224" w:rsidRPr="004E4224">
        <w:rPr>
          <w:rFonts w:ascii="Times New Roman" w:hAnsi="Times New Roman" w:cs="Times New Roman"/>
          <w:sz w:val="24"/>
          <w:szCs w:val="24"/>
        </w:rPr>
        <w:t>Литературно- мемориальным музеем Ф.М. Достоевского (Санкт-Петербург)</w:t>
      </w:r>
      <w:r w:rsidR="004E4224">
        <w:rPr>
          <w:rFonts w:ascii="Times New Roman" w:hAnsi="Times New Roman" w:cs="Times New Roman"/>
          <w:sz w:val="24"/>
          <w:szCs w:val="24"/>
        </w:rPr>
        <w:t xml:space="preserve">, с коллегами </w:t>
      </w:r>
      <w:r w:rsidR="00256A5C">
        <w:rPr>
          <w:rFonts w:ascii="Times New Roman" w:hAnsi="Times New Roman" w:cs="Times New Roman"/>
          <w:sz w:val="24"/>
          <w:szCs w:val="24"/>
        </w:rPr>
        <w:t>Ширакской областной библиотеки (Армения).</w:t>
      </w:r>
    </w:p>
    <w:p w:rsidR="008D37CC" w:rsidRDefault="00256A5C" w:rsidP="00066D33">
      <w:pPr>
        <w:pStyle w:val="a3"/>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00004635">
        <w:rPr>
          <w:rFonts w:ascii="Times New Roman" w:hAnsi="Times New Roman" w:cs="Times New Roman"/>
          <w:sz w:val="24"/>
          <w:szCs w:val="24"/>
        </w:rPr>
        <w:tab/>
      </w:r>
      <w:r>
        <w:rPr>
          <w:rFonts w:ascii="Times New Roman" w:hAnsi="Times New Roman" w:cs="Times New Roman"/>
          <w:sz w:val="24"/>
          <w:szCs w:val="24"/>
        </w:rPr>
        <w:t xml:space="preserve">Достижением года стали победы библиотек в грантовых конкурсах. Проект библиотеки им. А.Н. Островского «Особый волонтер в библиотеке» стал победителем </w:t>
      </w:r>
      <w:r>
        <w:rPr>
          <w:rFonts w:ascii="Times New Roman" w:hAnsi="Times New Roman" w:cs="Times New Roman"/>
          <w:sz w:val="24"/>
          <w:szCs w:val="24"/>
        </w:rPr>
        <w:lastRenderedPageBreak/>
        <w:t>конкурса</w:t>
      </w:r>
      <w:r w:rsidR="007A4892">
        <w:rPr>
          <w:rFonts w:ascii="Times New Roman" w:hAnsi="Times New Roman" w:cs="Times New Roman"/>
          <w:sz w:val="24"/>
          <w:szCs w:val="24"/>
        </w:rPr>
        <w:t xml:space="preserve"> </w:t>
      </w:r>
      <w:r w:rsidR="007A4892">
        <w:rPr>
          <w:rFonts w:ascii="Times New Roman" w:eastAsia="Calibri" w:hAnsi="Times New Roman" w:cs="Times New Roman"/>
          <w:sz w:val="24"/>
          <w:szCs w:val="24"/>
        </w:rPr>
        <w:t>практик для некоммерческих организаций «Ближний круг. Семья и дети»</w:t>
      </w:r>
      <w:r>
        <w:rPr>
          <w:rFonts w:ascii="Times New Roman" w:hAnsi="Times New Roman" w:cs="Times New Roman"/>
          <w:sz w:val="24"/>
          <w:szCs w:val="24"/>
        </w:rPr>
        <w:t xml:space="preserve">, организованного БФ «Хорошие истории», проект модельной библиотеки им. Ф.М. Достоевского «Молодежный призыв» </w:t>
      </w:r>
      <w:r w:rsidR="004406D2">
        <w:rPr>
          <w:rFonts w:ascii="Times New Roman" w:hAnsi="Times New Roman" w:cs="Times New Roman"/>
          <w:sz w:val="24"/>
          <w:szCs w:val="24"/>
        </w:rPr>
        <w:t xml:space="preserve">одержал победу </w:t>
      </w:r>
      <w:r w:rsidR="004406D2" w:rsidRPr="004406D2">
        <w:rPr>
          <w:rFonts w:ascii="Times New Roman" w:hAnsi="Times New Roman" w:cs="Times New Roman"/>
          <w:sz w:val="24"/>
          <w:szCs w:val="24"/>
        </w:rPr>
        <w:t>в Конкурсе лучших мобилизационных проектов местных отделений Всероссийской политической партии «ЕДИНАЯ РОССИЯ»</w:t>
      </w:r>
      <w:r w:rsidR="004406D2">
        <w:rPr>
          <w:rFonts w:ascii="Times New Roman" w:hAnsi="Times New Roman" w:cs="Times New Roman"/>
          <w:sz w:val="24"/>
          <w:szCs w:val="24"/>
        </w:rPr>
        <w:t xml:space="preserve">, </w:t>
      </w:r>
      <w:r>
        <w:rPr>
          <w:rFonts w:ascii="Times New Roman" w:hAnsi="Times New Roman" w:cs="Times New Roman"/>
          <w:sz w:val="24"/>
          <w:szCs w:val="24"/>
        </w:rPr>
        <w:t xml:space="preserve">проект </w:t>
      </w:r>
      <w:r w:rsidR="00010F43">
        <w:rPr>
          <w:rFonts w:ascii="Times New Roman" w:hAnsi="Times New Roman" w:cs="Times New Roman"/>
          <w:sz w:val="24"/>
          <w:szCs w:val="24"/>
        </w:rPr>
        <w:t xml:space="preserve">Профи-Центра </w:t>
      </w:r>
      <w:r>
        <w:rPr>
          <w:rFonts w:ascii="Times New Roman" w:hAnsi="Times New Roman" w:cs="Times New Roman"/>
          <w:sz w:val="24"/>
          <w:szCs w:val="24"/>
        </w:rPr>
        <w:t xml:space="preserve">модельной библиотеки им. Ф.М. Достоевского «Молодая библиотека: открытый диалог» был финансирован Нижегородским центром поддержки социальных инициатив. </w:t>
      </w:r>
      <w:r w:rsidR="00022E7C">
        <w:rPr>
          <w:rFonts w:ascii="Times New Roman" w:hAnsi="Times New Roman" w:cs="Times New Roman"/>
          <w:sz w:val="24"/>
          <w:szCs w:val="24"/>
        </w:rPr>
        <w:t xml:space="preserve">Модельная библиотека им. Ф.М. Достоевского с проектом «Библиотека – фабрика креатива» прошла конкурсный отбор и стала участницей Всероссийского проекта «Гений места». </w:t>
      </w:r>
    </w:p>
    <w:p w:rsidR="00922779" w:rsidRDefault="00701690" w:rsidP="00066D33">
      <w:pPr>
        <w:pStyle w:val="a3"/>
        <w:spacing w:after="0"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В целом</w:t>
      </w:r>
      <w:r w:rsidR="00CD3054">
        <w:rPr>
          <w:rFonts w:ascii="Times New Roman" w:hAnsi="Times New Roman" w:cs="Times New Roman"/>
          <w:sz w:val="24"/>
          <w:szCs w:val="24"/>
        </w:rPr>
        <w:t xml:space="preserve"> все поставленные перед библиотеками задачи на 2022 год были успешно </w:t>
      </w:r>
      <w:r w:rsidR="002D19EE">
        <w:rPr>
          <w:rFonts w:ascii="Times New Roman" w:hAnsi="Times New Roman" w:cs="Times New Roman"/>
          <w:sz w:val="24"/>
          <w:szCs w:val="24"/>
        </w:rPr>
        <w:t xml:space="preserve">решены. Библиотекари проявили инициативу, творчество, энтузиазм, стремление к развитию и расширению своих компетенций. </w:t>
      </w:r>
    </w:p>
    <w:p w:rsidR="007E5736" w:rsidRDefault="002D19EE" w:rsidP="00004635">
      <w:pPr>
        <w:pStyle w:val="a3"/>
        <w:spacing w:after="0"/>
        <w:ind w:left="0" w:firstLine="708"/>
        <w:jc w:val="both"/>
        <w:rPr>
          <w:rFonts w:ascii="Times New Roman" w:hAnsi="Times New Roman" w:cs="Times New Roman"/>
          <w:sz w:val="24"/>
          <w:szCs w:val="24"/>
        </w:rPr>
      </w:pPr>
      <w:r>
        <w:rPr>
          <w:rFonts w:ascii="Times New Roman" w:hAnsi="Times New Roman" w:cs="Times New Roman"/>
          <w:sz w:val="24"/>
          <w:szCs w:val="24"/>
        </w:rPr>
        <w:t xml:space="preserve">В течение 2022 года каждый третий сотрудник прошел курсы переподготовки или повышения профессиональной квалификации. </w:t>
      </w:r>
    </w:p>
    <w:p w:rsidR="00EC4E45" w:rsidRDefault="00EC4E45" w:rsidP="00004635">
      <w:pPr>
        <w:pStyle w:val="a3"/>
        <w:spacing w:after="0"/>
        <w:ind w:left="0" w:firstLine="708"/>
        <w:jc w:val="both"/>
        <w:rPr>
          <w:rFonts w:ascii="Times New Roman" w:hAnsi="Times New Roman" w:cs="Times New Roman"/>
          <w:sz w:val="24"/>
          <w:szCs w:val="24"/>
        </w:rPr>
      </w:pPr>
    </w:p>
    <w:p w:rsidR="00541FCF" w:rsidRDefault="00EC4E45" w:rsidP="003F48DE">
      <w:pPr>
        <w:pStyle w:val="a3"/>
        <w:numPr>
          <w:ilvl w:val="1"/>
          <w:numId w:val="1"/>
        </w:numPr>
        <w:jc w:val="both"/>
        <w:rPr>
          <w:rFonts w:ascii="Times New Roman" w:hAnsi="Times New Roman" w:cs="Times New Roman"/>
          <w:b/>
          <w:sz w:val="24"/>
          <w:szCs w:val="24"/>
        </w:rPr>
      </w:pPr>
      <w:r>
        <w:rPr>
          <w:rFonts w:ascii="Times New Roman" w:hAnsi="Times New Roman" w:cs="Times New Roman"/>
          <w:b/>
          <w:sz w:val="24"/>
          <w:szCs w:val="24"/>
        </w:rPr>
        <w:t xml:space="preserve"> </w:t>
      </w:r>
      <w:r w:rsidR="00541FCF" w:rsidRPr="00541FCF">
        <w:rPr>
          <w:rFonts w:ascii="Times New Roman" w:hAnsi="Times New Roman" w:cs="Times New Roman"/>
          <w:b/>
          <w:sz w:val="24"/>
          <w:szCs w:val="24"/>
        </w:rPr>
        <w:t>Выполнения показателей</w:t>
      </w:r>
      <w:r w:rsidR="009836B6">
        <w:rPr>
          <w:rFonts w:ascii="Times New Roman" w:hAnsi="Times New Roman" w:cs="Times New Roman"/>
          <w:b/>
          <w:sz w:val="24"/>
          <w:szCs w:val="24"/>
        </w:rPr>
        <w:t xml:space="preserve"> </w:t>
      </w:r>
    </w:p>
    <w:p w:rsidR="007F4B96" w:rsidRPr="007F4B96" w:rsidRDefault="00DD650A" w:rsidP="00004635">
      <w:pPr>
        <w:pStyle w:val="a3"/>
        <w:spacing w:after="0"/>
        <w:ind w:left="0" w:firstLine="708"/>
        <w:jc w:val="both"/>
        <w:rPr>
          <w:rFonts w:ascii="Times New Roman" w:hAnsi="Times New Roman" w:cs="Times New Roman"/>
          <w:sz w:val="24"/>
          <w:szCs w:val="24"/>
        </w:rPr>
      </w:pPr>
      <w:r>
        <w:rPr>
          <w:rFonts w:ascii="Times New Roman" w:hAnsi="Times New Roman" w:cs="Times New Roman"/>
          <w:sz w:val="24"/>
          <w:szCs w:val="24"/>
        </w:rPr>
        <w:t>Все п</w:t>
      </w:r>
      <w:r w:rsidR="007F4B96" w:rsidRPr="007F4B96">
        <w:rPr>
          <w:rFonts w:ascii="Times New Roman" w:hAnsi="Times New Roman" w:cs="Times New Roman"/>
          <w:sz w:val="24"/>
          <w:szCs w:val="24"/>
        </w:rPr>
        <w:t xml:space="preserve">лановые статистические показатели </w:t>
      </w:r>
      <w:r w:rsidR="0062638D">
        <w:rPr>
          <w:rFonts w:ascii="Times New Roman" w:hAnsi="Times New Roman" w:cs="Times New Roman"/>
          <w:sz w:val="24"/>
          <w:szCs w:val="24"/>
        </w:rPr>
        <w:t xml:space="preserve">за 2022 год </w:t>
      </w:r>
      <w:r w:rsidR="004362B4">
        <w:rPr>
          <w:rFonts w:ascii="Times New Roman" w:hAnsi="Times New Roman" w:cs="Times New Roman"/>
          <w:sz w:val="24"/>
          <w:szCs w:val="24"/>
        </w:rPr>
        <w:t xml:space="preserve">библиотеками ЦБС </w:t>
      </w:r>
      <w:r w:rsidR="0062638D">
        <w:rPr>
          <w:rFonts w:ascii="Times New Roman" w:hAnsi="Times New Roman" w:cs="Times New Roman"/>
          <w:sz w:val="24"/>
          <w:szCs w:val="24"/>
        </w:rPr>
        <w:t>выпо</w:t>
      </w:r>
      <w:r w:rsidR="00EC4E45">
        <w:rPr>
          <w:rFonts w:ascii="Times New Roman" w:hAnsi="Times New Roman" w:cs="Times New Roman"/>
          <w:sz w:val="24"/>
          <w:szCs w:val="24"/>
        </w:rPr>
        <w:t>лнены с положительной динамикой</w:t>
      </w:r>
    </w:p>
    <w:tbl>
      <w:tblPr>
        <w:tblpPr w:leftFromText="180" w:rightFromText="180" w:vertAnchor="text" w:horzAnchor="margin" w:tblpXSpec="center" w:tblpY="144"/>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1134"/>
        <w:gridCol w:w="1134"/>
        <w:gridCol w:w="992"/>
        <w:gridCol w:w="1134"/>
        <w:gridCol w:w="1276"/>
        <w:gridCol w:w="992"/>
        <w:gridCol w:w="993"/>
      </w:tblGrid>
      <w:tr w:rsidR="009E5612" w:rsidRPr="009E5612" w:rsidTr="006E56CA">
        <w:trPr>
          <w:trHeight w:val="271"/>
        </w:trPr>
        <w:tc>
          <w:tcPr>
            <w:tcW w:w="453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E5612" w:rsidRPr="009E5612" w:rsidRDefault="009E5612" w:rsidP="009E5612">
            <w:pPr>
              <w:rPr>
                <w:rFonts w:ascii="Times New Roman" w:hAnsi="Times New Roman" w:cs="Times New Roman"/>
                <w:b/>
                <w:sz w:val="24"/>
                <w:szCs w:val="24"/>
              </w:rPr>
            </w:pPr>
            <w:r w:rsidRPr="009E5612">
              <w:rPr>
                <w:rFonts w:ascii="Times New Roman" w:hAnsi="Times New Roman" w:cs="Times New Roman"/>
                <w:b/>
                <w:sz w:val="24"/>
                <w:szCs w:val="24"/>
              </w:rPr>
              <w:t>Читатели</w:t>
            </w:r>
          </w:p>
        </w:tc>
        <w:tc>
          <w:tcPr>
            <w:tcW w:w="439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E5612" w:rsidRPr="009E5612" w:rsidRDefault="009E5612" w:rsidP="009E5612">
            <w:pPr>
              <w:rPr>
                <w:rFonts w:ascii="Times New Roman" w:hAnsi="Times New Roman" w:cs="Times New Roman"/>
                <w:b/>
                <w:sz w:val="24"/>
                <w:szCs w:val="24"/>
              </w:rPr>
            </w:pPr>
            <w:r w:rsidRPr="009E5612">
              <w:rPr>
                <w:rFonts w:ascii="Times New Roman" w:hAnsi="Times New Roman" w:cs="Times New Roman"/>
                <w:b/>
                <w:sz w:val="24"/>
                <w:szCs w:val="24"/>
              </w:rPr>
              <w:t>Книговыдача</w:t>
            </w:r>
          </w:p>
        </w:tc>
      </w:tr>
      <w:tr w:rsidR="009E5612" w:rsidRPr="009E5612" w:rsidTr="006E56CA">
        <w:trPr>
          <w:trHeight w:val="497"/>
        </w:trPr>
        <w:tc>
          <w:tcPr>
            <w:tcW w:w="1271" w:type="dxa"/>
            <w:tcBorders>
              <w:top w:val="single" w:sz="4" w:space="0" w:color="auto"/>
              <w:left w:val="single" w:sz="4" w:space="0" w:color="auto"/>
              <w:bottom w:val="single" w:sz="4" w:space="0" w:color="auto"/>
              <w:right w:val="single" w:sz="4" w:space="0" w:color="auto"/>
            </w:tcBorders>
            <w:hideMark/>
          </w:tcPr>
          <w:p w:rsidR="009E5612" w:rsidRPr="009E5612" w:rsidRDefault="009E5612" w:rsidP="009836B6">
            <w:pPr>
              <w:jc w:val="center"/>
              <w:rPr>
                <w:rFonts w:ascii="Times New Roman" w:hAnsi="Times New Roman" w:cs="Times New Roman"/>
                <w:b/>
                <w:sz w:val="24"/>
                <w:szCs w:val="24"/>
              </w:rPr>
            </w:pPr>
            <w:r w:rsidRPr="009E5612">
              <w:rPr>
                <w:rFonts w:ascii="Times New Roman" w:hAnsi="Times New Roman" w:cs="Times New Roman"/>
                <w:b/>
                <w:sz w:val="24"/>
                <w:szCs w:val="24"/>
              </w:rPr>
              <w:t>Итоги 2021</w:t>
            </w:r>
          </w:p>
        </w:tc>
        <w:tc>
          <w:tcPr>
            <w:tcW w:w="1134" w:type="dxa"/>
            <w:tcBorders>
              <w:top w:val="single" w:sz="4" w:space="0" w:color="auto"/>
              <w:left w:val="single" w:sz="4" w:space="0" w:color="auto"/>
              <w:bottom w:val="single" w:sz="4" w:space="0" w:color="auto"/>
              <w:right w:val="single" w:sz="4" w:space="0" w:color="auto"/>
            </w:tcBorders>
            <w:hideMark/>
          </w:tcPr>
          <w:p w:rsidR="009E5612" w:rsidRPr="009E5612" w:rsidRDefault="009E5612" w:rsidP="009836B6">
            <w:pPr>
              <w:jc w:val="center"/>
              <w:rPr>
                <w:rFonts w:ascii="Times New Roman" w:hAnsi="Times New Roman" w:cs="Times New Roman"/>
                <w:b/>
                <w:sz w:val="24"/>
                <w:szCs w:val="24"/>
              </w:rPr>
            </w:pPr>
            <w:r w:rsidRPr="009E5612">
              <w:rPr>
                <w:rFonts w:ascii="Times New Roman" w:hAnsi="Times New Roman" w:cs="Times New Roman"/>
                <w:b/>
                <w:sz w:val="24"/>
                <w:szCs w:val="24"/>
              </w:rPr>
              <w:t>План 2022</w:t>
            </w:r>
          </w:p>
        </w:tc>
        <w:tc>
          <w:tcPr>
            <w:tcW w:w="1134" w:type="dxa"/>
            <w:tcBorders>
              <w:top w:val="single" w:sz="4" w:space="0" w:color="auto"/>
              <w:left w:val="single" w:sz="4" w:space="0" w:color="auto"/>
              <w:bottom w:val="single" w:sz="4" w:space="0" w:color="auto"/>
              <w:right w:val="single" w:sz="4" w:space="0" w:color="auto"/>
            </w:tcBorders>
            <w:hideMark/>
          </w:tcPr>
          <w:p w:rsidR="009E5612" w:rsidRPr="009E5612" w:rsidRDefault="005D7F07" w:rsidP="009836B6">
            <w:pPr>
              <w:jc w:val="center"/>
              <w:rPr>
                <w:rFonts w:ascii="Times New Roman" w:hAnsi="Times New Roman" w:cs="Times New Roman"/>
                <w:b/>
                <w:sz w:val="24"/>
                <w:szCs w:val="24"/>
              </w:rPr>
            </w:pPr>
            <w:r>
              <w:rPr>
                <w:rFonts w:ascii="Times New Roman" w:hAnsi="Times New Roman" w:cs="Times New Roman"/>
                <w:b/>
                <w:sz w:val="24"/>
                <w:szCs w:val="24"/>
              </w:rPr>
              <w:t xml:space="preserve">Факт </w:t>
            </w:r>
            <w:r w:rsidR="009E5612" w:rsidRPr="009E5612">
              <w:rPr>
                <w:rFonts w:ascii="Times New Roman" w:hAnsi="Times New Roman" w:cs="Times New Roman"/>
                <w:b/>
                <w:sz w:val="24"/>
                <w:szCs w:val="24"/>
              </w:rPr>
              <w:t>2022</w:t>
            </w:r>
          </w:p>
        </w:tc>
        <w:tc>
          <w:tcPr>
            <w:tcW w:w="992" w:type="dxa"/>
            <w:tcBorders>
              <w:top w:val="single" w:sz="4" w:space="0" w:color="auto"/>
              <w:left w:val="single" w:sz="4" w:space="0" w:color="auto"/>
              <w:bottom w:val="single" w:sz="4" w:space="0" w:color="auto"/>
              <w:right w:val="single" w:sz="4" w:space="0" w:color="auto"/>
            </w:tcBorders>
          </w:tcPr>
          <w:p w:rsidR="009E5612" w:rsidRPr="009E5612" w:rsidRDefault="009E5612" w:rsidP="009836B6">
            <w:pPr>
              <w:jc w:val="center"/>
              <w:rPr>
                <w:rFonts w:ascii="Times New Roman" w:hAnsi="Times New Roman" w:cs="Times New Roman"/>
                <w:b/>
                <w:sz w:val="24"/>
                <w:szCs w:val="24"/>
              </w:rPr>
            </w:pPr>
            <w:r w:rsidRPr="009E5612">
              <w:rPr>
                <w:rFonts w:ascii="Times New Roman" w:hAnsi="Times New Roman" w:cs="Times New Roman"/>
                <w:b/>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9E5612" w:rsidRPr="009E5612" w:rsidRDefault="009E5612" w:rsidP="009836B6">
            <w:pPr>
              <w:jc w:val="center"/>
              <w:rPr>
                <w:rFonts w:ascii="Times New Roman" w:hAnsi="Times New Roman" w:cs="Times New Roman"/>
                <w:b/>
                <w:sz w:val="24"/>
                <w:szCs w:val="24"/>
              </w:rPr>
            </w:pPr>
            <w:r w:rsidRPr="009E5612">
              <w:rPr>
                <w:rFonts w:ascii="Times New Roman" w:hAnsi="Times New Roman" w:cs="Times New Roman"/>
                <w:b/>
                <w:sz w:val="24"/>
                <w:szCs w:val="24"/>
              </w:rPr>
              <w:t>Итоги 2021</w:t>
            </w:r>
          </w:p>
        </w:tc>
        <w:tc>
          <w:tcPr>
            <w:tcW w:w="1276" w:type="dxa"/>
            <w:tcBorders>
              <w:top w:val="single" w:sz="4" w:space="0" w:color="auto"/>
              <w:left w:val="single" w:sz="4" w:space="0" w:color="auto"/>
              <w:bottom w:val="single" w:sz="4" w:space="0" w:color="auto"/>
              <w:right w:val="single" w:sz="4" w:space="0" w:color="auto"/>
            </w:tcBorders>
            <w:hideMark/>
          </w:tcPr>
          <w:p w:rsidR="009E5612" w:rsidRPr="009E5612" w:rsidRDefault="009E5612" w:rsidP="009836B6">
            <w:pPr>
              <w:jc w:val="center"/>
              <w:rPr>
                <w:rFonts w:ascii="Times New Roman" w:hAnsi="Times New Roman" w:cs="Times New Roman"/>
                <w:b/>
                <w:sz w:val="24"/>
                <w:szCs w:val="24"/>
              </w:rPr>
            </w:pPr>
            <w:r w:rsidRPr="009E5612">
              <w:rPr>
                <w:rFonts w:ascii="Times New Roman" w:hAnsi="Times New Roman" w:cs="Times New Roman"/>
                <w:b/>
                <w:sz w:val="24"/>
                <w:szCs w:val="24"/>
              </w:rPr>
              <w:t>План 2022</w:t>
            </w:r>
          </w:p>
        </w:tc>
        <w:tc>
          <w:tcPr>
            <w:tcW w:w="992" w:type="dxa"/>
            <w:tcBorders>
              <w:top w:val="single" w:sz="4" w:space="0" w:color="auto"/>
              <w:left w:val="single" w:sz="4" w:space="0" w:color="auto"/>
              <w:bottom w:val="single" w:sz="4" w:space="0" w:color="auto"/>
              <w:right w:val="single" w:sz="4" w:space="0" w:color="auto"/>
            </w:tcBorders>
            <w:hideMark/>
          </w:tcPr>
          <w:p w:rsidR="009E5612" w:rsidRPr="009E5612" w:rsidRDefault="005D7F07" w:rsidP="009836B6">
            <w:pPr>
              <w:jc w:val="center"/>
              <w:rPr>
                <w:rFonts w:ascii="Times New Roman" w:hAnsi="Times New Roman" w:cs="Times New Roman"/>
                <w:b/>
                <w:sz w:val="24"/>
                <w:szCs w:val="24"/>
              </w:rPr>
            </w:pPr>
            <w:r>
              <w:rPr>
                <w:rFonts w:ascii="Times New Roman" w:hAnsi="Times New Roman" w:cs="Times New Roman"/>
                <w:b/>
                <w:sz w:val="24"/>
                <w:szCs w:val="24"/>
              </w:rPr>
              <w:t>Факт</w:t>
            </w:r>
            <w:r w:rsidR="009E5612" w:rsidRPr="009E5612">
              <w:rPr>
                <w:rFonts w:ascii="Times New Roman" w:hAnsi="Times New Roman" w:cs="Times New Roman"/>
                <w:b/>
                <w:sz w:val="24"/>
                <w:szCs w:val="24"/>
              </w:rPr>
              <w:t xml:space="preserve"> 2022</w:t>
            </w:r>
          </w:p>
        </w:tc>
        <w:tc>
          <w:tcPr>
            <w:tcW w:w="993" w:type="dxa"/>
            <w:tcBorders>
              <w:top w:val="single" w:sz="4" w:space="0" w:color="auto"/>
              <w:left w:val="single" w:sz="4" w:space="0" w:color="auto"/>
              <w:bottom w:val="single" w:sz="4" w:space="0" w:color="auto"/>
              <w:right w:val="single" w:sz="4" w:space="0" w:color="auto"/>
            </w:tcBorders>
          </w:tcPr>
          <w:p w:rsidR="009E5612" w:rsidRPr="009E5612" w:rsidRDefault="009E5612" w:rsidP="009836B6">
            <w:pPr>
              <w:jc w:val="center"/>
              <w:rPr>
                <w:rFonts w:ascii="Times New Roman" w:hAnsi="Times New Roman" w:cs="Times New Roman"/>
                <w:b/>
                <w:sz w:val="24"/>
                <w:szCs w:val="24"/>
              </w:rPr>
            </w:pPr>
            <w:r w:rsidRPr="009E5612">
              <w:rPr>
                <w:rFonts w:ascii="Times New Roman" w:hAnsi="Times New Roman" w:cs="Times New Roman"/>
                <w:b/>
                <w:sz w:val="24"/>
                <w:szCs w:val="24"/>
              </w:rPr>
              <w:t>%</w:t>
            </w:r>
          </w:p>
        </w:tc>
      </w:tr>
      <w:tr w:rsidR="009E5612" w:rsidRPr="009E5612" w:rsidTr="006E56CA">
        <w:trPr>
          <w:trHeight w:val="593"/>
        </w:trPr>
        <w:tc>
          <w:tcPr>
            <w:tcW w:w="1271" w:type="dxa"/>
            <w:tcBorders>
              <w:top w:val="single" w:sz="4" w:space="0" w:color="auto"/>
              <w:left w:val="single" w:sz="4" w:space="0" w:color="auto"/>
              <w:bottom w:val="single" w:sz="4" w:space="0" w:color="auto"/>
              <w:right w:val="single" w:sz="4" w:space="0" w:color="auto"/>
            </w:tcBorders>
          </w:tcPr>
          <w:p w:rsidR="009E5612" w:rsidRPr="000D775A" w:rsidRDefault="00F33273" w:rsidP="009836B6">
            <w:pPr>
              <w:jc w:val="center"/>
              <w:rPr>
                <w:rFonts w:ascii="Times New Roman" w:hAnsi="Times New Roman" w:cs="Times New Roman"/>
                <w:sz w:val="24"/>
                <w:szCs w:val="24"/>
              </w:rPr>
            </w:pPr>
            <w:r w:rsidRPr="000D775A">
              <w:rPr>
                <w:rFonts w:ascii="Times New Roman" w:hAnsi="Times New Roman" w:cs="Times New Roman"/>
                <w:sz w:val="24"/>
                <w:szCs w:val="24"/>
              </w:rPr>
              <w:t>26915</w:t>
            </w:r>
          </w:p>
        </w:tc>
        <w:tc>
          <w:tcPr>
            <w:tcW w:w="1134" w:type="dxa"/>
            <w:tcBorders>
              <w:top w:val="single" w:sz="4" w:space="0" w:color="auto"/>
              <w:left w:val="single" w:sz="4" w:space="0" w:color="auto"/>
              <w:bottom w:val="single" w:sz="4" w:space="0" w:color="auto"/>
              <w:right w:val="single" w:sz="4" w:space="0" w:color="auto"/>
            </w:tcBorders>
          </w:tcPr>
          <w:p w:rsidR="009E5612" w:rsidRPr="000D775A" w:rsidRDefault="00F2499A" w:rsidP="009836B6">
            <w:pPr>
              <w:jc w:val="center"/>
              <w:rPr>
                <w:rFonts w:ascii="Times New Roman" w:hAnsi="Times New Roman" w:cs="Times New Roman"/>
                <w:sz w:val="24"/>
                <w:szCs w:val="24"/>
              </w:rPr>
            </w:pPr>
            <w:r w:rsidRPr="000D775A">
              <w:rPr>
                <w:rFonts w:ascii="Times New Roman" w:hAnsi="Times New Roman" w:cs="Times New Roman"/>
                <w:sz w:val="24"/>
                <w:szCs w:val="24"/>
              </w:rPr>
              <w:t>27647</w:t>
            </w:r>
          </w:p>
        </w:tc>
        <w:tc>
          <w:tcPr>
            <w:tcW w:w="1134" w:type="dxa"/>
            <w:tcBorders>
              <w:top w:val="single" w:sz="4" w:space="0" w:color="auto"/>
              <w:left w:val="single" w:sz="4" w:space="0" w:color="auto"/>
              <w:bottom w:val="single" w:sz="4" w:space="0" w:color="auto"/>
              <w:right w:val="single" w:sz="4" w:space="0" w:color="auto"/>
            </w:tcBorders>
          </w:tcPr>
          <w:p w:rsidR="009E5612" w:rsidRPr="000D775A" w:rsidRDefault="00F2499A" w:rsidP="009836B6">
            <w:pPr>
              <w:jc w:val="center"/>
              <w:rPr>
                <w:rFonts w:ascii="Times New Roman" w:hAnsi="Times New Roman" w:cs="Times New Roman"/>
                <w:sz w:val="24"/>
                <w:szCs w:val="24"/>
              </w:rPr>
            </w:pPr>
            <w:r w:rsidRPr="000D775A">
              <w:rPr>
                <w:rFonts w:ascii="Times New Roman" w:hAnsi="Times New Roman" w:cs="Times New Roman"/>
                <w:sz w:val="24"/>
                <w:szCs w:val="24"/>
              </w:rPr>
              <w:t>27695</w:t>
            </w:r>
          </w:p>
        </w:tc>
        <w:tc>
          <w:tcPr>
            <w:tcW w:w="992" w:type="dxa"/>
            <w:tcBorders>
              <w:top w:val="single" w:sz="4" w:space="0" w:color="auto"/>
              <w:left w:val="single" w:sz="4" w:space="0" w:color="auto"/>
              <w:bottom w:val="single" w:sz="4" w:space="0" w:color="auto"/>
              <w:right w:val="single" w:sz="4" w:space="0" w:color="auto"/>
            </w:tcBorders>
          </w:tcPr>
          <w:p w:rsidR="009E5612" w:rsidRPr="000D775A" w:rsidRDefault="0062559F" w:rsidP="009836B6">
            <w:pPr>
              <w:jc w:val="center"/>
              <w:rPr>
                <w:rFonts w:ascii="Times New Roman" w:hAnsi="Times New Roman" w:cs="Times New Roman"/>
                <w:sz w:val="24"/>
                <w:szCs w:val="24"/>
              </w:rPr>
            </w:pPr>
            <w:r w:rsidRPr="000D775A">
              <w:rPr>
                <w:rFonts w:ascii="Times New Roman" w:hAnsi="Times New Roman" w:cs="Times New Roman"/>
                <w:sz w:val="24"/>
                <w:szCs w:val="24"/>
              </w:rPr>
              <w:t>106,4</w:t>
            </w:r>
          </w:p>
        </w:tc>
        <w:tc>
          <w:tcPr>
            <w:tcW w:w="1134" w:type="dxa"/>
            <w:tcBorders>
              <w:top w:val="single" w:sz="4" w:space="0" w:color="auto"/>
              <w:left w:val="single" w:sz="4" w:space="0" w:color="auto"/>
              <w:bottom w:val="single" w:sz="4" w:space="0" w:color="auto"/>
              <w:right w:val="single" w:sz="4" w:space="0" w:color="auto"/>
            </w:tcBorders>
          </w:tcPr>
          <w:p w:rsidR="009E5612" w:rsidRPr="000D775A" w:rsidRDefault="00AC2E5F" w:rsidP="009836B6">
            <w:pPr>
              <w:jc w:val="center"/>
              <w:rPr>
                <w:rFonts w:ascii="Times New Roman" w:hAnsi="Times New Roman" w:cs="Times New Roman"/>
                <w:sz w:val="24"/>
                <w:szCs w:val="24"/>
              </w:rPr>
            </w:pPr>
            <w:r w:rsidRPr="000D775A">
              <w:rPr>
                <w:rFonts w:ascii="Times New Roman" w:hAnsi="Times New Roman" w:cs="Times New Roman"/>
                <w:sz w:val="24"/>
                <w:szCs w:val="24"/>
              </w:rPr>
              <w:t>482241</w:t>
            </w:r>
          </w:p>
        </w:tc>
        <w:tc>
          <w:tcPr>
            <w:tcW w:w="1276" w:type="dxa"/>
            <w:tcBorders>
              <w:top w:val="single" w:sz="4" w:space="0" w:color="auto"/>
              <w:left w:val="single" w:sz="4" w:space="0" w:color="auto"/>
              <w:bottom w:val="single" w:sz="4" w:space="0" w:color="auto"/>
              <w:right w:val="single" w:sz="4" w:space="0" w:color="auto"/>
            </w:tcBorders>
          </w:tcPr>
          <w:p w:rsidR="009E5612" w:rsidRPr="009E5612" w:rsidRDefault="00F2499A" w:rsidP="009836B6">
            <w:pPr>
              <w:jc w:val="center"/>
              <w:rPr>
                <w:rFonts w:ascii="Times New Roman" w:hAnsi="Times New Roman" w:cs="Times New Roman"/>
                <w:sz w:val="24"/>
                <w:szCs w:val="24"/>
              </w:rPr>
            </w:pPr>
            <w:r>
              <w:rPr>
                <w:rFonts w:ascii="Times New Roman" w:hAnsi="Times New Roman" w:cs="Times New Roman"/>
                <w:sz w:val="24"/>
                <w:szCs w:val="24"/>
              </w:rPr>
              <w:t>498698</w:t>
            </w:r>
          </w:p>
        </w:tc>
        <w:tc>
          <w:tcPr>
            <w:tcW w:w="992" w:type="dxa"/>
            <w:tcBorders>
              <w:top w:val="single" w:sz="4" w:space="0" w:color="auto"/>
              <w:left w:val="single" w:sz="4" w:space="0" w:color="auto"/>
              <w:bottom w:val="single" w:sz="4" w:space="0" w:color="auto"/>
              <w:right w:val="single" w:sz="4" w:space="0" w:color="auto"/>
            </w:tcBorders>
          </w:tcPr>
          <w:p w:rsidR="009E5612" w:rsidRPr="009E5612" w:rsidRDefault="00F2499A" w:rsidP="009836B6">
            <w:pPr>
              <w:jc w:val="center"/>
              <w:rPr>
                <w:rFonts w:ascii="Times New Roman" w:hAnsi="Times New Roman" w:cs="Times New Roman"/>
                <w:sz w:val="24"/>
                <w:szCs w:val="24"/>
              </w:rPr>
            </w:pPr>
            <w:r>
              <w:rPr>
                <w:rFonts w:ascii="Times New Roman" w:hAnsi="Times New Roman" w:cs="Times New Roman"/>
                <w:sz w:val="24"/>
                <w:szCs w:val="24"/>
              </w:rPr>
              <w:t>500796</w:t>
            </w:r>
          </w:p>
        </w:tc>
        <w:tc>
          <w:tcPr>
            <w:tcW w:w="993" w:type="dxa"/>
            <w:tcBorders>
              <w:top w:val="single" w:sz="4" w:space="0" w:color="auto"/>
              <w:left w:val="single" w:sz="4" w:space="0" w:color="auto"/>
              <w:bottom w:val="single" w:sz="4" w:space="0" w:color="auto"/>
              <w:right w:val="single" w:sz="4" w:space="0" w:color="auto"/>
            </w:tcBorders>
          </w:tcPr>
          <w:p w:rsidR="009E5612" w:rsidRPr="009E5612" w:rsidRDefault="00F2499A" w:rsidP="009836B6">
            <w:pPr>
              <w:jc w:val="center"/>
              <w:rPr>
                <w:rFonts w:ascii="Times New Roman" w:hAnsi="Times New Roman" w:cs="Times New Roman"/>
                <w:sz w:val="24"/>
                <w:szCs w:val="24"/>
              </w:rPr>
            </w:pPr>
            <w:r>
              <w:rPr>
                <w:rFonts w:ascii="Times New Roman" w:hAnsi="Times New Roman" w:cs="Times New Roman"/>
                <w:sz w:val="24"/>
                <w:szCs w:val="24"/>
              </w:rPr>
              <w:t>104</w:t>
            </w:r>
            <w:r w:rsidR="006E56CA">
              <w:rPr>
                <w:rFonts w:ascii="Times New Roman" w:hAnsi="Times New Roman" w:cs="Times New Roman"/>
                <w:sz w:val="24"/>
                <w:szCs w:val="24"/>
              </w:rPr>
              <w:t>,0</w:t>
            </w:r>
          </w:p>
        </w:tc>
      </w:tr>
    </w:tbl>
    <w:p w:rsidR="009E5612" w:rsidRDefault="009E5612" w:rsidP="00541FCF">
      <w:pPr>
        <w:rPr>
          <w:rFonts w:ascii="Times New Roman" w:hAnsi="Times New Roman" w:cs="Times New Roman"/>
          <w:b/>
          <w:sz w:val="24"/>
          <w:szCs w:val="24"/>
        </w:rPr>
      </w:pPr>
    </w:p>
    <w:tbl>
      <w:tblPr>
        <w:tblpPr w:leftFromText="180" w:rightFromText="180" w:vertAnchor="text" w:horzAnchor="margin" w:tblpXSpec="center" w:tblpY="144"/>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1134"/>
        <w:gridCol w:w="1134"/>
        <w:gridCol w:w="1134"/>
        <w:gridCol w:w="1275"/>
        <w:gridCol w:w="1276"/>
        <w:gridCol w:w="1418"/>
      </w:tblGrid>
      <w:tr w:rsidR="005D7F07" w:rsidRPr="009E5612" w:rsidTr="009836B6">
        <w:trPr>
          <w:trHeight w:val="556"/>
        </w:trPr>
        <w:tc>
          <w:tcPr>
            <w:tcW w:w="8926"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D7F07" w:rsidRPr="00833094" w:rsidRDefault="005D7F07" w:rsidP="009836B6">
            <w:pPr>
              <w:jc w:val="center"/>
              <w:rPr>
                <w:rFonts w:ascii="Times New Roman" w:hAnsi="Times New Roman" w:cs="Times New Roman"/>
                <w:b/>
                <w:sz w:val="24"/>
                <w:szCs w:val="24"/>
              </w:rPr>
            </w:pPr>
            <w:r w:rsidRPr="009E5612">
              <w:rPr>
                <w:rFonts w:ascii="Times New Roman" w:hAnsi="Times New Roman" w:cs="Times New Roman"/>
                <w:b/>
                <w:sz w:val="24"/>
                <w:szCs w:val="24"/>
              </w:rPr>
              <w:t>Посещ</w:t>
            </w:r>
            <w:r>
              <w:rPr>
                <w:rFonts w:ascii="Times New Roman" w:hAnsi="Times New Roman" w:cs="Times New Roman"/>
                <w:b/>
                <w:sz w:val="24"/>
                <w:szCs w:val="24"/>
              </w:rPr>
              <w:t>ения</w:t>
            </w:r>
            <w:r w:rsidR="00833094">
              <w:rPr>
                <w:rFonts w:ascii="Times New Roman" w:hAnsi="Times New Roman" w:cs="Times New Roman"/>
                <w:b/>
                <w:sz w:val="24"/>
                <w:szCs w:val="24"/>
              </w:rPr>
              <w:t xml:space="preserve"> (стационар</w:t>
            </w:r>
            <w:r w:rsidR="00833094">
              <w:rPr>
                <w:rFonts w:ascii="Times New Roman" w:hAnsi="Times New Roman" w:cs="Times New Roman"/>
                <w:b/>
                <w:sz w:val="24"/>
                <w:szCs w:val="24"/>
                <w:lang w:val="en-US"/>
              </w:rPr>
              <w:t>+</w:t>
            </w:r>
            <w:r w:rsidR="002E35F2">
              <w:rPr>
                <w:rFonts w:ascii="Times New Roman" w:hAnsi="Times New Roman" w:cs="Times New Roman"/>
                <w:b/>
                <w:sz w:val="24"/>
                <w:szCs w:val="24"/>
              </w:rPr>
              <w:t>вне стационар</w:t>
            </w:r>
            <w:r w:rsidR="00833094">
              <w:rPr>
                <w:rFonts w:ascii="Times New Roman" w:hAnsi="Times New Roman" w:cs="Times New Roman"/>
                <w:b/>
                <w:sz w:val="24"/>
                <w:szCs w:val="24"/>
              </w:rPr>
              <w:t>)</w:t>
            </w:r>
          </w:p>
        </w:tc>
      </w:tr>
      <w:tr w:rsidR="005D7F07" w:rsidRPr="009E5612" w:rsidTr="005D7F07">
        <w:trPr>
          <w:trHeight w:val="497"/>
        </w:trPr>
        <w:tc>
          <w:tcPr>
            <w:tcW w:w="1555" w:type="dxa"/>
            <w:tcBorders>
              <w:top w:val="single" w:sz="4" w:space="0" w:color="auto"/>
              <w:left w:val="single" w:sz="4" w:space="0" w:color="auto"/>
              <w:bottom w:val="single" w:sz="4" w:space="0" w:color="auto"/>
              <w:right w:val="single" w:sz="4" w:space="0" w:color="auto"/>
            </w:tcBorders>
            <w:hideMark/>
          </w:tcPr>
          <w:p w:rsidR="005D7F07" w:rsidRPr="009E5612" w:rsidRDefault="005D7F07" w:rsidP="009836B6">
            <w:pPr>
              <w:jc w:val="center"/>
              <w:rPr>
                <w:rFonts w:ascii="Times New Roman" w:hAnsi="Times New Roman" w:cs="Times New Roman"/>
                <w:b/>
                <w:sz w:val="24"/>
                <w:szCs w:val="24"/>
              </w:rPr>
            </w:pPr>
            <w:r w:rsidRPr="009E5612">
              <w:rPr>
                <w:rFonts w:ascii="Times New Roman" w:hAnsi="Times New Roman" w:cs="Times New Roman"/>
                <w:b/>
                <w:sz w:val="24"/>
                <w:szCs w:val="24"/>
              </w:rPr>
              <w:t>Итоги 2021</w:t>
            </w:r>
          </w:p>
        </w:tc>
        <w:tc>
          <w:tcPr>
            <w:tcW w:w="2268" w:type="dxa"/>
            <w:gridSpan w:val="2"/>
            <w:tcBorders>
              <w:top w:val="single" w:sz="4" w:space="0" w:color="auto"/>
              <w:left w:val="single" w:sz="4" w:space="0" w:color="auto"/>
              <w:bottom w:val="single" w:sz="4" w:space="0" w:color="auto"/>
              <w:right w:val="single" w:sz="4" w:space="0" w:color="auto"/>
            </w:tcBorders>
            <w:hideMark/>
          </w:tcPr>
          <w:p w:rsidR="005D7F07" w:rsidRPr="009E5612" w:rsidRDefault="005D7F07" w:rsidP="009836B6">
            <w:pPr>
              <w:jc w:val="center"/>
              <w:rPr>
                <w:rFonts w:ascii="Times New Roman" w:hAnsi="Times New Roman" w:cs="Times New Roman"/>
                <w:b/>
                <w:sz w:val="24"/>
                <w:szCs w:val="24"/>
              </w:rPr>
            </w:pPr>
            <w:r w:rsidRPr="009E5612">
              <w:rPr>
                <w:rFonts w:ascii="Times New Roman" w:hAnsi="Times New Roman" w:cs="Times New Roman"/>
                <w:b/>
                <w:sz w:val="24"/>
                <w:szCs w:val="24"/>
              </w:rPr>
              <w:t>План 2022</w:t>
            </w:r>
          </w:p>
        </w:tc>
        <w:tc>
          <w:tcPr>
            <w:tcW w:w="2409" w:type="dxa"/>
            <w:gridSpan w:val="2"/>
            <w:tcBorders>
              <w:top w:val="single" w:sz="4" w:space="0" w:color="auto"/>
              <w:left w:val="single" w:sz="4" w:space="0" w:color="auto"/>
              <w:bottom w:val="single" w:sz="4" w:space="0" w:color="auto"/>
              <w:right w:val="single" w:sz="4" w:space="0" w:color="auto"/>
            </w:tcBorders>
            <w:hideMark/>
          </w:tcPr>
          <w:p w:rsidR="005D7F07" w:rsidRPr="009E5612" w:rsidRDefault="005D7F07" w:rsidP="009836B6">
            <w:pPr>
              <w:jc w:val="center"/>
              <w:rPr>
                <w:rFonts w:ascii="Times New Roman" w:hAnsi="Times New Roman" w:cs="Times New Roman"/>
                <w:b/>
                <w:sz w:val="24"/>
                <w:szCs w:val="24"/>
              </w:rPr>
            </w:pPr>
            <w:r>
              <w:rPr>
                <w:rFonts w:ascii="Times New Roman" w:hAnsi="Times New Roman" w:cs="Times New Roman"/>
                <w:b/>
                <w:sz w:val="24"/>
                <w:szCs w:val="24"/>
              </w:rPr>
              <w:t>Факт</w:t>
            </w:r>
            <w:r w:rsidRPr="009E5612">
              <w:rPr>
                <w:rFonts w:ascii="Times New Roman" w:hAnsi="Times New Roman" w:cs="Times New Roman"/>
                <w:b/>
                <w:sz w:val="24"/>
                <w:szCs w:val="24"/>
              </w:rPr>
              <w:t xml:space="preserve"> 2022</w:t>
            </w:r>
          </w:p>
        </w:tc>
        <w:tc>
          <w:tcPr>
            <w:tcW w:w="2694" w:type="dxa"/>
            <w:gridSpan w:val="2"/>
            <w:tcBorders>
              <w:top w:val="single" w:sz="4" w:space="0" w:color="auto"/>
              <w:left w:val="single" w:sz="4" w:space="0" w:color="auto"/>
              <w:bottom w:val="single" w:sz="4" w:space="0" w:color="auto"/>
              <w:right w:val="single" w:sz="4" w:space="0" w:color="auto"/>
            </w:tcBorders>
          </w:tcPr>
          <w:p w:rsidR="005D7F07" w:rsidRPr="009E5612" w:rsidRDefault="005D7F07" w:rsidP="009836B6">
            <w:pPr>
              <w:jc w:val="center"/>
              <w:rPr>
                <w:rFonts w:ascii="Times New Roman" w:hAnsi="Times New Roman" w:cs="Times New Roman"/>
                <w:b/>
                <w:sz w:val="24"/>
                <w:szCs w:val="24"/>
              </w:rPr>
            </w:pPr>
            <w:r w:rsidRPr="009E5612">
              <w:rPr>
                <w:rFonts w:ascii="Times New Roman" w:hAnsi="Times New Roman" w:cs="Times New Roman"/>
                <w:b/>
                <w:sz w:val="24"/>
                <w:szCs w:val="24"/>
              </w:rPr>
              <w:t xml:space="preserve">% </w:t>
            </w:r>
            <w:r>
              <w:rPr>
                <w:rFonts w:ascii="Times New Roman" w:hAnsi="Times New Roman" w:cs="Times New Roman"/>
                <w:b/>
                <w:sz w:val="24"/>
                <w:szCs w:val="24"/>
              </w:rPr>
              <w:t>выполнения</w:t>
            </w:r>
          </w:p>
        </w:tc>
      </w:tr>
      <w:tr w:rsidR="005D7F07" w:rsidRPr="009E5612" w:rsidTr="004F7D7C">
        <w:trPr>
          <w:trHeight w:val="485"/>
        </w:trPr>
        <w:tc>
          <w:tcPr>
            <w:tcW w:w="1555" w:type="dxa"/>
            <w:vMerge w:val="restart"/>
            <w:tcBorders>
              <w:top w:val="single" w:sz="4" w:space="0" w:color="auto"/>
              <w:left w:val="single" w:sz="4" w:space="0" w:color="auto"/>
              <w:right w:val="single" w:sz="4" w:space="0" w:color="auto"/>
            </w:tcBorders>
            <w:hideMark/>
          </w:tcPr>
          <w:p w:rsidR="009836B6" w:rsidRDefault="009836B6" w:rsidP="009836B6">
            <w:pPr>
              <w:jc w:val="center"/>
              <w:rPr>
                <w:rFonts w:ascii="Times New Roman" w:hAnsi="Times New Roman" w:cs="Times New Roman"/>
                <w:sz w:val="24"/>
                <w:szCs w:val="24"/>
              </w:rPr>
            </w:pPr>
          </w:p>
          <w:p w:rsidR="005D7F07" w:rsidRPr="009E5612" w:rsidRDefault="0063639F" w:rsidP="009836B6">
            <w:pPr>
              <w:jc w:val="center"/>
              <w:rPr>
                <w:rFonts w:ascii="Times New Roman" w:hAnsi="Times New Roman" w:cs="Times New Roman"/>
                <w:sz w:val="24"/>
                <w:szCs w:val="24"/>
              </w:rPr>
            </w:pPr>
            <w:r>
              <w:rPr>
                <w:rFonts w:ascii="Times New Roman" w:hAnsi="Times New Roman" w:cs="Times New Roman"/>
                <w:sz w:val="24"/>
                <w:szCs w:val="24"/>
              </w:rPr>
              <w:t>206998</w:t>
            </w:r>
          </w:p>
        </w:tc>
        <w:tc>
          <w:tcPr>
            <w:tcW w:w="1134" w:type="dxa"/>
            <w:tcBorders>
              <w:top w:val="single" w:sz="4" w:space="0" w:color="auto"/>
              <w:left w:val="single" w:sz="4" w:space="0" w:color="auto"/>
              <w:right w:val="single" w:sz="4" w:space="0" w:color="auto"/>
            </w:tcBorders>
            <w:hideMark/>
          </w:tcPr>
          <w:p w:rsidR="005D7F07" w:rsidRPr="009E5612" w:rsidRDefault="005D7F07" w:rsidP="004F7D7C">
            <w:pPr>
              <w:jc w:val="center"/>
              <w:rPr>
                <w:rFonts w:ascii="Times New Roman" w:hAnsi="Times New Roman" w:cs="Times New Roman"/>
                <w:b/>
                <w:sz w:val="24"/>
                <w:szCs w:val="24"/>
              </w:rPr>
            </w:pPr>
            <w:r w:rsidRPr="009E5612">
              <w:rPr>
                <w:rFonts w:ascii="Times New Roman" w:hAnsi="Times New Roman" w:cs="Times New Roman"/>
                <w:b/>
                <w:sz w:val="24"/>
                <w:szCs w:val="24"/>
              </w:rPr>
              <w:t>МЗ</w:t>
            </w:r>
          </w:p>
        </w:tc>
        <w:tc>
          <w:tcPr>
            <w:tcW w:w="1134" w:type="dxa"/>
            <w:tcBorders>
              <w:top w:val="single" w:sz="4" w:space="0" w:color="auto"/>
              <w:left w:val="single" w:sz="4" w:space="0" w:color="auto"/>
              <w:right w:val="single" w:sz="4" w:space="0" w:color="auto"/>
            </w:tcBorders>
          </w:tcPr>
          <w:p w:rsidR="005D7F07" w:rsidRPr="009E5612" w:rsidRDefault="005D7F07" w:rsidP="009836B6">
            <w:pPr>
              <w:jc w:val="center"/>
              <w:rPr>
                <w:rFonts w:ascii="Times New Roman" w:hAnsi="Times New Roman" w:cs="Times New Roman"/>
                <w:b/>
                <w:sz w:val="24"/>
                <w:szCs w:val="24"/>
              </w:rPr>
            </w:pPr>
            <w:r w:rsidRPr="009E5612">
              <w:rPr>
                <w:rFonts w:ascii="Times New Roman" w:hAnsi="Times New Roman" w:cs="Times New Roman"/>
                <w:b/>
                <w:sz w:val="24"/>
                <w:szCs w:val="24"/>
              </w:rPr>
              <w:t>6-НК</w:t>
            </w:r>
          </w:p>
        </w:tc>
        <w:tc>
          <w:tcPr>
            <w:tcW w:w="1134" w:type="dxa"/>
            <w:tcBorders>
              <w:top w:val="single" w:sz="4" w:space="0" w:color="auto"/>
              <w:left w:val="single" w:sz="4" w:space="0" w:color="auto"/>
              <w:right w:val="single" w:sz="4" w:space="0" w:color="auto"/>
            </w:tcBorders>
            <w:hideMark/>
          </w:tcPr>
          <w:p w:rsidR="005D7F07" w:rsidRPr="009E5612" w:rsidRDefault="005D7F07" w:rsidP="009836B6">
            <w:pPr>
              <w:jc w:val="center"/>
              <w:rPr>
                <w:rFonts w:ascii="Times New Roman" w:hAnsi="Times New Roman" w:cs="Times New Roman"/>
                <w:b/>
                <w:sz w:val="24"/>
                <w:szCs w:val="24"/>
              </w:rPr>
            </w:pPr>
            <w:r w:rsidRPr="009E5612">
              <w:rPr>
                <w:rFonts w:ascii="Times New Roman" w:hAnsi="Times New Roman" w:cs="Times New Roman"/>
                <w:b/>
                <w:sz w:val="24"/>
                <w:szCs w:val="24"/>
              </w:rPr>
              <w:t>МЗ</w:t>
            </w:r>
          </w:p>
        </w:tc>
        <w:tc>
          <w:tcPr>
            <w:tcW w:w="1275" w:type="dxa"/>
            <w:tcBorders>
              <w:top w:val="single" w:sz="4" w:space="0" w:color="auto"/>
              <w:left w:val="single" w:sz="4" w:space="0" w:color="auto"/>
              <w:right w:val="single" w:sz="4" w:space="0" w:color="auto"/>
            </w:tcBorders>
          </w:tcPr>
          <w:p w:rsidR="005D7F07" w:rsidRPr="009E5612" w:rsidRDefault="005D7F07" w:rsidP="009836B6">
            <w:pPr>
              <w:jc w:val="center"/>
              <w:rPr>
                <w:rFonts w:ascii="Times New Roman" w:hAnsi="Times New Roman" w:cs="Times New Roman"/>
                <w:b/>
                <w:sz w:val="24"/>
                <w:szCs w:val="24"/>
              </w:rPr>
            </w:pPr>
            <w:r w:rsidRPr="009E5612">
              <w:rPr>
                <w:rFonts w:ascii="Times New Roman" w:hAnsi="Times New Roman" w:cs="Times New Roman"/>
                <w:b/>
                <w:sz w:val="24"/>
                <w:szCs w:val="24"/>
              </w:rPr>
              <w:t>6-</w:t>
            </w:r>
            <w:r>
              <w:rPr>
                <w:rFonts w:ascii="Times New Roman" w:hAnsi="Times New Roman" w:cs="Times New Roman"/>
                <w:b/>
                <w:sz w:val="24"/>
                <w:szCs w:val="24"/>
              </w:rPr>
              <w:t>НК</w:t>
            </w:r>
          </w:p>
        </w:tc>
        <w:tc>
          <w:tcPr>
            <w:tcW w:w="1276" w:type="dxa"/>
            <w:tcBorders>
              <w:top w:val="single" w:sz="4" w:space="0" w:color="auto"/>
              <w:left w:val="single" w:sz="4" w:space="0" w:color="auto"/>
              <w:right w:val="single" w:sz="4" w:space="0" w:color="auto"/>
            </w:tcBorders>
          </w:tcPr>
          <w:p w:rsidR="005D7F07" w:rsidRPr="009E5612" w:rsidRDefault="005D7F07" w:rsidP="009836B6">
            <w:pPr>
              <w:jc w:val="center"/>
              <w:rPr>
                <w:rFonts w:ascii="Times New Roman" w:hAnsi="Times New Roman" w:cs="Times New Roman"/>
                <w:b/>
                <w:sz w:val="24"/>
                <w:szCs w:val="24"/>
              </w:rPr>
            </w:pPr>
            <w:r w:rsidRPr="009E5612">
              <w:rPr>
                <w:rFonts w:ascii="Times New Roman" w:hAnsi="Times New Roman" w:cs="Times New Roman"/>
                <w:b/>
                <w:sz w:val="24"/>
                <w:szCs w:val="24"/>
              </w:rPr>
              <w:t>МЗ</w:t>
            </w:r>
          </w:p>
        </w:tc>
        <w:tc>
          <w:tcPr>
            <w:tcW w:w="1418" w:type="dxa"/>
            <w:tcBorders>
              <w:top w:val="single" w:sz="4" w:space="0" w:color="auto"/>
              <w:left w:val="single" w:sz="4" w:space="0" w:color="auto"/>
              <w:right w:val="single" w:sz="4" w:space="0" w:color="auto"/>
            </w:tcBorders>
          </w:tcPr>
          <w:p w:rsidR="005D7F07" w:rsidRPr="009E5612" w:rsidRDefault="005D7F07" w:rsidP="009836B6">
            <w:pPr>
              <w:jc w:val="center"/>
              <w:rPr>
                <w:rFonts w:ascii="Times New Roman" w:hAnsi="Times New Roman" w:cs="Times New Roman"/>
                <w:b/>
                <w:sz w:val="24"/>
                <w:szCs w:val="24"/>
              </w:rPr>
            </w:pPr>
            <w:r w:rsidRPr="009E5612">
              <w:rPr>
                <w:rFonts w:ascii="Times New Roman" w:hAnsi="Times New Roman" w:cs="Times New Roman"/>
                <w:b/>
                <w:sz w:val="24"/>
                <w:szCs w:val="24"/>
              </w:rPr>
              <w:t>6-НК</w:t>
            </w:r>
          </w:p>
        </w:tc>
      </w:tr>
      <w:tr w:rsidR="005D7F07" w:rsidRPr="009E5612" w:rsidTr="005D7F07">
        <w:trPr>
          <w:trHeight w:val="252"/>
        </w:trPr>
        <w:tc>
          <w:tcPr>
            <w:tcW w:w="1555" w:type="dxa"/>
            <w:vMerge/>
            <w:tcBorders>
              <w:left w:val="single" w:sz="4" w:space="0" w:color="auto"/>
              <w:right w:val="single" w:sz="4" w:space="0" w:color="auto"/>
            </w:tcBorders>
          </w:tcPr>
          <w:p w:rsidR="005D7F07" w:rsidRPr="009E5612" w:rsidRDefault="005D7F07" w:rsidP="000B591A">
            <w:pPr>
              <w:rPr>
                <w:rFonts w:ascii="Times New Roman" w:hAnsi="Times New Roman" w:cs="Times New Roman"/>
                <w:b/>
                <w:sz w:val="24"/>
                <w:szCs w:val="24"/>
              </w:rPr>
            </w:pPr>
          </w:p>
        </w:tc>
        <w:tc>
          <w:tcPr>
            <w:tcW w:w="1134" w:type="dxa"/>
            <w:tcBorders>
              <w:left w:val="single" w:sz="4" w:space="0" w:color="auto"/>
              <w:right w:val="single" w:sz="4" w:space="0" w:color="auto"/>
            </w:tcBorders>
          </w:tcPr>
          <w:p w:rsidR="005D7F07" w:rsidRPr="009E5612" w:rsidRDefault="00F2499A" w:rsidP="009836B6">
            <w:pPr>
              <w:jc w:val="center"/>
              <w:rPr>
                <w:rFonts w:ascii="Times New Roman" w:hAnsi="Times New Roman" w:cs="Times New Roman"/>
                <w:sz w:val="24"/>
                <w:szCs w:val="24"/>
              </w:rPr>
            </w:pPr>
            <w:r>
              <w:rPr>
                <w:rFonts w:ascii="Times New Roman" w:hAnsi="Times New Roman" w:cs="Times New Roman"/>
                <w:sz w:val="24"/>
                <w:szCs w:val="24"/>
              </w:rPr>
              <w:t>329550</w:t>
            </w:r>
          </w:p>
        </w:tc>
        <w:tc>
          <w:tcPr>
            <w:tcW w:w="1134" w:type="dxa"/>
            <w:tcBorders>
              <w:left w:val="single" w:sz="4" w:space="0" w:color="auto"/>
              <w:right w:val="single" w:sz="4" w:space="0" w:color="auto"/>
            </w:tcBorders>
          </w:tcPr>
          <w:p w:rsidR="005D7F07" w:rsidRPr="009E5612" w:rsidRDefault="00833094" w:rsidP="009836B6">
            <w:pPr>
              <w:jc w:val="center"/>
              <w:rPr>
                <w:rFonts w:ascii="Times New Roman" w:hAnsi="Times New Roman" w:cs="Times New Roman"/>
                <w:sz w:val="24"/>
                <w:szCs w:val="24"/>
              </w:rPr>
            </w:pPr>
            <w:r>
              <w:rPr>
                <w:rFonts w:ascii="Times New Roman" w:hAnsi="Times New Roman" w:cs="Times New Roman"/>
                <w:sz w:val="24"/>
                <w:szCs w:val="24"/>
              </w:rPr>
              <w:t>315784</w:t>
            </w:r>
          </w:p>
        </w:tc>
        <w:tc>
          <w:tcPr>
            <w:tcW w:w="1134" w:type="dxa"/>
            <w:tcBorders>
              <w:left w:val="single" w:sz="4" w:space="0" w:color="auto"/>
              <w:right w:val="single" w:sz="4" w:space="0" w:color="auto"/>
            </w:tcBorders>
          </w:tcPr>
          <w:p w:rsidR="005D7F07" w:rsidRPr="009E5612" w:rsidRDefault="00833094" w:rsidP="009836B6">
            <w:pPr>
              <w:jc w:val="center"/>
              <w:rPr>
                <w:rFonts w:ascii="Times New Roman" w:hAnsi="Times New Roman" w:cs="Times New Roman"/>
                <w:sz w:val="24"/>
                <w:szCs w:val="24"/>
              </w:rPr>
            </w:pPr>
            <w:r>
              <w:rPr>
                <w:rFonts w:ascii="Times New Roman" w:hAnsi="Times New Roman" w:cs="Times New Roman"/>
                <w:sz w:val="24"/>
                <w:szCs w:val="24"/>
              </w:rPr>
              <w:t>330276</w:t>
            </w:r>
          </w:p>
        </w:tc>
        <w:tc>
          <w:tcPr>
            <w:tcW w:w="1275" w:type="dxa"/>
            <w:tcBorders>
              <w:left w:val="single" w:sz="4" w:space="0" w:color="auto"/>
              <w:right w:val="single" w:sz="4" w:space="0" w:color="auto"/>
            </w:tcBorders>
          </w:tcPr>
          <w:p w:rsidR="005D7F07" w:rsidRPr="009E5612" w:rsidRDefault="00833094" w:rsidP="009836B6">
            <w:pPr>
              <w:jc w:val="center"/>
              <w:rPr>
                <w:rFonts w:ascii="Times New Roman" w:hAnsi="Times New Roman" w:cs="Times New Roman"/>
                <w:sz w:val="24"/>
                <w:szCs w:val="24"/>
              </w:rPr>
            </w:pPr>
            <w:r>
              <w:rPr>
                <w:rFonts w:ascii="Times New Roman" w:hAnsi="Times New Roman" w:cs="Times New Roman"/>
                <w:sz w:val="24"/>
                <w:szCs w:val="24"/>
              </w:rPr>
              <w:t>334940</w:t>
            </w:r>
          </w:p>
        </w:tc>
        <w:tc>
          <w:tcPr>
            <w:tcW w:w="1276" w:type="dxa"/>
            <w:tcBorders>
              <w:top w:val="single" w:sz="4" w:space="0" w:color="auto"/>
              <w:left w:val="single" w:sz="4" w:space="0" w:color="auto"/>
              <w:right w:val="single" w:sz="4" w:space="0" w:color="auto"/>
            </w:tcBorders>
          </w:tcPr>
          <w:p w:rsidR="005D7F07" w:rsidRPr="009E5612" w:rsidRDefault="00833094" w:rsidP="009836B6">
            <w:pPr>
              <w:jc w:val="center"/>
              <w:rPr>
                <w:rFonts w:ascii="Times New Roman" w:hAnsi="Times New Roman" w:cs="Times New Roman"/>
                <w:sz w:val="24"/>
                <w:szCs w:val="24"/>
              </w:rPr>
            </w:pPr>
            <w:r>
              <w:rPr>
                <w:rFonts w:ascii="Times New Roman" w:hAnsi="Times New Roman" w:cs="Times New Roman"/>
                <w:sz w:val="24"/>
                <w:szCs w:val="24"/>
              </w:rPr>
              <w:t>100,2</w:t>
            </w:r>
          </w:p>
        </w:tc>
        <w:tc>
          <w:tcPr>
            <w:tcW w:w="1418" w:type="dxa"/>
            <w:tcBorders>
              <w:top w:val="single" w:sz="4" w:space="0" w:color="auto"/>
              <w:left w:val="single" w:sz="4" w:space="0" w:color="auto"/>
              <w:right w:val="single" w:sz="4" w:space="0" w:color="auto"/>
            </w:tcBorders>
          </w:tcPr>
          <w:p w:rsidR="005D7F07" w:rsidRPr="009E5612" w:rsidRDefault="006E56CA" w:rsidP="009836B6">
            <w:pPr>
              <w:jc w:val="center"/>
              <w:rPr>
                <w:rFonts w:ascii="Times New Roman" w:hAnsi="Times New Roman" w:cs="Times New Roman"/>
                <w:sz w:val="24"/>
                <w:szCs w:val="24"/>
              </w:rPr>
            </w:pPr>
            <w:r>
              <w:rPr>
                <w:rFonts w:ascii="Times New Roman" w:hAnsi="Times New Roman" w:cs="Times New Roman"/>
                <w:sz w:val="24"/>
                <w:szCs w:val="24"/>
              </w:rPr>
              <w:t>106,0</w:t>
            </w:r>
          </w:p>
        </w:tc>
      </w:tr>
    </w:tbl>
    <w:p w:rsidR="009836B6" w:rsidRDefault="009836B6" w:rsidP="00B16BEA">
      <w:pPr>
        <w:pStyle w:val="a3"/>
        <w:ind w:left="0"/>
        <w:jc w:val="both"/>
        <w:rPr>
          <w:rFonts w:ascii="Times New Roman" w:hAnsi="Times New Roman" w:cs="Times New Roman"/>
          <w:b/>
          <w:sz w:val="24"/>
          <w:szCs w:val="24"/>
        </w:rPr>
      </w:pPr>
    </w:p>
    <w:p w:rsidR="00073CC7" w:rsidRDefault="00C41B9E" w:rsidP="00B16BEA">
      <w:pPr>
        <w:pStyle w:val="a3"/>
        <w:ind w:left="0"/>
        <w:jc w:val="both"/>
        <w:rPr>
          <w:rFonts w:ascii="Times New Roman" w:hAnsi="Times New Roman" w:cs="Times New Roman"/>
          <w:b/>
          <w:sz w:val="24"/>
          <w:szCs w:val="24"/>
        </w:rPr>
      </w:pPr>
      <w:r>
        <w:rPr>
          <w:rFonts w:ascii="Times New Roman" w:hAnsi="Times New Roman" w:cs="Times New Roman"/>
          <w:b/>
          <w:sz w:val="24"/>
          <w:szCs w:val="24"/>
        </w:rPr>
        <w:t>1.</w:t>
      </w:r>
      <w:r w:rsidR="00541FCF">
        <w:rPr>
          <w:rFonts w:ascii="Times New Roman" w:hAnsi="Times New Roman" w:cs="Times New Roman"/>
          <w:b/>
          <w:sz w:val="24"/>
          <w:szCs w:val="24"/>
        </w:rPr>
        <w:t>3</w:t>
      </w:r>
      <w:r>
        <w:rPr>
          <w:rFonts w:ascii="Times New Roman" w:hAnsi="Times New Roman" w:cs="Times New Roman"/>
          <w:b/>
          <w:sz w:val="24"/>
          <w:szCs w:val="24"/>
        </w:rPr>
        <w:t>. Программно-проектная деятельность</w:t>
      </w:r>
      <w:r w:rsidR="00541FCF">
        <w:rPr>
          <w:rFonts w:ascii="Times New Roman" w:hAnsi="Times New Roman" w:cs="Times New Roman"/>
          <w:b/>
          <w:sz w:val="24"/>
          <w:szCs w:val="24"/>
        </w:rPr>
        <w:t xml:space="preserve"> </w:t>
      </w:r>
    </w:p>
    <w:p w:rsidR="002D45F1" w:rsidRDefault="00010F43" w:rsidP="00C620EA">
      <w:pPr>
        <w:pStyle w:val="a3"/>
        <w:ind w:left="0" w:firstLine="708"/>
        <w:jc w:val="both"/>
        <w:rPr>
          <w:rFonts w:ascii="Times New Roman" w:hAnsi="Times New Roman" w:cs="Times New Roman"/>
          <w:sz w:val="24"/>
          <w:szCs w:val="24"/>
        </w:rPr>
      </w:pPr>
      <w:r>
        <w:rPr>
          <w:rFonts w:ascii="Times New Roman" w:hAnsi="Times New Roman" w:cs="Times New Roman"/>
          <w:sz w:val="24"/>
          <w:szCs w:val="24"/>
        </w:rPr>
        <w:t xml:space="preserve">В течение отчетного года в </w:t>
      </w:r>
      <w:r w:rsidR="00357F94">
        <w:rPr>
          <w:rFonts w:ascii="Times New Roman" w:hAnsi="Times New Roman" w:cs="Times New Roman"/>
          <w:sz w:val="24"/>
          <w:szCs w:val="24"/>
        </w:rPr>
        <w:t xml:space="preserve">библиотеках для взрослых читателей </w:t>
      </w:r>
      <w:r>
        <w:rPr>
          <w:rFonts w:ascii="Times New Roman" w:hAnsi="Times New Roman" w:cs="Times New Roman"/>
          <w:sz w:val="24"/>
          <w:szCs w:val="24"/>
        </w:rPr>
        <w:t>ЦБС Канавинского района были реализованы</w:t>
      </w:r>
      <w:r w:rsidR="00C620EA">
        <w:rPr>
          <w:rFonts w:ascii="Times New Roman" w:hAnsi="Times New Roman" w:cs="Times New Roman"/>
          <w:sz w:val="24"/>
          <w:szCs w:val="24"/>
        </w:rPr>
        <w:t>: 1 концепция, 2 программы, 6 тематических и 3 грантовых проекта.</w:t>
      </w:r>
    </w:p>
    <w:p w:rsidR="00C620EA" w:rsidRPr="0092149F" w:rsidRDefault="00C620EA" w:rsidP="00B16BEA">
      <w:pPr>
        <w:pStyle w:val="a3"/>
        <w:ind w:left="0"/>
        <w:jc w:val="both"/>
        <w:rPr>
          <w:rFonts w:ascii="Times New Roman" w:hAnsi="Times New Roman" w:cs="Times New Roman"/>
          <w:sz w:val="24"/>
          <w:szCs w:val="24"/>
        </w:rPr>
      </w:pPr>
      <w:r w:rsidRPr="0092149F">
        <w:rPr>
          <w:rFonts w:ascii="Times New Roman" w:hAnsi="Times New Roman" w:cs="Times New Roman"/>
          <w:sz w:val="24"/>
          <w:szCs w:val="24"/>
        </w:rPr>
        <w:t xml:space="preserve">Примеры: </w:t>
      </w:r>
    </w:p>
    <w:p w:rsidR="00660AFC" w:rsidRDefault="00C620EA" w:rsidP="00660AFC">
      <w:pPr>
        <w:pStyle w:val="a3"/>
        <w:ind w:left="0" w:firstLine="708"/>
        <w:jc w:val="both"/>
        <w:rPr>
          <w:rFonts w:ascii="Times New Roman" w:hAnsi="Times New Roman" w:cs="Times New Roman"/>
          <w:sz w:val="24"/>
          <w:szCs w:val="24"/>
        </w:rPr>
      </w:pPr>
      <w:r w:rsidRPr="00660AFC">
        <w:rPr>
          <w:rFonts w:ascii="Times New Roman" w:hAnsi="Times New Roman" w:cs="Times New Roman"/>
          <w:sz w:val="24"/>
          <w:szCs w:val="24"/>
          <w:u w:val="single"/>
        </w:rPr>
        <w:t>Концепция «Библиотека новых возможностей</w:t>
      </w:r>
      <w:r>
        <w:rPr>
          <w:rFonts w:ascii="Times New Roman" w:hAnsi="Times New Roman" w:cs="Times New Roman"/>
          <w:sz w:val="24"/>
          <w:szCs w:val="24"/>
        </w:rPr>
        <w:t>»</w:t>
      </w:r>
      <w:r w:rsidR="00660AFC">
        <w:rPr>
          <w:rFonts w:ascii="Times New Roman" w:hAnsi="Times New Roman" w:cs="Times New Roman"/>
          <w:sz w:val="24"/>
          <w:szCs w:val="24"/>
        </w:rPr>
        <w:t xml:space="preserve"> модельной библиотеки им. Ф.М. Достоевского</w:t>
      </w:r>
      <w:r>
        <w:rPr>
          <w:rFonts w:ascii="Times New Roman" w:hAnsi="Times New Roman" w:cs="Times New Roman"/>
          <w:sz w:val="24"/>
          <w:szCs w:val="24"/>
        </w:rPr>
        <w:t xml:space="preserve"> - победитель национального проекта «Культура». Она рассчитана на 3 года. </w:t>
      </w:r>
      <w:r w:rsidR="00660AFC">
        <w:rPr>
          <w:rFonts w:ascii="Times New Roman" w:hAnsi="Times New Roman" w:cs="Times New Roman"/>
          <w:sz w:val="24"/>
          <w:szCs w:val="24"/>
        </w:rPr>
        <w:t>В 20</w:t>
      </w:r>
      <w:r w:rsidR="0069684D">
        <w:rPr>
          <w:rFonts w:ascii="Times New Roman" w:hAnsi="Times New Roman" w:cs="Times New Roman"/>
          <w:sz w:val="24"/>
          <w:szCs w:val="24"/>
        </w:rPr>
        <w:t>22 году работа велась по трем</w:t>
      </w:r>
      <w:r w:rsidR="00660AFC">
        <w:rPr>
          <w:rFonts w:ascii="Times New Roman" w:hAnsi="Times New Roman" w:cs="Times New Roman"/>
          <w:sz w:val="24"/>
          <w:szCs w:val="24"/>
        </w:rPr>
        <w:t xml:space="preserve"> направлениям: </w:t>
      </w:r>
    </w:p>
    <w:p w:rsidR="00660AFC" w:rsidRPr="00660AFC" w:rsidRDefault="00660AFC" w:rsidP="00F71831">
      <w:pPr>
        <w:pStyle w:val="a3"/>
        <w:spacing w:after="0"/>
        <w:ind w:left="0" w:firstLine="708"/>
        <w:jc w:val="both"/>
        <w:rPr>
          <w:rFonts w:ascii="Times New Roman" w:hAnsi="Times New Roman" w:cs="Times New Roman"/>
          <w:bCs/>
          <w:iCs/>
          <w:sz w:val="24"/>
          <w:szCs w:val="24"/>
        </w:rPr>
      </w:pPr>
      <w:r>
        <w:rPr>
          <w:rFonts w:ascii="Times New Roman" w:hAnsi="Times New Roman" w:cs="Times New Roman"/>
          <w:sz w:val="24"/>
          <w:szCs w:val="24"/>
        </w:rPr>
        <w:t xml:space="preserve">1) </w:t>
      </w:r>
      <w:r w:rsidRPr="00660AFC">
        <w:rPr>
          <w:rFonts w:ascii="Times New Roman" w:hAnsi="Times New Roman" w:cs="Times New Roman"/>
          <w:bCs/>
          <w:iCs/>
          <w:sz w:val="24"/>
          <w:szCs w:val="24"/>
        </w:rPr>
        <w:t xml:space="preserve">Содействие профессиональному самоопределению молодежи: </w:t>
      </w:r>
      <w:r w:rsidRPr="00660AFC">
        <w:rPr>
          <w:rFonts w:ascii="Times New Roman" w:hAnsi="Times New Roman" w:cs="Times New Roman"/>
          <w:bCs/>
          <w:iCs/>
          <w:sz w:val="24"/>
          <w:szCs w:val="24"/>
        </w:rPr>
        <w:tab/>
      </w:r>
    </w:p>
    <w:p w:rsidR="00660AFC" w:rsidRPr="00660AFC" w:rsidRDefault="00660AFC" w:rsidP="00F71831">
      <w:pPr>
        <w:spacing w:after="0" w:line="276" w:lineRule="auto"/>
        <w:jc w:val="both"/>
        <w:rPr>
          <w:rFonts w:ascii="Times New Roman" w:hAnsi="Times New Roman" w:cs="Times New Roman"/>
          <w:bCs/>
          <w:iCs/>
          <w:sz w:val="24"/>
          <w:szCs w:val="24"/>
        </w:rPr>
      </w:pPr>
      <w:r w:rsidRPr="00660AFC">
        <w:rPr>
          <w:rFonts w:ascii="Times New Roman" w:hAnsi="Times New Roman" w:cs="Times New Roman"/>
          <w:bCs/>
          <w:iCs/>
          <w:sz w:val="24"/>
          <w:szCs w:val="24"/>
        </w:rPr>
        <w:t>- организация работы Профи-Центра (встречи с представителями разных профессий, выезды на предприятия города, проведение профессиональных тестирований и консультаций);</w:t>
      </w:r>
    </w:p>
    <w:p w:rsidR="00660AFC" w:rsidRPr="00660AFC" w:rsidRDefault="00660AFC" w:rsidP="00F71831">
      <w:pPr>
        <w:spacing w:after="0" w:line="276" w:lineRule="auto"/>
        <w:jc w:val="both"/>
        <w:rPr>
          <w:rFonts w:ascii="Times New Roman" w:hAnsi="Times New Roman" w:cs="Times New Roman"/>
          <w:bCs/>
          <w:iCs/>
          <w:sz w:val="24"/>
          <w:szCs w:val="24"/>
        </w:rPr>
      </w:pPr>
      <w:r w:rsidRPr="00660AFC">
        <w:rPr>
          <w:rFonts w:ascii="Times New Roman" w:hAnsi="Times New Roman" w:cs="Times New Roman"/>
          <w:bCs/>
          <w:iCs/>
          <w:sz w:val="24"/>
          <w:szCs w:val="24"/>
        </w:rPr>
        <w:t xml:space="preserve"> - проведение крупных профориентационных событий: Ярмарок профессий, Дней информации, квест-путешествий в профессию и т.д.;</w:t>
      </w:r>
    </w:p>
    <w:p w:rsidR="00660AFC" w:rsidRPr="00660AFC" w:rsidRDefault="00660AFC" w:rsidP="00F71831">
      <w:pPr>
        <w:spacing w:after="0" w:line="276" w:lineRule="auto"/>
        <w:jc w:val="both"/>
        <w:rPr>
          <w:rFonts w:ascii="Times New Roman" w:hAnsi="Times New Roman" w:cs="Times New Roman"/>
          <w:bCs/>
          <w:iCs/>
          <w:sz w:val="24"/>
          <w:szCs w:val="24"/>
        </w:rPr>
      </w:pPr>
      <w:r w:rsidRPr="00660AFC">
        <w:rPr>
          <w:rFonts w:ascii="Times New Roman" w:hAnsi="Times New Roman" w:cs="Times New Roman"/>
          <w:bCs/>
          <w:iCs/>
          <w:sz w:val="24"/>
          <w:szCs w:val="24"/>
        </w:rPr>
        <w:t xml:space="preserve">- организация просветительских курсов и программ для молодежи: </w:t>
      </w:r>
      <w:r>
        <w:rPr>
          <w:rFonts w:ascii="Times New Roman" w:hAnsi="Times New Roman" w:cs="Times New Roman"/>
          <w:bCs/>
          <w:iCs/>
          <w:sz w:val="24"/>
          <w:szCs w:val="24"/>
        </w:rPr>
        <w:t>«</w:t>
      </w:r>
      <w:r w:rsidRPr="00660AFC">
        <w:rPr>
          <w:rFonts w:ascii="Times New Roman" w:hAnsi="Times New Roman" w:cs="Times New Roman"/>
          <w:bCs/>
          <w:iCs/>
          <w:sz w:val="24"/>
          <w:szCs w:val="24"/>
        </w:rPr>
        <w:t>Школа вожатых</w:t>
      </w:r>
      <w:r>
        <w:rPr>
          <w:rFonts w:ascii="Times New Roman" w:hAnsi="Times New Roman" w:cs="Times New Roman"/>
          <w:bCs/>
          <w:iCs/>
          <w:sz w:val="24"/>
          <w:szCs w:val="24"/>
        </w:rPr>
        <w:t>»</w:t>
      </w:r>
      <w:r w:rsidRPr="00660AFC">
        <w:rPr>
          <w:rFonts w:ascii="Times New Roman" w:hAnsi="Times New Roman" w:cs="Times New Roman"/>
          <w:bCs/>
          <w:iCs/>
          <w:sz w:val="24"/>
          <w:szCs w:val="24"/>
        </w:rPr>
        <w:t>, курс креативных практик «МедиаМикс» и т.п.</w:t>
      </w:r>
    </w:p>
    <w:p w:rsidR="00660AFC" w:rsidRPr="00660AFC" w:rsidRDefault="00660AFC" w:rsidP="00F71831">
      <w:pPr>
        <w:spacing w:after="0" w:line="276" w:lineRule="auto"/>
        <w:jc w:val="both"/>
        <w:rPr>
          <w:rFonts w:ascii="Times New Roman" w:hAnsi="Times New Roman" w:cs="Times New Roman"/>
          <w:bCs/>
          <w:iCs/>
          <w:sz w:val="24"/>
          <w:szCs w:val="24"/>
        </w:rPr>
      </w:pPr>
      <w:r w:rsidRPr="00660AFC">
        <w:rPr>
          <w:rFonts w:ascii="Times New Roman" w:hAnsi="Times New Roman" w:cs="Times New Roman"/>
          <w:bCs/>
          <w:iCs/>
          <w:sz w:val="24"/>
          <w:szCs w:val="24"/>
        </w:rPr>
        <w:lastRenderedPageBreak/>
        <w:t>- популяризация литературы интернет-ресурсов по профориентации: презентации выставок, библиографических пособий, памяток, информационных листок и т.д.</w:t>
      </w:r>
    </w:p>
    <w:p w:rsidR="00660AFC" w:rsidRPr="00660AFC" w:rsidRDefault="0069684D" w:rsidP="00F71831">
      <w:pPr>
        <w:pStyle w:val="a3"/>
        <w:spacing w:after="0"/>
        <w:ind w:left="0" w:firstLine="708"/>
        <w:jc w:val="both"/>
        <w:rPr>
          <w:rFonts w:ascii="Times New Roman" w:hAnsi="Times New Roman" w:cs="Times New Roman"/>
          <w:bCs/>
          <w:iCs/>
          <w:sz w:val="24"/>
          <w:szCs w:val="24"/>
        </w:rPr>
      </w:pPr>
      <w:r>
        <w:rPr>
          <w:rFonts w:ascii="Times New Roman" w:hAnsi="Times New Roman" w:cs="Times New Roman"/>
          <w:bCs/>
          <w:iCs/>
          <w:sz w:val="24"/>
          <w:szCs w:val="24"/>
        </w:rPr>
        <w:t xml:space="preserve">2) </w:t>
      </w:r>
      <w:r w:rsidR="00660AFC">
        <w:rPr>
          <w:rFonts w:ascii="Times New Roman" w:hAnsi="Times New Roman" w:cs="Times New Roman"/>
          <w:bCs/>
          <w:iCs/>
          <w:sz w:val="24"/>
          <w:szCs w:val="24"/>
        </w:rPr>
        <w:t>Содействие формированию</w:t>
      </w:r>
      <w:r w:rsidR="00660AFC" w:rsidRPr="00660AFC">
        <w:rPr>
          <w:rFonts w:ascii="Times New Roman" w:hAnsi="Times New Roman" w:cs="Times New Roman"/>
          <w:bCs/>
          <w:iCs/>
          <w:sz w:val="24"/>
          <w:szCs w:val="24"/>
        </w:rPr>
        <w:t xml:space="preserve"> активной гражданской позиции молодежи:</w:t>
      </w:r>
    </w:p>
    <w:p w:rsidR="00660AFC" w:rsidRPr="00660AFC" w:rsidRDefault="00660AFC" w:rsidP="00F71831">
      <w:pPr>
        <w:spacing w:after="0" w:line="276" w:lineRule="auto"/>
        <w:jc w:val="both"/>
        <w:rPr>
          <w:rFonts w:ascii="Times New Roman" w:hAnsi="Times New Roman" w:cs="Times New Roman"/>
          <w:bCs/>
          <w:iCs/>
          <w:sz w:val="24"/>
          <w:szCs w:val="24"/>
        </w:rPr>
      </w:pPr>
      <w:r w:rsidRPr="00660AFC">
        <w:rPr>
          <w:rFonts w:ascii="Times New Roman" w:hAnsi="Times New Roman" w:cs="Times New Roman"/>
          <w:bCs/>
          <w:iCs/>
          <w:sz w:val="24"/>
          <w:szCs w:val="24"/>
        </w:rPr>
        <w:t>- организация волонтерской деятельности силами библиотечного молодежного волонтерского отряда «Чемпионы добрых дел»;</w:t>
      </w:r>
    </w:p>
    <w:p w:rsidR="00660AFC" w:rsidRPr="00660AFC" w:rsidRDefault="00660AFC" w:rsidP="00F71831">
      <w:pPr>
        <w:spacing w:after="0" w:line="276" w:lineRule="auto"/>
        <w:jc w:val="both"/>
        <w:rPr>
          <w:rFonts w:ascii="Times New Roman" w:hAnsi="Times New Roman" w:cs="Times New Roman"/>
          <w:bCs/>
          <w:iCs/>
          <w:sz w:val="24"/>
          <w:szCs w:val="24"/>
        </w:rPr>
      </w:pPr>
      <w:r w:rsidRPr="00660AFC">
        <w:rPr>
          <w:rFonts w:ascii="Times New Roman" w:hAnsi="Times New Roman" w:cs="Times New Roman"/>
          <w:bCs/>
          <w:iCs/>
          <w:sz w:val="24"/>
          <w:szCs w:val="24"/>
        </w:rPr>
        <w:t>- координация деятельности молодежного объединения «Твое движение вперед»;</w:t>
      </w:r>
    </w:p>
    <w:p w:rsidR="00660AFC" w:rsidRPr="00660AFC" w:rsidRDefault="00660AFC" w:rsidP="00F71831">
      <w:pPr>
        <w:spacing w:after="0" w:line="276" w:lineRule="auto"/>
        <w:jc w:val="both"/>
        <w:rPr>
          <w:rFonts w:ascii="Times New Roman" w:hAnsi="Times New Roman" w:cs="Times New Roman"/>
          <w:bCs/>
          <w:iCs/>
          <w:sz w:val="24"/>
          <w:szCs w:val="24"/>
        </w:rPr>
      </w:pPr>
      <w:r w:rsidRPr="00660AFC">
        <w:rPr>
          <w:rFonts w:ascii="Times New Roman" w:hAnsi="Times New Roman" w:cs="Times New Roman"/>
          <w:bCs/>
          <w:iCs/>
          <w:sz w:val="24"/>
          <w:szCs w:val="24"/>
        </w:rPr>
        <w:t>- участие библиотечной молодежи в городских акциях, Всероссийских мероприятиях и конкурсах.</w:t>
      </w:r>
    </w:p>
    <w:p w:rsidR="00660AFC" w:rsidRPr="0069684D" w:rsidRDefault="0069684D" w:rsidP="00F71831">
      <w:pPr>
        <w:pStyle w:val="a3"/>
        <w:spacing w:after="0"/>
        <w:ind w:left="0" w:firstLine="708"/>
        <w:jc w:val="both"/>
        <w:rPr>
          <w:rFonts w:ascii="Times New Roman" w:hAnsi="Times New Roman" w:cs="Times New Roman"/>
          <w:bCs/>
          <w:iCs/>
          <w:sz w:val="24"/>
          <w:szCs w:val="24"/>
        </w:rPr>
      </w:pPr>
      <w:r>
        <w:rPr>
          <w:rFonts w:ascii="Times New Roman" w:hAnsi="Times New Roman" w:cs="Times New Roman"/>
          <w:bCs/>
          <w:iCs/>
          <w:sz w:val="24"/>
          <w:szCs w:val="24"/>
        </w:rPr>
        <w:t>3)</w:t>
      </w:r>
      <w:r w:rsidR="00812569">
        <w:rPr>
          <w:rFonts w:ascii="Times New Roman" w:hAnsi="Times New Roman" w:cs="Times New Roman"/>
          <w:bCs/>
          <w:iCs/>
          <w:sz w:val="24"/>
          <w:szCs w:val="24"/>
        </w:rPr>
        <w:t xml:space="preserve"> </w:t>
      </w:r>
      <w:r>
        <w:rPr>
          <w:rFonts w:ascii="Times New Roman" w:hAnsi="Times New Roman" w:cs="Times New Roman"/>
          <w:bCs/>
          <w:iCs/>
          <w:sz w:val="24"/>
          <w:szCs w:val="24"/>
        </w:rPr>
        <w:t>Содействие</w:t>
      </w:r>
      <w:r w:rsidR="00812569">
        <w:rPr>
          <w:rFonts w:ascii="Times New Roman" w:hAnsi="Times New Roman" w:cs="Times New Roman"/>
          <w:bCs/>
          <w:iCs/>
          <w:sz w:val="24"/>
          <w:szCs w:val="24"/>
        </w:rPr>
        <w:t xml:space="preserve"> творческой самореализации молодого поколения и поддержка молодежных инициатив</w:t>
      </w:r>
      <w:r w:rsidR="00660AFC" w:rsidRPr="0069684D">
        <w:rPr>
          <w:rFonts w:ascii="Times New Roman" w:hAnsi="Times New Roman" w:cs="Times New Roman"/>
          <w:bCs/>
          <w:iCs/>
          <w:sz w:val="24"/>
          <w:szCs w:val="24"/>
        </w:rPr>
        <w:t>:</w:t>
      </w:r>
    </w:p>
    <w:p w:rsidR="00660AFC" w:rsidRPr="00660AFC" w:rsidRDefault="00660AFC" w:rsidP="00F71831">
      <w:pPr>
        <w:spacing w:after="0" w:line="276" w:lineRule="auto"/>
        <w:jc w:val="both"/>
        <w:rPr>
          <w:rFonts w:ascii="Times New Roman" w:hAnsi="Times New Roman" w:cs="Times New Roman"/>
          <w:bCs/>
          <w:iCs/>
          <w:sz w:val="24"/>
          <w:szCs w:val="24"/>
        </w:rPr>
      </w:pPr>
      <w:r w:rsidRPr="00660AFC">
        <w:rPr>
          <w:rFonts w:ascii="Times New Roman" w:hAnsi="Times New Roman" w:cs="Times New Roman"/>
          <w:bCs/>
          <w:iCs/>
          <w:sz w:val="24"/>
          <w:szCs w:val="24"/>
        </w:rPr>
        <w:t xml:space="preserve">- </w:t>
      </w:r>
      <w:r w:rsidR="00812569">
        <w:rPr>
          <w:rFonts w:ascii="Times New Roman" w:hAnsi="Times New Roman" w:cs="Times New Roman"/>
          <w:bCs/>
          <w:iCs/>
          <w:sz w:val="24"/>
          <w:szCs w:val="24"/>
        </w:rPr>
        <w:t xml:space="preserve">организация «ФотоКлуба» и </w:t>
      </w:r>
      <w:r w:rsidRPr="00660AFC">
        <w:rPr>
          <w:rFonts w:ascii="Times New Roman" w:hAnsi="Times New Roman" w:cs="Times New Roman"/>
          <w:bCs/>
          <w:iCs/>
          <w:sz w:val="24"/>
          <w:szCs w:val="24"/>
        </w:rPr>
        <w:t>фотовыставок в библиотеке;</w:t>
      </w:r>
    </w:p>
    <w:p w:rsidR="00660AFC" w:rsidRDefault="00660AFC" w:rsidP="00F71831">
      <w:pPr>
        <w:spacing w:after="0" w:line="276" w:lineRule="auto"/>
        <w:jc w:val="both"/>
        <w:rPr>
          <w:rFonts w:ascii="Times New Roman" w:hAnsi="Times New Roman" w:cs="Times New Roman"/>
          <w:bCs/>
          <w:iCs/>
          <w:sz w:val="24"/>
          <w:szCs w:val="24"/>
        </w:rPr>
      </w:pPr>
      <w:r w:rsidRPr="00660AFC">
        <w:rPr>
          <w:rFonts w:ascii="Times New Roman" w:hAnsi="Times New Roman" w:cs="Times New Roman"/>
          <w:bCs/>
          <w:iCs/>
          <w:sz w:val="24"/>
          <w:szCs w:val="24"/>
        </w:rPr>
        <w:t xml:space="preserve">- </w:t>
      </w:r>
      <w:r w:rsidR="00812569">
        <w:rPr>
          <w:rFonts w:ascii="Times New Roman" w:hAnsi="Times New Roman" w:cs="Times New Roman"/>
          <w:bCs/>
          <w:iCs/>
          <w:sz w:val="24"/>
          <w:szCs w:val="24"/>
        </w:rPr>
        <w:t xml:space="preserve">создание вокальной студии «Новые голоса» и </w:t>
      </w:r>
      <w:r w:rsidRPr="00660AFC">
        <w:rPr>
          <w:rFonts w:ascii="Times New Roman" w:hAnsi="Times New Roman" w:cs="Times New Roman"/>
          <w:bCs/>
          <w:iCs/>
          <w:sz w:val="24"/>
          <w:szCs w:val="24"/>
        </w:rPr>
        <w:t>проведение музыкальных вечеров в формате квартирников;</w:t>
      </w:r>
    </w:p>
    <w:p w:rsidR="00812569" w:rsidRPr="00812569" w:rsidRDefault="00812569" w:rsidP="00F71831">
      <w:pPr>
        <w:spacing w:after="0" w:line="276" w:lineRule="auto"/>
        <w:jc w:val="both"/>
        <w:rPr>
          <w:rFonts w:ascii="Times New Roman" w:hAnsi="Times New Roman" w:cs="Times New Roman"/>
          <w:bCs/>
          <w:iCs/>
          <w:sz w:val="24"/>
          <w:szCs w:val="24"/>
        </w:rPr>
      </w:pPr>
      <w:r>
        <w:rPr>
          <w:rFonts w:ascii="Times New Roman" w:hAnsi="Times New Roman" w:cs="Times New Roman"/>
          <w:bCs/>
          <w:iCs/>
          <w:sz w:val="24"/>
          <w:szCs w:val="24"/>
        </w:rPr>
        <w:t>- создание цикла поэтических визуализаций в рамках проекта «</w:t>
      </w:r>
      <w:r>
        <w:rPr>
          <w:rFonts w:ascii="Times New Roman" w:hAnsi="Times New Roman" w:cs="Times New Roman"/>
          <w:bCs/>
          <w:iCs/>
          <w:sz w:val="24"/>
          <w:szCs w:val="24"/>
          <w:lang w:val="en-US"/>
        </w:rPr>
        <w:t>Verse</w:t>
      </w:r>
      <w:r>
        <w:rPr>
          <w:rFonts w:ascii="Times New Roman" w:hAnsi="Times New Roman" w:cs="Times New Roman"/>
          <w:bCs/>
          <w:iCs/>
          <w:sz w:val="24"/>
          <w:szCs w:val="24"/>
        </w:rPr>
        <w:t>»;</w:t>
      </w:r>
    </w:p>
    <w:p w:rsidR="00660AFC" w:rsidRPr="00660AFC" w:rsidRDefault="00660AFC" w:rsidP="00F71831">
      <w:pPr>
        <w:spacing w:after="0" w:line="276" w:lineRule="auto"/>
        <w:jc w:val="both"/>
        <w:rPr>
          <w:rFonts w:ascii="Times New Roman" w:hAnsi="Times New Roman" w:cs="Times New Roman"/>
          <w:bCs/>
          <w:iCs/>
          <w:sz w:val="24"/>
          <w:szCs w:val="24"/>
        </w:rPr>
      </w:pPr>
      <w:r w:rsidRPr="00660AFC">
        <w:rPr>
          <w:rFonts w:ascii="Times New Roman" w:hAnsi="Times New Roman" w:cs="Times New Roman"/>
          <w:bCs/>
          <w:iCs/>
          <w:sz w:val="24"/>
          <w:szCs w:val="24"/>
        </w:rPr>
        <w:t>- проведение масштабных фестивалей и праздников с участием креативных партнеров.</w:t>
      </w:r>
    </w:p>
    <w:p w:rsidR="00010F43" w:rsidRDefault="00570015" w:rsidP="002D6B66">
      <w:pPr>
        <w:pStyle w:val="a3"/>
        <w:ind w:left="0" w:firstLine="708"/>
        <w:jc w:val="both"/>
        <w:rPr>
          <w:rFonts w:ascii="Times New Roman" w:hAnsi="Times New Roman" w:cs="Times New Roman"/>
          <w:sz w:val="24"/>
          <w:szCs w:val="24"/>
        </w:rPr>
      </w:pPr>
      <w:r w:rsidRPr="00AD4B8E">
        <w:rPr>
          <w:rFonts w:ascii="Times New Roman" w:hAnsi="Times New Roman" w:cs="Times New Roman"/>
          <w:sz w:val="24"/>
          <w:szCs w:val="24"/>
          <w:u w:val="single"/>
        </w:rPr>
        <w:t>Про</w:t>
      </w:r>
      <w:r w:rsidR="00466889" w:rsidRPr="00AD4B8E">
        <w:rPr>
          <w:rFonts w:ascii="Times New Roman" w:hAnsi="Times New Roman" w:cs="Times New Roman"/>
          <w:sz w:val="24"/>
          <w:szCs w:val="24"/>
          <w:u w:val="single"/>
        </w:rPr>
        <w:t>грамма библиотеки им. А.Н. Островского «Творческие люди»</w:t>
      </w:r>
      <w:r w:rsidR="00466889">
        <w:rPr>
          <w:rFonts w:ascii="Times New Roman" w:hAnsi="Times New Roman" w:cs="Times New Roman"/>
          <w:sz w:val="24"/>
          <w:szCs w:val="24"/>
        </w:rPr>
        <w:t xml:space="preserve"> </w:t>
      </w:r>
      <w:r w:rsidR="002D6B66">
        <w:rPr>
          <w:rFonts w:ascii="Times New Roman" w:hAnsi="Times New Roman" w:cs="Times New Roman"/>
          <w:sz w:val="24"/>
          <w:szCs w:val="24"/>
        </w:rPr>
        <w:t xml:space="preserve">рассчитана </w:t>
      </w:r>
      <w:r w:rsidR="00EE10CC">
        <w:rPr>
          <w:rFonts w:ascii="Times New Roman" w:hAnsi="Times New Roman" w:cs="Times New Roman"/>
          <w:sz w:val="24"/>
          <w:szCs w:val="24"/>
        </w:rPr>
        <w:t xml:space="preserve">на </w:t>
      </w:r>
      <w:r w:rsidR="002D6B66">
        <w:rPr>
          <w:rFonts w:ascii="Times New Roman" w:hAnsi="Times New Roman" w:cs="Times New Roman"/>
          <w:sz w:val="24"/>
          <w:szCs w:val="24"/>
        </w:rPr>
        <w:t>2021</w:t>
      </w:r>
      <w:r w:rsidR="00466889">
        <w:rPr>
          <w:rFonts w:ascii="Times New Roman" w:hAnsi="Times New Roman" w:cs="Times New Roman"/>
          <w:sz w:val="24"/>
          <w:szCs w:val="24"/>
        </w:rPr>
        <w:t xml:space="preserve">-2023 гг.  </w:t>
      </w:r>
      <w:r w:rsidR="002D6B66">
        <w:rPr>
          <w:rFonts w:ascii="Times New Roman" w:hAnsi="Times New Roman" w:cs="Times New Roman"/>
          <w:sz w:val="24"/>
          <w:szCs w:val="24"/>
        </w:rPr>
        <w:t>Результатом 2022 года стали: 18 мероприятий, в том числе 6</w:t>
      </w:r>
      <w:r w:rsidR="002D6B66" w:rsidRPr="002D6B66">
        <w:rPr>
          <w:rFonts w:ascii="Times New Roman" w:hAnsi="Times New Roman" w:cs="Times New Roman"/>
          <w:sz w:val="24"/>
          <w:szCs w:val="24"/>
        </w:rPr>
        <w:t xml:space="preserve"> на платформе Zoom</w:t>
      </w:r>
      <w:r w:rsidR="002D6B66">
        <w:rPr>
          <w:rFonts w:ascii="Times New Roman" w:hAnsi="Times New Roman" w:cs="Times New Roman"/>
          <w:sz w:val="24"/>
          <w:szCs w:val="24"/>
        </w:rPr>
        <w:t xml:space="preserve"> для воспитанников НРООПДиМ «Верас»; цикл прикладных</w:t>
      </w:r>
      <w:r w:rsidR="002D6B66" w:rsidRPr="002D6B66">
        <w:rPr>
          <w:rFonts w:ascii="Times New Roman" w:hAnsi="Times New Roman" w:cs="Times New Roman"/>
          <w:sz w:val="24"/>
          <w:szCs w:val="24"/>
        </w:rPr>
        <w:t xml:space="preserve"> мастер-классов</w:t>
      </w:r>
      <w:r w:rsidR="00EE10CC">
        <w:rPr>
          <w:rFonts w:ascii="Times New Roman" w:hAnsi="Times New Roman" w:cs="Times New Roman"/>
          <w:sz w:val="24"/>
          <w:szCs w:val="24"/>
        </w:rPr>
        <w:t xml:space="preserve"> </w:t>
      </w:r>
      <w:r w:rsidR="002D6B66">
        <w:rPr>
          <w:rFonts w:ascii="Times New Roman" w:hAnsi="Times New Roman" w:cs="Times New Roman"/>
          <w:sz w:val="24"/>
          <w:szCs w:val="24"/>
        </w:rPr>
        <w:t>-  6</w:t>
      </w:r>
      <w:r w:rsidR="002D6B66" w:rsidRPr="002D6B66">
        <w:rPr>
          <w:rFonts w:ascii="Times New Roman" w:hAnsi="Times New Roman" w:cs="Times New Roman"/>
          <w:sz w:val="24"/>
          <w:szCs w:val="24"/>
        </w:rPr>
        <w:t>, 7 онлайн-встреч с представителями нижегородской творческой интеллигенции</w:t>
      </w:r>
      <w:r w:rsidR="002D6B66">
        <w:rPr>
          <w:rFonts w:ascii="Times New Roman" w:hAnsi="Times New Roman" w:cs="Times New Roman"/>
          <w:sz w:val="24"/>
          <w:szCs w:val="24"/>
        </w:rPr>
        <w:t xml:space="preserve"> (среди участников: писатели Елена Крюкова и Олег Рябов</w:t>
      </w:r>
      <w:r w:rsidR="002D6B66" w:rsidRPr="002D6B66">
        <w:rPr>
          <w:rFonts w:ascii="Times New Roman" w:hAnsi="Times New Roman" w:cs="Times New Roman"/>
          <w:sz w:val="24"/>
          <w:szCs w:val="24"/>
        </w:rPr>
        <w:t>;</w:t>
      </w:r>
      <w:r w:rsidR="002D6B66">
        <w:rPr>
          <w:rFonts w:ascii="Times New Roman" w:hAnsi="Times New Roman" w:cs="Times New Roman"/>
          <w:sz w:val="24"/>
          <w:szCs w:val="24"/>
        </w:rPr>
        <w:t xml:space="preserve"> культуролог Марина </w:t>
      </w:r>
      <w:r w:rsidR="00AD4B8E">
        <w:rPr>
          <w:rFonts w:ascii="Times New Roman" w:hAnsi="Times New Roman" w:cs="Times New Roman"/>
          <w:sz w:val="24"/>
          <w:szCs w:val="24"/>
        </w:rPr>
        <w:t>Калачева, историк Олег Смирнов, автор книги «Гордеевка – жемчужина стрелицы»).  В</w:t>
      </w:r>
      <w:r w:rsidR="002D6B66">
        <w:rPr>
          <w:rFonts w:ascii="Times New Roman" w:hAnsi="Times New Roman" w:cs="Times New Roman"/>
          <w:sz w:val="24"/>
          <w:szCs w:val="24"/>
        </w:rPr>
        <w:t xml:space="preserve"> рамках программы в библиотеке нон-стоп </w:t>
      </w:r>
      <w:r w:rsidR="00AD4B8E">
        <w:rPr>
          <w:rFonts w:ascii="Times New Roman" w:hAnsi="Times New Roman" w:cs="Times New Roman"/>
          <w:sz w:val="24"/>
          <w:szCs w:val="24"/>
        </w:rPr>
        <w:t>проходили</w:t>
      </w:r>
      <w:r w:rsidR="002D6B66">
        <w:rPr>
          <w:rFonts w:ascii="Times New Roman" w:hAnsi="Times New Roman" w:cs="Times New Roman"/>
          <w:sz w:val="24"/>
          <w:szCs w:val="24"/>
        </w:rPr>
        <w:t xml:space="preserve"> выс</w:t>
      </w:r>
      <w:r w:rsidR="00AD4B8E">
        <w:rPr>
          <w:rFonts w:ascii="Times New Roman" w:hAnsi="Times New Roman" w:cs="Times New Roman"/>
          <w:sz w:val="24"/>
          <w:szCs w:val="24"/>
        </w:rPr>
        <w:t xml:space="preserve">тавки творческих работ читателей библиотеки. Новогодний конкурс творческих работ «Желай! Загадывай! Твори!», состоявшийся в библиотеке в декабре 2022 года, объединил более 400 участников и получил поддержку депутата Законодательного Собрания Нижегородской области Зудинина Е.И. Он выделил средства для награждения победителей: за 1 место </w:t>
      </w:r>
      <w:r w:rsidR="00EE10CC">
        <w:rPr>
          <w:rFonts w:ascii="Times New Roman" w:hAnsi="Times New Roman" w:cs="Times New Roman"/>
          <w:sz w:val="24"/>
          <w:szCs w:val="24"/>
        </w:rPr>
        <w:t>- 1</w:t>
      </w:r>
      <w:r w:rsidR="00AD4B8E">
        <w:rPr>
          <w:rFonts w:ascii="Times New Roman" w:hAnsi="Times New Roman" w:cs="Times New Roman"/>
          <w:sz w:val="24"/>
          <w:szCs w:val="24"/>
        </w:rPr>
        <w:t xml:space="preserve">5 тыс. руб., за 2 место – 10 тыс. руб. и за 3 место </w:t>
      </w:r>
      <w:r w:rsidR="00EE10CC">
        <w:rPr>
          <w:rFonts w:ascii="Times New Roman" w:hAnsi="Times New Roman" w:cs="Times New Roman"/>
          <w:sz w:val="24"/>
          <w:szCs w:val="24"/>
        </w:rPr>
        <w:t xml:space="preserve">- </w:t>
      </w:r>
      <w:r w:rsidR="00AD4B8E">
        <w:rPr>
          <w:rFonts w:ascii="Times New Roman" w:hAnsi="Times New Roman" w:cs="Times New Roman"/>
          <w:sz w:val="24"/>
          <w:szCs w:val="24"/>
        </w:rPr>
        <w:t xml:space="preserve">5 тыс. руб.  </w:t>
      </w:r>
      <w:r w:rsidR="00FB69D8">
        <w:rPr>
          <w:rFonts w:ascii="Times New Roman" w:hAnsi="Times New Roman" w:cs="Times New Roman"/>
          <w:sz w:val="24"/>
          <w:szCs w:val="24"/>
        </w:rPr>
        <w:t xml:space="preserve">30 участников конкурса получили поощрительные подарки и грамоты. </w:t>
      </w:r>
    </w:p>
    <w:p w:rsidR="007A4892" w:rsidRPr="00742523" w:rsidRDefault="007A4892" w:rsidP="00742523">
      <w:pPr>
        <w:pStyle w:val="a3"/>
        <w:ind w:left="0" w:firstLine="708"/>
        <w:jc w:val="both"/>
        <w:rPr>
          <w:rFonts w:ascii="Times New Roman" w:hAnsi="Times New Roman" w:cs="Times New Roman"/>
          <w:sz w:val="24"/>
          <w:szCs w:val="24"/>
        </w:rPr>
      </w:pPr>
      <w:r w:rsidRPr="00742523">
        <w:rPr>
          <w:rFonts w:ascii="Times New Roman" w:hAnsi="Times New Roman" w:cs="Times New Roman"/>
          <w:sz w:val="24"/>
          <w:szCs w:val="24"/>
          <w:u w:val="single"/>
        </w:rPr>
        <w:t>Проект библиотеки им. Н.Г. Чернышевского «БиблиоУчастие»</w:t>
      </w:r>
      <w:r w:rsidR="008006D2">
        <w:rPr>
          <w:rFonts w:ascii="Times New Roman" w:hAnsi="Times New Roman" w:cs="Times New Roman"/>
          <w:sz w:val="24"/>
          <w:szCs w:val="24"/>
          <w:u w:val="single"/>
        </w:rPr>
        <w:t xml:space="preserve"> </w:t>
      </w:r>
      <w:r w:rsidR="008006D2" w:rsidRPr="008006D2">
        <w:rPr>
          <w:rFonts w:ascii="Times New Roman" w:hAnsi="Times New Roman" w:cs="Times New Roman"/>
          <w:sz w:val="24"/>
          <w:szCs w:val="24"/>
        </w:rPr>
        <w:t>направлен на содействие повышению качества жизни людей с ограниченными возможностями здоровья</w:t>
      </w:r>
      <w:r w:rsidR="008006D2">
        <w:rPr>
          <w:rFonts w:ascii="Times New Roman" w:hAnsi="Times New Roman" w:cs="Times New Roman"/>
          <w:sz w:val="24"/>
          <w:szCs w:val="24"/>
        </w:rPr>
        <w:t>.</w:t>
      </w:r>
      <w:r w:rsidRPr="00742523">
        <w:rPr>
          <w:rFonts w:ascii="Times New Roman" w:hAnsi="Times New Roman" w:cs="Times New Roman"/>
          <w:sz w:val="24"/>
          <w:szCs w:val="24"/>
          <w:u w:val="single"/>
        </w:rPr>
        <w:t xml:space="preserve"> </w:t>
      </w:r>
      <w:r w:rsidR="00742523" w:rsidRPr="00742523">
        <w:rPr>
          <w:rFonts w:ascii="Times New Roman" w:hAnsi="Times New Roman" w:cs="Times New Roman"/>
          <w:sz w:val="24"/>
          <w:szCs w:val="24"/>
        </w:rPr>
        <w:t xml:space="preserve">В рамках проекта </w:t>
      </w:r>
      <w:r w:rsidR="00D71617">
        <w:rPr>
          <w:rFonts w:ascii="Times New Roman" w:hAnsi="Times New Roman" w:cs="Times New Roman"/>
          <w:sz w:val="24"/>
          <w:szCs w:val="24"/>
        </w:rPr>
        <w:t>18 читателей библиотеки получали библиотечное обслуживание на дому.  Библиотекари совершили 5</w:t>
      </w:r>
      <w:r w:rsidR="00742523" w:rsidRPr="00742523">
        <w:rPr>
          <w:rFonts w:ascii="Times New Roman" w:hAnsi="Times New Roman" w:cs="Times New Roman"/>
          <w:sz w:val="24"/>
          <w:szCs w:val="24"/>
        </w:rPr>
        <w:t>8</w:t>
      </w:r>
      <w:r w:rsidR="00D71617">
        <w:rPr>
          <w:rFonts w:ascii="Times New Roman" w:hAnsi="Times New Roman" w:cs="Times New Roman"/>
          <w:sz w:val="24"/>
          <w:szCs w:val="24"/>
        </w:rPr>
        <w:t xml:space="preserve"> выходов к читателям и доставили 2</w:t>
      </w:r>
      <w:r w:rsidR="00742523" w:rsidRPr="00742523">
        <w:rPr>
          <w:rFonts w:ascii="Times New Roman" w:hAnsi="Times New Roman" w:cs="Times New Roman"/>
          <w:sz w:val="24"/>
          <w:szCs w:val="24"/>
        </w:rPr>
        <w:t>2</w:t>
      </w:r>
      <w:r w:rsidR="00D71617">
        <w:rPr>
          <w:rFonts w:ascii="Times New Roman" w:hAnsi="Times New Roman" w:cs="Times New Roman"/>
          <w:sz w:val="24"/>
          <w:szCs w:val="24"/>
        </w:rPr>
        <w:t>0</w:t>
      </w:r>
      <w:r w:rsidR="00742523" w:rsidRPr="00742523">
        <w:rPr>
          <w:rFonts w:ascii="Times New Roman" w:hAnsi="Times New Roman" w:cs="Times New Roman"/>
          <w:sz w:val="24"/>
          <w:szCs w:val="24"/>
        </w:rPr>
        <w:t xml:space="preserve"> книг. </w:t>
      </w:r>
      <w:r w:rsidR="00D71617">
        <w:rPr>
          <w:rFonts w:ascii="Times New Roman" w:hAnsi="Times New Roman" w:cs="Times New Roman"/>
          <w:sz w:val="24"/>
          <w:szCs w:val="24"/>
        </w:rPr>
        <w:t>Были проведены</w:t>
      </w:r>
      <w:r w:rsidR="00742523" w:rsidRPr="00742523">
        <w:rPr>
          <w:rFonts w:ascii="Times New Roman" w:hAnsi="Times New Roman" w:cs="Times New Roman"/>
          <w:sz w:val="24"/>
          <w:szCs w:val="24"/>
        </w:rPr>
        <w:t xml:space="preserve"> анкетирование «Мои литературные предпочтения» и опрос о форматах получения библиотечных услуг, проведены мероприятия: исторические виражи «Масленица на Руси: история и традиции», вечер-посвящение «Анатолий Папанов – русский </w:t>
      </w:r>
      <w:r w:rsidR="00D71617" w:rsidRPr="00742523">
        <w:rPr>
          <w:rFonts w:ascii="Times New Roman" w:hAnsi="Times New Roman" w:cs="Times New Roman"/>
          <w:sz w:val="24"/>
          <w:szCs w:val="24"/>
        </w:rPr>
        <w:t>актер» и</w:t>
      </w:r>
      <w:r w:rsidR="00742523" w:rsidRPr="00742523">
        <w:rPr>
          <w:rFonts w:ascii="Times New Roman" w:hAnsi="Times New Roman" w:cs="Times New Roman"/>
          <w:sz w:val="24"/>
          <w:szCs w:val="24"/>
        </w:rPr>
        <w:t xml:space="preserve"> познавательный час «Традиция благотворительности». </w:t>
      </w:r>
      <w:r w:rsidR="00D71617">
        <w:rPr>
          <w:rFonts w:ascii="Times New Roman" w:hAnsi="Times New Roman" w:cs="Times New Roman"/>
          <w:sz w:val="24"/>
          <w:szCs w:val="24"/>
        </w:rPr>
        <w:t xml:space="preserve">Состоялась </w:t>
      </w:r>
      <w:r w:rsidR="00742523" w:rsidRPr="00742523">
        <w:rPr>
          <w:rFonts w:ascii="Times New Roman" w:hAnsi="Times New Roman" w:cs="Times New Roman"/>
          <w:sz w:val="24"/>
          <w:szCs w:val="24"/>
        </w:rPr>
        <w:t>акция дарения книг «Интересные книги в добрые руки», в ней приняли участие 12 читателей и подарено 24 книги. Опубликован фото</w:t>
      </w:r>
      <w:r w:rsidR="00D71617">
        <w:rPr>
          <w:rFonts w:ascii="Times New Roman" w:hAnsi="Times New Roman" w:cs="Times New Roman"/>
          <w:sz w:val="24"/>
          <w:szCs w:val="24"/>
        </w:rPr>
        <w:t xml:space="preserve"> </w:t>
      </w:r>
      <w:r w:rsidR="00742523" w:rsidRPr="00742523">
        <w:rPr>
          <w:rFonts w:ascii="Times New Roman" w:hAnsi="Times New Roman" w:cs="Times New Roman"/>
          <w:sz w:val="24"/>
          <w:szCs w:val="24"/>
        </w:rPr>
        <w:t xml:space="preserve">отчет об акции с постом в социальных сетях ВКонтакте («Умная Библиотека» и «Библиотеки Канавинского района»). </w:t>
      </w:r>
    </w:p>
    <w:p w:rsidR="003B2538" w:rsidRPr="00742523" w:rsidRDefault="003B2538" w:rsidP="00742523">
      <w:pPr>
        <w:pStyle w:val="a3"/>
        <w:ind w:left="0" w:firstLine="708"/>
        <w:jc w:val="both"/>
        <w:rPr>
          <w:rFonts w:ascii="Times New Roman" w:hAnsi="Times New Roman" w:cs="Times New Roman"/>
          <w:sz w:val="24"/>
          <w:szCs w:val="24"/>
        </w:rPr>
      </w:pPr>
    </w:p>
    <w:p w:rsidR="00073CC7" w:rsidRDefault="00541FCF" w:rsidP="00541FCF">
      <w:pPr>
        <w:pStyle w:val="a3"/>
        <w:ind w:left="0"/>
        <w:jc w:val="both"/>
        <w:rPr>
          <w:rFonts w:ascii="Times New Roman" w:hAnsi="Times New Roman" w:cs="Times New Roman"/>
          <w:b/>
          <w:sz w:val="24"/>
          <w:szCs w:val="24"/>
        </w:rPr>
      </w:pPr>
      <w:r>
        <w:rPr>
          <w:rFonts w:ascii="Times New Roman" w:hAnsi="Times New Roman" w:cs="Times New Roman"/>
          <w:b/>
          <w:sz w:val="24"/>
          <w:szCs w:val="24"/>
        </w:rPr>
        <w:t xml:space="preserve">1.4 </w:t>
      </w:r>
      <w:r w:rsidR="00073CC7">
        <w:rPr>
          <w:rFonts w:ascii="Times New Roman" w:hAnsi="Times New Roman" w:cs="Times New Roman"/>
          <w:b/>
          <w:sz w:val="24"/>
          <w:szCs w:val="24"/>
        </w:rPr>
        <w:t>Участие в конкурсах</w:t>
      </w:r>
    </w:p>
    <w:p w:rsidR="00C41B9E" w:rsidRPr="00073CC7" w:rsidRDefault="003B2538" w:rsidP="003B2538">
      <w:pPr>
        <w:pStyle w:val="a3"/>
        <w:ind w:left="0" w:firstLine="708"/>
        <w:jc w:val="both"/>
        <w:rPr>
          <w:rFonts w:ascii="Times New Roman" w:hAnsi="Times New Roman" w:cs="Times New Roman"/>
          <w:sz w:val="24"/>
          <w:szCs w:val="24"/>
        </w:rPr>
      </w:pPr>
      <w:r>
        <w:rPr>
          <w:rFonts w:ascii="Times New Roman" w:hAnsi="Times New Roman" w:cs="Times New Roman"/>
          <w:sz w:val="24"/>
          <w:szCs w:val="24"/>
        </w:rPr>
        <w:t xml:space="preserve">В течение 2022 года библиотекари приняли участие в 27 конкурсах, из них: 4 международных конкурса, 10 Всероссийских, 2 региональных, 3 городских и 8 грантовых. </w:t>
      </w:r>
    </w:p>
    <w:p w:rsidR="0035467F" w:rsidRPr="0035467F" w:rsidRDefault="0035467F" w:rsidP="00FB69D8">
      <w:pPr>
        <w:pStyle w:val="a3"/>
        <w:spacing w:after="0"/>
        <w:ind w:left="0" w:firstLine="708"/>
        <w:jc w:val="both"/>
        <w:rPr>
          <w:rFonts w:ascii="Times New Roman" w:hAnsi="Times New Roman" w:cs="Times New Roman"/>
          <w:sz w:val="24"/>
          <w:szCs w:val="24"/>
          <w:u w:val="single"/>
        </w:rPr>
      </w:pPr>
      <w:r w:rsidRPr="0035467F">
        <w:rPr>
          <w:rFonts w:ascii="Times New Roman" w:hAnsi="Times New Roman" w:cs="Times New Roman"/>
          <w:sz w:val="24"/>
          <w:szCs w:val="24"/>
          <w:u w:val="single"/>
        </w:rPr>
        <w:t>П</w:t>
      </w:r>
      <w:r w:rsidR="009E494A">
        <w:rPr>
          <w:rFonts w:ascii="Times New Roman" w:hAnsi="Times New Roman" w:cs="Times New Roman"/>
          <w:sz w:val="24"/>
          <w:szCs w:val="24"/>
          <w:u w:val="single"/>
        </w:rPr>
        <w:t xml:space="preserve">одробнее о </w:t>
      </w:r>
      <w:r w:rsidR="003B2538">
        <w:rPr>
          <w:rFonts w:ascii="Times New Roman" w:hAnsi="Times New Roman" w:cs="Times New Roman"/>
          <w:sz w:val="24"/>
          <w:szCs w:val="24"/>
          <w:u w:val="single"/>
        </w:rPr>
        <w:t>проектах – победителях грантовых конкурсов</w:t>
      </w:r>
      <w:r w:rsidRPr="0035467F">
        <w:rPr>
          <w:rFonts w:ascii="Times New Roman" w:hAnsi="Times New Roman" w:cs="Times New Roman"/>
          <w:sz w:val="24"/>
          <w:szCs w:val="24"/>
          <w:u w:val="single"/>
        </w:rPr>
        <w:t>:</w:t>
      </w:r>
    </w:p>
    <w:p w:rsidR="00FB69D8" w:rsidRDefault="00FB69D8" w:rsidP="000953AF">
      <w:pPr>
        <w:pStyle w:val="a3"/>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Проект Профи-Центра модельной библиотеки им. Ф.М. Достоевского </w:t>
      </w:r>
      <w:r w:rsidRPr="00FB69D8">
        <w:rPr>
          <w:rFonts w:ascii="Times New Roman" w:hAnsi="Times New Roman" w:cs="Times New Roman"/>
          <w:sz w:val="24"/>
          <w:szCs w:val="24"/>
          <w:u w:val="single"/>
        </w:rPr>
        <w:t xml:space="preserve">«Молодая библиотека: открытый диалог», </w:t>
      </w:r>
      <w:r>
        <w:rPr>
          <w:rFonts w:ascii="Times New Roman" w:hAnsi="Times New Roman" w:cs="Times New Roman"/>
          <w:sz w:val="24"/>
          <w:szCs w:val="24"/>
        </w:rPr>
        <w:t xml:space="preserve">получивший грантовую поддержку Нижегородского центра поддержки социальных инициатив в размере 83 тыс. руб., был направлен на популяризацию библиотечной профессии и молодых библиотекарей ЦБС Канавинского района. В ходе проекта было создано 6 видеороликов-интервью с молодыми библиотекарями ЦБС. Ролики </w:t>
      </w:r>
      <w:r>
        <w:rPr>
          <w:rFonts w:ascii="Times New Roman" w:hAnsi="Times New Roman" w:cs="Times New Roman"/>
          <w:sz w:val="24"/>
          <w:szCs w:val="24"/>
        </w:rPr>
        <w:lastRenderedPageBreak/>
        <w:t xml:space="preserve">снимала молодежная команда сотрудников и волонтеров Профи-Центра. В ходе проекта они обучились актерскому мастерству, познакомились со спецификой работы сценариста, видеооператора, визуализатора, монтажера. На итоговом мероприятии проекта были отмечены его активные участники, лучшие из них получили призы в номинациях: </w:t>
      </w:r>
      <w:r w:rsidRPr="004850E5">
        <w:rPr>
          <w:rFonts w:ascii="Times New Roman" w:hAnsi="Times New Roman" w:cs="Times New Roman"/>
          <w:sz w:val="24"/>
          <w:szCs w:val="24"/>
        </w:rPr>
        <w:t>«Лучший режиссер», «Лучшая операторская работа», «Лучший сценарист», «Позитивный образ», «Молодое лицо библиотечной профессии».</w:t>
      </w:r>
      <w:r>
        <w:rPr>
          <w:rFonts w:ascii="Times New Roman" w:hAnsi="Times New Roman" w:cs="Times New Roman"/>
          <w:sz w:val="24"/>
          <w:szCs w:val="24"/>
        </w:rPr>
        <w:t xml:space="preserve"> Видеоролики-интервью молодых библиотекарей были размещены на странице Умная библиотека ВКонтакте и получили высокую оценку интернет-аудитории (более 3 тыс. просмотров и 600 лайков).</w:t>
      </w:r>
    </w:p>
    <w:p w:rsidR="0089692D" w:rsidRPr="0089692D" w:rsidRDefault="00FB69D8" w:rsidP="0089692D">
      <w:pPr>
        <w:pStyle w:val="a3"/>
        <w:spacing w:after="0"/>
        <w:ind w:left="0" w:firstLine="708"/>
        <w:jc w:val="both"/>
        <w:rPr>
          <w:rFonts w:ascii="Times New Roman" w:hAnsi="Times New Roman" w:cs="Times New Roman"/>
          <w:sz w:val="24"/>
          <w:szCs w:val="24"/>
        </w:rPr>
      </w:pPr>
      <w:r w:rsidRPr="00FB69D8">
        <w:rPr>
          <w:rFonts w:ascii="Times New Roman" w:hAnsi="Times New Roman" w:cs="Times New Roman"/>
          <w:sz w:val="24"/>
          <w:szCs w:val="24"/>
        </w:rPr>
        <w:t>Проект библиотеки им. А.Н. Остр</w:t>
      </w:r>
      <w:r>
        <w:rPr>
          <w:rFonts w:ascii="Times New Roman" w:hAnsi="Times New Roman" w:cs="Times New Roman"/>
          <w:sz w:val="24"/>
          <w:szCs w:val="24"/>
        </w:rPr>
        <w:t>о</w:t>
      </w:r>
      <w:r w:rsidRPr="00FB69D8">
        <w:rPr>
          <w:rFonts w:ascii="Times New Roman" w:hAnsi="Times New Roman" w:cs="Times New Roman"/>
          <w:sz w:val="24"/>
          <w:szCs w:val="24"/>
        </w:rPr>
        <w:t xml:space="preserve">вского </w:t>
      </w:r>
      <w:r w:rsidRPr="00FB69D8">
        <w:rPr>
          <w:rFonts w:ascii="Times New Roman" w:hAnsi="Times New Roman" w:cs="Times New Roman"/>
          <w:sz w:val="24"/>
          <w:szCs w:val="24"/>
          <w:u w:val="single"/>
        </w:rPr>
        <w:t>«Особый волонтер в библиотеке»</w:t>
      </w:r>
      <w:r>
        <w:rPr>
          <w:rFonts w:ascii="Times New Roman" w:hAnsi="Times New Roman" w:cs="Times New Roman"/>
          <w:sz w:val="24"/>
          <w:szCs w:val="24"/>
          <w:u w:val="single"/>
        </w:rPr>
        <w:t xml:space="preserve"> </w:t>
      </w:r>
      <w:r w:rsidR="000A41DA">
        <w:rPr>
          <w:rFonts w:ascii="Times New Roman" w:hAnsi="Times New Roman" w:cs="Times New Roman"/>
          <w:sz w:val="24"/>
          <w:szCs w:val="24"/>
        </w:rPr>
        <w:t xml:space="preserve">участвовал в </w:t>
      </w:r>
      <w:r>
        <w:rPr>
          <w:rFonts w:ascii="Times New Roman" w:hAnsi="Times New Roman" w:cs="Times New Roman"/>
          <w:sz w:val="24"/>
          <w:szCs w:val="24"/>
        </w:rPr>
        <w:t>конкурс</w:t>
      </w:r>
      <w:r w:rsidR="000A41DA">
        <w:rPr>
          <w:rFonts w:ascii="Times New Roman" w:hAnsi="Times New Roman" w:cs="Times New Roman"/>
          <w:sz w:val="24"/>
          <w:szCs w:val="24"/>
        </w:rPr>
        <w:t>е</w:t>
      </w:r>
      <w:r>
        <w:rPr>
          <w:rFonts w:ascii="Times New Roman" w:hAnsi="Times New Roman" w:cs="Times New Roman"/>
          <w:sz w:val="24"/>
          <w:szCs w:val="24"/>
        </w:rPr>
        <w:t xml:space="preserve"> со</w:t>
      </w:r>
      <w:r w:rsidR="000A41DA">
        <w:rPr>
          <w:rFonts w:ascii="Times New Roman" w:hAnsi="Times New Roman" w:cs="Times New Roman"/>
          <w:sz w:val="24"/>
          <w:szCs w:val="24"/>
        </w:rPr>
        <w:t>циальных практик, организованном</w:t>
      </w:r>
      <w:r>
        <w:rPr>
          <w:rFonts w:ascii="Times New Roman" w:hAnsi="Times New Roman" w:cs="Times New Roman"/>
          <w:sz w:val="24"/>
          <w:szCs w:val="24"/>
        </w:rPr>
        <w:t xml:space="preserve"> БФ «Хорошие истории». Он получил поддержку в размере 96 тыс. руб. </w:t>
      </w:r>
      <w:r w:rsidR="003E2CA7">
        <w:rPr>
          <w:rFonts w:ascii="Times New Roman" w:hAnsi="Times New Roman" w:cs="Times New Roman"/>
          <w:sz w:val="24"/>
          <w:szCs w:val="24"/>
        </w:rPr>
        <w:t xml:space="preserve">В рамах проекта проведены </w:t>
      </w:r>
      <w:r w:rsidR="00510DC3">
        <w:rPr>
          <w:rFonts w:ascii="Times New Roman" w:hAnsi="Times New Roman" w:cs="Times New Roman"/>
          <w:sz w:val="24"/>
          <w:szCs w:val="24"/>
        </w:rPr>
        <w:t>обучающие занятия для молодых людей с РАС - воспитанников</w:t>
      </w:r>
      <w:r w:rsidR="003E2CA7">
        <w:rPr>
          <w:rFonts w:ascii="Times New Roman" w:hAnsi="Times New Roman" w:cs="Times New Roman"/>
          <w:sz w:val="24"/>
          <w:szCs w:val="24"/>
        </w:rPr>
        <w:t xml:space="preserve"> НРООПДиМ «Верас»</w:t>
      </w:r>
      <w:r w:rsidR="00510DC3">
        <w:rPr>
          <w:rFonts w:ascii="Times New Roman" w:hAnsi="Times New Roman" w:cs="Times New Roman"/>
          <w:sz w:val="24"/>
          <w:szCs w:val="24"/>
        </w:rPr>
        <w:t>, а сотрудники библиотеки прошли профессиональную стажировку</w:t>
      </w:r>
      <w:r w:rsidR="0047716D">
        <w:rPr>
          <w:rFonts w:ascii="Times New Roman" w:hAnsi="Times New Roman" w:cs="Times New Roman"/>
          <w:sz w:val="24"/>
          <w:szCs w:val="24"/>
        </w:rPr>
        <w:t xml:space="preserve"> в Российской государственной библиотеке для молодежи и </w:t>
      </w:r>
      <w:r w:rsidR="009C122C">
        <w:rPr>
          <w:rFonts w:ascii="Times New Roman" w:hAnsi="Times New Roman" w:cs="Times New Roman"/>
          <w:sz w:val="24"/>
          <w:szCs w:val="24"/>
        </w:rPr>
        <w:t>АНО «Наш солнечный мир» (г. Москва).</w:t>
      </w:r>
      <w:r w:rsidR="0089692D">
        <w:rPr>
          <w:rFonts w:ascii="Times New Roman" w:hAnsi="Times New Roman" w:cs="Times New Roman"/>
          <w:sz w:val="24"/>
          <w:szCs w:val="24"/>
        </w:rPr>
        <w:t xml:space="preserve"> Также библиотекари </w:t>
      </w:r>
      <w:r w:rsidR="0089692D">
        <w:rPr>
          <w:rFonts w:ascii="YS Text" w:eastAsia="Times New Roman" w:hAnsi="YS Text" w:cs="Times New Roman"/>
          <w:color w:val="1A1A1A"/>
          <w:sz w:val="23"/>
          <w:szCs w:val="23"/>
          <w:lang w:eastAsia="ru-RU"/>
        </w:rPr>
        <w:t>п</w:t>
      </w:r>
      <w:r w:rsidR="0089692D" w:rsidRPr="009C122C">
        <w:rPr>
          <w:rFonts w:ascii="YS Text" w:eastAsia="Times New Roman" w:hAnsi="YS Text" w:cs="Times New Roman"/>
          <w:color w:val="1A1A1A"/>
          <w:sz w:val="23"/>
          <w:szCs w:val="23"/>
          <w:lang w:eastAsia="ru-RU"/>
        </w:rPr>
        <w:t xml:space="preserve">риняли участие </w:t>
      </w:r>
      <w:r w:rsidR="0089692D" w:rsidRPr="0089692D">
        <w:rPr>
          <w:rFonts w:ascii="Times New Roman" w:hAnsi="Times New Roman" w:cs="Times New Roman"/>
          <w:sz w:val="24"/>
          <w:szCs w:val="24"/>
        </w:rPr>
        <w:t xml:space="preserve">в </w:t>
      </w:r>
      <w:r w:rsidR="0089692D">
        <w:rPr>
          <w:rFonts w:ascii="Times New Roman" w:hAnsi="Times New Roman" w:cs="Times New Roman"/>
          <w:sz w:val="24"/>
          <w:szCs w:val="24"/>
        </w:rPr>
        <w:t>вебинарах лаборатории</w:t>
      </w:r>
      <w:r w:rsidR="0089692D" w:rsidRPr="0089692D">
        <w:rPr>
          <w:rFonts w:ascii="Times New Roman" w:hAnsi="Times New Roman" w:cs="Times New Roman"/>
          <w:sz w:val="24"/>
          <w:szCs w:val="24"/>
        </w:rPr>
        <w:t xml:space="preserve"> «Практика заботы» для победителей</w:t>
      </w:r>
      <w:r w:rsidR="0089692D">
        <w:rPr>
          <w:rFonts w:ascii="Times New Roman" w:hAnsi="Times New Roman" w:cs="Times New Roman"/>
          <w:sz w:val="24"/>
          <w:szCs w:val="24"/>
        </w:rPr>
        <w:t xml:space="preserve"> конкурса и прошли </w:t>
      </w:r>
      <w:r w:rsidR="0089692D" w:rsidRPr="0089692D">
        <w:rPr>
          <w:rFonts w:ascii="Times New Roman" w:hAnsi="Times New Roman" w:cs="Times New Roman"/>
          <w:sz w:val="24"/>
          <w:szCs w:val="24"/>
        </w:rPr>
        <w:t>онлайн-обучение «Технологии работы с детьми с расстройствами аутистического</w:t>
      </w:r>
      <w:r w:rsidR="0089692D">
        <w:rPr>
          <w:rFonts w:ascii="Times New Roman" w:hAnsi="Times New Roman" w:cs="Times New Roman"/>
          <w:sz w:val="24"/>
          <w:szCs w:val="24"/>
        </w:rPr>
        <w:t xml:space="preserve"> </w:t>
      </w:r>
      <w:r w:rsidR="0089692D" w:rsidRPr="0089692D">
        <w:rPr>
          <w:rFonts w:ascii="Times New Roman" w:hAnsi="Times New Roman" w:cs="Times New Roman"/>
          <w:sz w:val="24"/>
          <w:szCs w:val="24"/>
        </w:rPr>
        <w:t>спектра и другими ментальными нарушениями на базе учреждений культуры»</w:t>
      </w:r>
      <w:r w:rsidR="0089692D">
        <w:rPr>
          <w:rFonts w:ascii="Times New Roman" w:hAnsi="Times New Roman" w:cs="Times New Roman"/>
          <w:sz w:val="24"/>
          <w:szCs w:val="24"/>
        </w:rPr>
        <w:t>.</w:t>
      </w:r>
    </w:p>
    <w:p w:rsidR="00AC4B81" w:rsidRDefault="004406D2" w:rsidP="00AC4B81">
      <w:pPr>
        <w:shd w:val="clear" w:color="auto" w:fill="FFFFFF"/>
        <w:ind w:firstLine="708"/>
        <w:jc w:val="both"/>
        <w:rPr>
          <w:rFonts w:ascii="YS Text" w:eastAsia="Times New Roman" w:hAnsi="YS Text" w:cs="Times New Roman"/>
          <w:color w:val="000000"/>
          <w:sz w:val="23"/>
          <w:szCs w:val="23"/>
          <w:lang w:eastAsia="ru-RU"/>
        </w:rPr>
      </w:pPr>
      <w:r w:rsidRPr="004406D2">
        <w:rPr>
          <w:rFonts w:ascii="Times New Roman" w:hAnsi="Times New Roman" w:cs="Times New Roman"/>
          <w:sz w:val="24"/>
          <w:szCs w:val="24"/>
        </w:rPr>
        <w:t>Участие в Конкурсе лучших мобилизационных проектов местных отделений Всероссийской политической партии «ЕДИНАЯ РОССИЯ»</w:t>
      </w:r>
      <w:r>
        <w:rPr>
          <w:rFonts w:ascii="Times New Roman" w:hAnsi="Times New Roman" w:cs="Times New Roman"/>
          <w:sz w:val="24"/>
          <w:szCs w:val="24"/>
        </w:rPr>
        <w:t xml:space="preserve"> принесло победу проект</w:t>
      </w:r>
      <w:r w:rsidR="000A41DA">
        <w:rPr>
          <w:rFonts w:ascii="Times New Roman" w:hAnsi="Times New Roman" w:cs="Times New Roman"/>
          <w:sz w:val="24"/>
          <w:szCs w:val="24"/>
        </w:rPr>
        <w:t>у</w:t>
      </w:r>
      <w:r>
        <w:rPr>
          <w:rFonts w:ascii="Times New Roman" w:hAnsi="Times New Roman" w:cs="Times New Roman"/>
          <w:sz w:val="24"/>
          <w:szCs w:val="24"/>
        </w:rPr>
        <w:t xml:space="preserve"> Профи-Центра </w:t>
      </w:r>
      <w:r w:rsidR="009C122C">
        <w:rPr>
          <w:rFonts w:ascii="Times New Roman" w:hAnsi="Times New Roman" w:cs="Times New Roman"/>
          <w:sz w:val="24"/>
          <w:szCs w:val="24"/>
        </w:rPr>
        <w:t xml:space="preserve">модельной библиотеки им. Ф.М. Достоевского </w:t>
      </w:r>
      <w:r w:rsidR="009C122C" w:rsidRPr="009C122C">
        <w:rPr>
          <w:rFonts w:ascii="Times New Roman" w:hAnsi="Times New Roman" w:cs="Times New Roman"/>
          <w:sz w:val="24"/>
          <w:szCs w:val="24"/>
          <w:u w:val="single"/>
        </w:rPr>
        <w:t>«Молодежный призыв».</w:t>
      </w:r>
      <w:r w:rsidR="0089692D">
        <w:rPr>
          <w:rFonts w:ascii="Times New Roman" w:hAnsi="Times New Roman" w:cs="Times New Roman"/>
          <w:sz w:val="24"/>
          <w:szCs w:val="24"/>
          <w:u w:val="single"/>
        </w:rPr>
        <w:t xml:space="preserve"> </w:t>
      </w:r>
      <w:r w:rsidR="0089692D">
        <w:rPr>
          <w:rFonts w:ascii="Times New Roman" w:hAnsi="Times New Roman" w:cs="Times New Roman"/>
          <w:sz w:val="24"/>
          <w:szCs w:val="24"/>
        </w:rPr>
        <w:t xml:space="preserve">Грантовые средства в размере 50 тыс. руб. были выделены на приобретение ноутбука. </w:t>
      </w:r>
      <w:r w:rsidR="00CC756C">
        <w:rPr>
          <w:rFonts w:ascii="Times New Roman" w:hAnsi="Times New Roman" w:cs="Times New Roman"/>
          <w:sz w:val="24"/>
          <w:szCs w:val="24"/>
        </w:rPr>
        <w:t>В рамках проекта ребята из молодежного объединения «Твое движение вперед», созданного в Профи-Центре модельной библиотеки, организовали и провели ряд мероприятий и акций патриотической направленности, в том числе для воспитанников Д</w:t>
      </w:r>
      <w:r w:rsidR="006B4755">
        <w:rPr>
          <w:rFonts w:ascii="Times New Roman" w:hAnsi="Times New Roman" w:cs="Times New Roman"/>
          <w:sz w:val="24"/>
          <w:szCs w:val="24"/>
        </w:rPr>
        <w:t>зержинского детского дома, посетителей парка им. 1 Мая, ребят из детского клуба «Планета». Среди ярких мероприятий проекта: патриотическая игра «Зарница</w:t>
      </w:r>
      <w:r w:rsidR="00A45023">
        <w:rPr>
          <w:rFonts w:ascii="Times New Roman" w:hAnsi="Times New Roman" w:cs="Times New Roman"/>
          <w:sz w:val="24"/>
          <w:szCs w:val="24"/>
        </w:rPr>
        <w:t>», краеведческий</w:t>
      </w:r>
      <w:r w:rsidR="00A45023">
        <w:rPr>
          <w:rFonts w:ascii="Times New Roman" w:eastAsia="Times New Roman" w:hAnsi="Times New Roman" w:cs="Times New Roman"/>
          <w:color w:val="000000"/>
          <w:sz w:val="24"/>
          <w:szCs w:val="23"/>
          <w:lang w:eastAsia="ru-RU"/>
        </w:rPr>
        <w:t xml:space="preserve"> квест </w:t>
      </w:r>
      <w:r w:rsidR="00A45023" w:rsidRPr="00782BC8">
        <w:rPr>
          <w:rFonts w:ascii="Times New Roman" w:eastAsia="Times New Roman" w:hAnsi="Times New Roman" w:cs="Times New Roman"/>
          <w:color w:val="000000"/>
          <w:sz w:val="24"/>
          <w:szCs w:val="23"/>
          <w:lang w:eastAsia="ru-RU"/>
        </w:rPr>
        <w:t>«Культурный код-НН»</w:t>
      </w:r>
      <w:r w:rsidR="00AC4B81">
        <w:rPr>
          <w:rFonts w:ascii="Times New Roman" w:eastAsia="Times New Roman" w:hAnsi="Times New Roman" w:cs="Times New Roman"/>
          <w:color w:val="000000"/>
          <w:sz w:val="24"/>
          <w:szCs w:val="23"/>
          <w:lang w:eastAsia="ru-RU"/>
        </w:rPr>
        <w:t xml:space="preserve">, </w:t>
      </w:r>
      <w:r w:rsidR="00AC4B81">
        <w:rPr>
          <w:rFonts w:ascii="YS Text" w:eastAsia="Times New Roman" w:hAnsi="YS Text" w:cs="Times New Roman"/>
          <w:color w:val="000000"/>
          <w:sz w:val="23"/>
          <w:szCs w:val="23"/>
          <w:lang w:eastAsia="ru-RU"/>
        </w:rPr>
        <w:t>и</w:t>
      </w:r>
      <w:r w:rsidR="00AC4B81" w:rsidRPr="00CE0FEC">
        <w:rPr>
          <w:rFonts w:ascii="YS Text" w:eastAsia="Times New Roman" w:hAnsi="YS Text" w:cs="Times New Roman"/>
          <w:color w:val="000000"/>
          <w:sz w:val="23"/>
          <w:szCs w:val="23"/>
          <w:lang w:eastAsia="ru-RU"/>
        </w:rPr>
        <w:t>гра-викторина «Россия - Родина моя!</w:t>
      </w:r>
      <w:r w:rsidR="00AC4B81">
        <w:rPr>
          <w:rFonts w:ascii="YS Text" w:eastAsia="Times New Roman" w:hAnsi="YS Text" w:cs="Times New Roman"/>
          <w:color w:val="000000"/>
          <w:sz w:val="23"/>
          <w:szCs w:val="23"/>
          <w:lang w:eastAsia="ru-RU"/>
        </w:rPr>
        <w:t>».</w:t>
      </w:r>
    </w:p>
    <w:p w:rsidR="00073CC7" w:rsidRDefault="00DB3778" w:rsidP="00434664">
      <w:pPr>
        <w:pStyle w:val="a3"/>
        <w:ind w:left="0"/>
        <w:rPr>
          <w:rFonts w:ascii="Times New Roman" w:hAnsi="Times New Roman" w:cs="Times New Roman"/>
          <w:b/>
          <w:sz w:val="24"/>
          <w:szCs w:val="24"/>
        </w:rPr>
      </w:pPr>
      <w:r w:rsidRPr="00DB3778">
        <w:rPr>
          <w:rFonts w:ascii="Times New Roman" w:hAnsi="Times New Roman" w:cs="Times New Roman"/>
          <w:b/>
          <w:sz w:val="24"/>
          <w:szCs w:val="24"/>
        </w:rPr>
        <w:t>1</w:t>
      </w:r>
      <w:r>
        <w:rPr>
          <w:rFonts w:ascii="Times New Roman" w:hAnsi="Times New Roman" w:cs="Times New Roman"/>
          <w:b/>
          <w:sz w:val="24"/>
          <w:szCs w:val="24"/>
        </w:rPr>
        <w:t>.</w:t>
      </w:r>
      <w:r w:rsidR="00C41B9E">
        <w:rPr>
          <w:rFonts w:ascii="Times New Roman" w:hAnsi="Times New Roman" w:cs="Times New Roman"/>
          <w:b/>
          <w:sz w:val="24"/>
          <w:szCs w:val="24"/>
        </w:rPr>
        <w:t>5</w:t>
      </w:r>
      <w:r w:rsidR="00434664">
        <w:rPr>
          <w:rFonts w:ascii="Times New Roman" w:hAnsi="Times New Roman" w:cs="Times New Roman"/>
          <w:b/>
          <w:sz w:val="24"/>
          <w:szCs w:val="24"/>
        </w:rPr>
        <w:t xml:space="preserve">. </w:t>
      </w:r>
      <w:r w:rsidR="00434664" w:rsidRPr="00434664">
        <w:rPr>
          <w:rFonts w:ascii="Times New Roman" w:hAnsi="Times New Roman" w:cs="Times New Roman"/>
          <w:b/>
          <w:sz w:val="24"/>
          <w:szCs w:val="24"/>
        </w:rPr>
        <w:t>Создание модельных библиотек в рамках реализации н</w:t>
      </w:r>
      <w:r w:rsidR="000953AF">
        <w:rPr>
          <w:rFonts w:ascii="Times New Roman" w:hAnsi="Times New Roman" w:cs="Times New Roman"/>
          <w:b/>
          <w:sz w:val="24"/>
          <w:szCs w:val="24"/>
        </w:rPr>
        <w:t>ационального проекта «Культура»</w:t>
      </w:r>
      <w:r w:rsidR="00434664">
        <w:rPr>
          <w:rFonts w:ascii="Times New Roman" w:hAnsi="Times New Roman" w:cs="Times New Roman"/>
          <w:b/>
          <w:sz w:val="24"/>
          <w:szCs w:val="24"/>
        </w:rPr>
        <w:t xml:space="preserve"> </w:t>
      </w:r>
    </w:p>
    <w:p w:rsidR="00073CC7" w:rsidRDefault="00DB3778" w:rsidP="00434664">
      <w:pPr>
        <w:rPr>
          <w:rFonts w:ascii="Times New Roman" w:hAnsi="Times New Roman" w:cs="Times New Roman"/>
          <w:sz w:val="24"/>
          <w:szCs w:val="24"/>
        </w:rPr>
      </w:pPr>
      <w:r>
        <w:rPr>
          <w:rFonts w:ascii="Times New Roman" w:hAnsi="Times New Roman" w:cs="Times New Roman"/>
          <w:b/>
          <w:sz w:val="24"/>
          <w:szCs w:val="24"/>
        </w:rPr>
        <w:t>1.</w:t>
      </w:r>
      <w:r w:rsidR="00C41B9E">
        <w:rPr>
          <w:rFonts w:ascii="Times New Roman" w:hAnsi="Times New Roman" w:cs="Times New Roman"/>
          <w:b/>
          <w:sz w:val="24"/>
          <w:szCs w:val="24"/>
        </w:rPr>
        <w:t>5</w:t>
      </w:r>
      <w:r w:rsidR="00434664">
        <w:rPr>
          <w:rFonts w:ascii="Times New Roman" w:hAnsi="Times New Roman" w:cs="Times New Roman"/>
          <w:b/>
          <w:sz w:val="24"/>
          <w:szCs w:val="24"/>
        </w:rPr>
        <w:t>.1</w:t>
      </w:r>
      <w:r w:rsidR="00434664" w:rsidRPr="00434664">
        <w:rPr>
          <w:rFonts w:ascii="Times New Roman" w:hAnsi="Times New Roman" w:cs="Times New Roman"/>
          <w:b/>
          <w:sz w:val="24"/>
          <w:szCs w:val="24"/>
        </w:rPr>
        <w:t>. Доля муниципальных библиотек, материально-технические условия которых позволяют реализовать задачи Модельного стандарта деятельности общедоступной библиотеки (утвержден Министром культуры РФ 31.10.2014 г</w:t>
      </w:r>
      <w:r w:rsidR="00434664" w:rsidRPr="00AB76EC">
        <w:rPr>
          <w:rFonts w:ascii="Times New Roman" w:hAnsi="Times New Roman" w:cs="Times New Roman"/>
          <w:sz w:val="24"/>
          <w:szCs w:val="24"/>
        </w:rPr>
        <w:t xml:space="preserve">.).  </w:t>
      </w:r>
    </w:p>
    <w:p w:rsidR="00B42E3E" w:rsidRDefault="00B42E3E" w:rsidP="00123426">
      <w:pPr>
        <w:ind w:firstLine="708"/>
        <w:jc w:val="both"/>
        <w:rPr>
          <w:rFonts w:ascii="Times New Roman" w:hAnsi="Times New Roman" w:cs="Times New Roman"/>
          <w:sz w:val="24"/>
          <w:szCs w:val="24"/>
        </w:rPr>
      </w:pPr>
      <w:r>
        <w:rPr>
          <w:rFonts w:ascii="Times New Roman" w:hAnsi="Times New Roman" w:cs="Times New Roman"/>
          <w:sz w:val="24"/>
          <w:szCs w:val="24"/>
        </w:rPr>
        <w:t>Общее количество библиотек в ЦБС – 10, из них полностью соответствуют Модельному стандарту</w:t>
      </w:r>
      <w:r w:rsidR="00123426">
        <w:rPr>
          <w:rFonts w:ascii="Times New Roman" w:hAnsi="Times New Roman" w:cs="Times New Roman"/>
          <w:sz w:val="24"/>
          <w:szCs w:val="24"/>
        </w:rPr>
        <w:t xml:space="preserve">: 3 (30%). </w:t>
      </w:r>
      <w:r>
        <w:rPr>
          <w:rFonts w:ascii="Times New Roman" w:hAnsi="Times New Roman" w:cs="Times New Roman"/>
          <w:sz w:val="24"/>
          <w:szCs w:val="24"/>
        </w:rPr>
        <w:t>Частично соответствуют:</w:t>
      </w:r>
      <w:r w:rsidR="00123426">
        <w:rPr>
          <w:rFonts w:ascii="Times New Roman" w:hAnsi="Times New Roman" w:cs="Times New Roman"/>
          <w:sz w:val="24"/>
          <w:szCs w:val="24"/>
        </w:rPr>
        <w:t xml:space="preserve"> 7 (70%). Подробная информация в Приложении.</w:t>
      </w:r>
    </w:p>
    <w:p w:rsidR="00995A8F" w:rsidRDefault="00097968" w:rsidP="00A23F42">
      <w:pPr>
        <w:spacing w:after="0"/>
        <w:rPr>
          <w:rFonts w:ascii="Times New Roman" w:hAnsi="Times New Roman" w:cs="Times New Roman"/>
          <w:b/>
          <w:sz w:val="24"/>
          <w:szCs w:val="24"/>
        </w:rPr>
      </w:pPr>
      <w:r>
        <w:rPr>
          <w:rFonts w:ascii="Times New Roman" w:hAnsi="Times New Roman" w:cs="Times New Roman"/>
          <w:b/>
          <w:sz w:val="24"/>
          <w:szCs w:val="24"/>
        </w:rPr>
        <w:t>1.6.</w:t>
      </w:r>
      <w:r w:rsidR="00C342DE">
        <w:rPr>
          <w:rFonts w:ascii="Times New Roman" w:hAnsi="Times New Roman" w:cs="Times New Roman"/>
          <w:b/>
          <w:sz w:val="24"/>
          <w:szCs w:val="24"/>
        </w:rPr>
        <w:t xml:space="preserve"> </w:t>
      </w:r>
      <w:r w:rsidR="00D44C01" w:rsidRPr="00D44C01">
        <w:rPr>
          <w:rFonts w:ascii="Times New Roman" w:hAnsi="Times New Roman" w:cs="Times New Roman"/>
          <w:b/>
          <w:sz w:val="24"/>
          <w:szCs w:val="24"/>
        </w:rPr>
        <w:t>Аналитические выводы по разделу</w:t>
      </w:r>
    </w:p>
    <w:p w:rsidR="004F2897" w:rsidRDefault="00B67A73" w:rsidP="00A23F42">
      <w:pPr>
        <w:spacing w:after="0" w:line="276" w:lineRule="auto"/>
        <w:ind w:firstLine="708"/>
        <w:jc w:val="both"/>
        <w:rPr>
          <w:rFonts w:ascii="Times New Roman" w:hAnsi="Times New Roman" w:cs="Times New Roman"/>
          <w:sz w:val="24"/>
          <w:szCs w:val="24"/>
        </w:rPr>
      </w:pPr>
      <w:r w:rsidRPr="00B67A73">
        <w:rPr>
          <w:rFonts w:ascii="Times New Roman" w:hAnsi="Times New Roman" w:cs="Times New Roman"/>
          <w:sz w:val="24"/>
          <w:szCs w:val="24"/>
        </w:rPr>
        <w:t xml:space="preserve">В 2022 </w:t>
      </w:r>
      <w:r>
        <w:rPr>
          <w:rFonts w:ascii="Times New Roman" w:hAnsi="Times New Roman" w:cs="Times New Roman"/>
          <w:sz w:val="24"/>
          <w:szCs w:val="24"/>
        </w:rPr>
        <w:t xml:space="preserve">библиотеки МКУК ЦБС Канавинского района выполнили все поставленные задачи, в том числе повышенные плановые цифровые показатели. </w:t>
      </w:r>
    </w:p>
    <w:p w:rsidR="003B381E" w:rsidRDefault="00B67A73" w:rsidP="004F2897">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Библиотекари проявили мобильность, инициативу и креатив в решении </w:t>
      </w:r>
      <w:r w:rsidR="004F2897">
        <w:rPr>
          <w:rFonts w:ascii="Times New Roman" w:hAnsi="Times New Roman" w:cs="Times New Roman"/>
          <w:sz w:val="24"/>
          <w:szCs w:val="24"/>
        </w:rPr>
        <w:t>форс мажорных</w:t>
      </w:r>
      <w:r>
        <w:rPr>
          <w:rFonts w:ascii="Times New Roman" w:hAnsi="Times New Roman" w:cs="Times New Roman"/>
          <w:sz w:val="24"/>
          <w:szCs w:val="24"/>
        </w:rPr>
        <w:t xml:space="preserve"> ситуаций, требующих оперативных действий. </w:t>
      </w:r>
      <w:r w:rsidR="004F2897">
        <w:rPr>
          <w:rFonts w:ascii="Times New Roman" w:hAnsi="Times New Roman" w:cs="Times New Roman"/>
          <w:sz w:val="24"/>
          <w:szCs w:val="24"/>
        </w:rPr>
        <w:t xml:space="preserve">Сотрудниками были предложены и реализованы новые интересные проекты, три из них одержали победы в грантовых конкурсах. Очень активно в отчетном году развивалось внестационарное обслуживание за счет организации активностей на улицах района и в партнерстве с ТРЦ и парком им. 1 Мая. </w:t>
      </w:r>
    </w:p>
    <w:p w:rsidR="004B0A7F" w:rsidRDefault="004F2897" w:rsidP="004F2897">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Библиотеки ЦБС достойно показали себя во Всероссийской культурной программе, участвуя в </w:t>
      </w:r>
      <w:r w:rsidR="00474994">
        <w:rPr>
          <w:rFonts w:ascii="Times New Roman" w:hAnsi="Times New Roman" w:cs="Times New Roman"/>
          <w:sz w:val="24"/>
          <w:szCs w:val="24"/>
        </w:rPr>
        <w:t xml:space="preserve">БиблиоНочи, Ночи искусств и других акциях. </w:t>
      </w:r>
      <w:r w:rsidR="00491D5A">
        <w:rPr>
          <w:rFonts w:ascii="Times New Roman" w:hAnsi="Times New Roman" w:cs="Times New Roman"/>
          <w:sz w:val="24"/>
          <w:szCs w:val="24"/>
        </w:rPr>
        <w:t>Подобные мероприятия</w:t>
      </w:r>
      <w:r w:rsidR="00FC570E">
        <w:rPr>
          <w:rFonts w:ascii="Times New Roman" w:hAnsi="Times New Roman" w:cs="Times New Roman"/>
          <w:sz w:val="24"/>
          <w:szCs w:val="24"/>
        </w:rPr>
        <w:t>, а также масштабные события</w:t>
      </w:r>
      <w:r w:rsidR="00491D5A">
        <w:rPr>
          <w:rFonts w:ascii="Times New Roman" w:hAnsi="Times New Roman" w:cs="Times New Roman"/>
          <w:sz w:val="24"/>
          <w:szCs w:val="24"/>
        </w:rPr>
        <w:t>, инициированные библиотекарями</w:t>
      </w:r>
      <w:r w:rsidR="00681C86">
        <w:rPr>
          <w:rFonts w:ascii="Times New Roman" w:hAnsi="Times New Roman" w:cs="Times New Roman"/>
          <w:sz w:val="24"/>
          <w:szCs w:val="24"/>
        </w:rPr>
        <w:t>,</w:t>
      </w:r>
      <w:r w:rsidR="00491D5A">
        <w:rPr>
          <w:rFonts w:ascii="Times New Roman" w:hAnsi="Times New Roman" w:cs="Times New Roman"/>
          <w:sz w:val="24"/>
          <w:szCs w:val="24"/>
        </w:rPr>
        <w:t xml:space="preserve"> такие как Фестиваль детства, </w:t>
      </w:r>
      <w:r w:rsidR="00491D5A">
        <w:rPr>
          <w:rFonts w:ascii="Times New Roman" w:hAnsi="Times New Roman" w:cs="Times New Roman"/>
          <w:sz w:val="24"/>
          <w:szCs w:val="24"/>
        </w:rPr>
        <w:lastRenderedPageBreak/>
        <w:t xml:space="preserve">Фестиваль ремесел, Марафон мотиваций привлекли в библиотеки не только новых партнеров-представителей творческих индустрий, но и молодых читателей. </w:t>
      </w:r>
    </w:p>
    <w:p w:rsidR="004B0A7F" w:rsidRDefault="00613A47" w:rsidP="004B0A7F">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Мощным стимулом привлечения молодежи в библиотеку стал проект «Пушкинская карта». В 2022 году все библиотеки ЦБС к нему присоединись и предложили на модерацию свои мероприятия, оказавшиеся интересными и востребованными у целевой аудитории.  </w:t>
      </w:r>
    </w:p>
    <w:p w:rsidR="00995A8F" w:rsidRDefault="00FC570E" w:rsidP="000E7C4F">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 центре внимания в течение всего года была модельная библиотека им. Ф.М. Достоевского. </w:t>
      </w:r>
      <w:r w:rsidR="00FD022E">
        <w:rPr>
          <w:rFonts w:ascii="Times New Roman" w:hAnsi="Times New Roman" w:cs="Times New Roman"/>
          <w:sz w:val="24"/>
          <w:szCs w:val="24"/>
        </w:rPr>
        <w:t xml:space="preserve">Она приняла поток делегаций разного уровня и частных визитов с целью знакомства и популяризации деятельности в новом формате. Библиотека стала площадкой для апробирования инноваций, заключения партнерских соглашений, реализации новых творческих проектов. Среди последних стоит отметить «ФотоКлуб», «БиблиоКвартирники», </w:t>
      </w:r>
      <w:r w:rsidR="0003514F">
        <w:rPr>
          <w:rFonts w:ascii="Times New Roman" w:hAnsi="Times New Roman" w:cs="Times New Roman"/>
          <w:sz w:val="24"/>
          <w:szCs w:val="24"/>
        </w:rPr>
        <w:t>студия эстрадного вокала</w:t>
      </w:r>
      <w:r w:rsidR="00FD022E">
        <w:rPr>
          <w:rFonts w:ascii="Times New Roman" w:hAnsi="Times New Roman" w:cs="Times New Roman"/>
          <w:sz w:val="24"/>
          <w:szCs w:val="24"/>
        </w:rPr>
        <w:t xml:space="preserve"> «Новые голоса».</w:t>
      </w:r>
      <w:r w:rsidR="006B4FD2">
        <w:rPr>
          <w:rFonts w:ascii="Times New Roman" w:hAnsi="Times New Roman" w:cs="Times New Roman"/>
          <w:sz w:val="24"/>
          <w:szCs w:val="24"/>
        </w:rPr>
        <w:t xml:space="preserve"> Именно на площадке модельной библиотеки была внедрена оплата </w:t>
      </w:r>
      <w:r w:rsidR="00C027BD">
        <w:rPr>
          <w:rFonts w:ascii="Times New Roman" w:hAnsi="Times New Roman" w:cs="Times New Roman"/>
          <w:sz w:val="24"/>
          <w:szCs w:val="24"/>
        </w:rPr>
        <w:t xml:space="preserve">услуг </w:t>
      </w:r>
      <w:r w:rsidR="006B4FD2">
        <w:rPr>
          <w:rFonts w:ascii="Times New Roman" w:hAnsi="Times New Roman" w:cs="Times New Roman"/>
          <w:sz w:val="24"/>
          <w:szCs w:val="24"/>
        </w:rPr>
        <w:t>банков</w:t>
      </w:r>
      <w:r w:rsidR="000953AF">
        <w:rPr>
          <w:rFonts w:ascii="Times New Roman" w:hAnsi="Times New Roman" w:cs="Times New Roman"/>
          <w:sz w:val="24"/>
          <w:szCs w:val="24"/>
        </w:rPr>
        <w:t>ской картой и посредством</w:t>
      </w:r>
      <w:r w:rsidR="00613A47">
        <w:rPr>
          <w:rFonts w:ascii="Times New Roman" w:hAnsi="Times New Roman" w:cs="Times New Roman"/>
          <w:sz w:val="24"/>
          <w:szCs w:val="24"/>
        </w:rPr>
        <w:t xml:space="preserve"> интернет-эквай</w:t>
      </w:r>
      <w:r w:rsidR="00C027BD">
        <w:rPr>
          <w:rFonts w:ascii="Times New Roman" w:hAnsi="Times New Roman" w:cs="Times New Roman"/>
          <w:sz w:val="24"/>
          <w:szCs w:val="24"/>
        </w:rPr>
        <w:t>ринг</w:t>
      </w:r>
      <w:r w:rsidR="000953AF">
        <w:rPr>
          <w:rFonts w:ascii="Times New Roman" w:hAnsi="Times New Roman" w:cs="Times New Roman"/>
          <w:sz w:val="24"/>
          <w:szCs w:val="24"/>
        </w:rPr>
        <w:t>а через сайт ЦБС</w:t>
      </w:r>
      <w:r w:rsidR="00EC7F1D">
        <w:rPr>
          <w:rFonts w:ascii="Times New Roman" w:hAnsi="Times New Roman" w:cs="Times New Roman"/>
          <w:sz w:val="24"/>
          <w:szCs w:val="24"/>
        </w:rPr>
        <w:t xml:space="preserve">, которая используется </w:t>
      </w:r>
      <w:r w:rsidR="00613A47">
        <w:rPr>
          <w:rFonts w:ascii="Times New Roman" w:hAnsi="Times New Roman" w:cs="Times New Roman"/>
          <w:sz w:val="24"/>
          <w:szCs w:val="24"/>
        </w:rPr>
        <w:t xml:space="preserve">во всех библиотеках. </w:t>
      </w:r>
    </w:p>
    <w:p w:rsidR="000E7C4F" w:rsidRDefault="009617D4" w:rsidP="000E7C4F">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2022 год стал для библиотек ЦБС Канавинского района напряженным, насыщенным и результативным. </w:t>
      </w:r>
    </w:p>
    <w:p w:rsidR="000E7C4F" w:rsidRDefault="000E7C4F" w:rsidP="000E7C4F">
      <w:pPr>
        <w:spacing w:after="0" w:line="240" w:lineRule="auto"/>
        <w:jc w:val="both"/>
        <w:rPr>
          <w:rFonts w:ascii="Times New Roman" w:hAnsi="Times New Roman" w:cs="Times New Roman"/>
          <w:sz w:val="24"/>
          <w:szCs w:val="24"/>
        </w:rPr>
      </w:pPr>
    </w:p>
    <w:p w:rsidR="006B04A1" w:rsidRPr="009836B6" w:rsidRDefault="009836B6" w:rsidP="009836B6">
      <w:pPr>
        <w:jc w:val="center"/>
        <w:rPr>
          <w:rFonts w:ascii="Times New Roman" w:hAnsi="Times New Roman" w:cs="Times New Roman"/>
          <w:b/>
          <w:sz w:val="24"/>
          <w:szCs w:val="24"/>
        </w:rPr>
      </w:pPr>
      <w:r>
        <w:rPr>
          <w:rFonts w:ascii="Times New Roman" w:hAnsi="Times New Roman" w:cs="Times New Roman"/>
          <w:b/>
          <w:sz w:val="24"/>
          <w:szCs w:val="24"/>
          <w:lang w:val="en-US"/>
        </w:rPr>
        <w:t>II</w:t>
      </w:r>
      <w:r w:rsidRPr="009836B6">
        <w:rPr>
          <w:rFonts w:ascii="Times New Roman" w:hAnsi="Times New Roman" w:cs="Times New Roman"/>
          <w:b/>
          <w:sz w:val="24"/>
          <w:szCs w:val="24"/>
        </w:rPr>
        <w:t xml:space="preserve">. </w:t>
      </w:r>
      <w:r>
        <w:rPr>
          <w:rFonts w:ascii="Times New Roman" w:hAnsi="Times New Roman" w:cs="Times New Roman"/>
          <w:b/>
          <w:sz w:val="24"/>
          <w:szCs w:val="24"/>
        </w:rPr>
        <w:t xml:space="preserve">БИБЛИОТЕЧНОЕ, БИБЛИОГРАФИЧЕСКОЕ, </w:t>
      </w:r>
      <w:r w:rsidR="008C7C4F">
        <w:rPr>
          <w:rFonts w:ascii="Times New Roman" w:hAnsi="Times New Roman" w:cs="Times New Roman"/>
          <w:b/>
          <w:sz w:val="24"/>
          <w:szCs w:val="24"/>
        </w:rPr>
        <w:t>ИНФОРМАЦИОННОЕ ОБСЛУЖИВАНИЕ</w:t>
      </w:r>
      <w:r>
        <w:rPr>
          <w:rFonts w:ascii="Times New Roman" w:hAnsi="Times New Roman" w:cs="Times New Roman"/>
          <w:b/>
          <w:sz w:val="24"/>
          <w:szCs w:val="24"/>
        </w:rPr>
        <w:t xml:space="preserve"> ПОЛЬЗОВАТЕЛЕЙ</w:t>
      </w:r>
    </w:p>
    <w:p w:rsidR="00C301FD" w:rsidRDefault="00A67375" w:rsidP="00BB6967">
      <w:pPr>
        <w:pStyle w:val="a3"/>
        <w:ind w:left="0"/>
        <w:jc w:val="both"/>
        <w:rPr>
          <w:rFonts w:ascii="Times New Roman" w:hAnsi="Times New Roman" w:cs="Times New Roman"/>
          <w:b/>
          <w:sz w:val="24"/>
          <w:szCs w:val="24"/>
        </w:rPr>
      </w:pPr>
      <w:r>
        <w:rPr>
          <w:rFonts w:ascii="Times New Roman" w:hAnsi="Times New Roman" w:cs="Times New Roman"/>
          <w:b/>
          <w:sz w:val="24"/>
          <w:szCs w:val="24"/>
        </w:rPr>
        <w:t>2.1.</w:t>
      </w:r>
      <w:r w:rsidR="007A7194">
        <w:rPr>
          <w:rFonts w:ascii="Times New Roman" w:hAnsi="Times New Roman" w:cs="Times New Roman"/>
          <w:b/>
          <w:sz w:val="24"/>
          <w:szCs w:val="24"/>
        </w:rPr>
        <w:t xml:space="preserve"> </w:t>
      </w:r>
      <w:r w:rsidRPr="00A67375">
        <w:rPr>
          <w:rFonts w:ascii="Times New Roman" w:hAnsi="Times New Roman" w:cs="Times New Roman"/>
          <w:b/>
          <w:sz w:val="24"/>
          <w:szCs w:val="24"/>
        </w:rPr>
        <w:t xml:space="preserve">Организация </w:t>
      </w:r>
      <w:r>
        <w:rPr>
          <w:rFonts w:ascii="Times New Roman" w:hAnsi="Times New Roman" w:cs="Times New Roman"/>
          <w:b/>
          <w:sz w:val="24"/>
          <w:szCs w:val="24"/>
        </w:rPr>
        <w:t xml:space="preserve">библиотечного </w:t>
      </w:r>
      <w:r w:rsidRPr="00A67375">
        <w:rPr>
          <w:rFonts w:ascii="Times New Roman" w:hAnsi="Times New Roman" w:cs="Times New Roman"/>
          <w:b/>
          <w:sz w:val="24"/>
          <w:szCs w:val="24"/>
        </w:rPr>
        <w:t>обслуживания</w:t>
      </w:r>
    </w:p>
    <w:p w:rsidR="009662DA" w:rsidRDefault="009662DA" w:rsidP="009662DA">
      <w:pPr>
        <w:pStyle w:val="a3"/>
        <w:ind w:left="0" w:firstLine="708"/>
        <w:jc w:val="both"/>
        <w:rPr>
          <w:rFonts w:ascii="Times New Roman" w:hAnsi="Times New Roman" w:cs="Times New Roman"/>
          <w:sz w:val="24"/>
          <w:szCs w:val="24"/>
        </w:rPr>
      </w:pPr>
      <w:r>
        <w:rPr>
          <w:rFonts w:ascii="Times New Roman" w:hAnsi="Times New Roman" w:cs="Times New Roman"/>
          <w:sz w:val="24"/>
          <w:szCs w:val="24"/>
        </w:rPr>
        <w:t>Библиотечное обслуживание осуществлялось в стационарном, вне</w:t>
      </w:r>
      <w:r w:rsidR="00E53650">
        <w:rPr>
          <w:rFonts w:ascii="Times New Roman" w:hAnsi="Times New Roman" w:cs="Times New Roman"/>
          <w:sz w:val="24"/>
          <w:szCs w:val="24"/>
        </w:rPr>
        <w:t>стационарном и удаленном формате</w:t>
      </w:r>
      <w:r>
        <w:rPr>
          <w:rFonts w:ascii="Times New Roman" w:hAnsi="Times New Roman" w:cs="Times New Roman"/>
          <w:sz w:val="24"/>
          <w:szCs w:val="24"/>
        </w:rPr>
        <w:t>.</w:t>
      </w:r>
      <w:r w:rsidR="00E53650">
        <w:rPr>
          <w:rFonts w:ascii="Times New Roman" w:hAnsi="Times New Roman" w:cs="Times New Roman"/>
          <w:sz w:val="24"/>
          <w:szCs w:val="24"/>
        </w:rPr>
        <w:t xml:space="preserve"> Процесс книговыдачи в библиотеках района полностью автоматизирован. В модельной библиотеке созданы условия для самообслуживания пользователей с использованием станции с</w:t>
      </w:r>
      <w:r w:rsidR="003674B5">
        <w:rPr>
          <w:rFonts w:ascii="Times New Roman" w:hAnsi="Times New Roman" w:cs="Times New Roman"/>
          <w:sz w:val="24"/>
          <w:szCs w:val="24"/>
        </w:rPr>
        <w:t>а</w:t>
      </w:r>
      <w:r w:rsidR="00E53650">
        <w:rPr>
          <w:rFonts w:ascii="Times New Roman" w:hAnsi="Times New Roman" w:cs="Times New Roman"/>
          <w:sz w:val="24"/>
          <w:szCs w:val="24"/>
        </w:rPr>
        <w:t>мообслуживания и «Умной полки».</w:t>
      </w:r>
    </w:p>
    <w:p w:rsidR="00E53650" w:rsidRDefault="003D644D" w:rsidP="009662DA">
      <w:pPr>
        <w:pStyle w:val="a3"/>
        <w:ind w:left="0" w:firstLine="708"/>
        <w:jc w:val="both"/>
        <w:rPr>
          <w:rFonts w:ascii="Times New Roman" w:hAnsi="Times New Roman" w:cs="Times New Roman"/>
          <w:sz w:val="24"/>
          <w:szCs w:val="24"/>
        </w:rPr>
      </w:pPr>
      <w:r>
        <w:rPr>
          <w:rFonts w:ascii="Times New Roman" w:hAnsi="Times New Roman" w:cs="Times New Roman"/>
          <w:sz w:val="24"/>
          <w:szCs w:val="24"/>
        </w:rPr>
        <w:t xml:space="preserve">Для читателей активно работали клубы по интересам, творческие студии, молодежные объединения. </w:t>
      </w:r>
    </w:p>
    <w:p w:rsidR="003D37E4" w:rsidRDefault="00E53650" w:rsidP="00BB6967">
      <w:pPr>
        <w:pStyle w:val="a3"/>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3D644D">
        <w:rPr>
          <w:rFonts w:ascii="Times New Roman" w:hAnsi="Times New Roman" w:cs="Times New Roman"/>
          <w:sz w:val="24"/>
          <w:szCs w:val="24"/>
        </w:rPr>
        <w:tab/>
        <w:t xml:space="preserve">В течение года проведено </w:t>
      </w:r>
      <w:r w:rsidR="00EF2522">
        <w:rPr>
          <w:rFonts w:ascii="Times New Roman" w:hAnsi="Times New Roman" w:cs="Times New Roman"/>
          <w:sz w:val="24"/>
          <w:szCs w:val="24"/>
        </w:rPr>
        <w:t xml:space="preserve">913 массовых мероприятий. </w:t>
      </w:r>
    </w:p>
    <w:p w:rsidR="003D37E4" w:rsidRDefault="00EF2522" w:rsidP="00BB6967">
      <w:pPr>
        <w:pStyle w:val="a3"/>
        <w:ind w:left="0"/>
        <w:jc w:val="both"/>
        <w:rPr>
          <w:rFonts w:ascii="Times New Roman" w:hAnsi="Times New Roman" w:cs="Times New Roman"/>
          <w:sz w:val="24"/>
          <w:szCs w:val="24"/>
        </w:rPr>
      </w:pPr>
      <w:r>
        <w:rPr>
          <w:rFonts w:ascii="Times New Roman" w:hAnsi="Times New Roman" w:cs="Times New Roman"/>
          <w:sz w:val="24"/>
          <w:szCs w:val="24"/>
        </w:rPr>
        <w:tab/>
        <w:t>Анализ читательской аудитории по возрасту и статусу показывает прирост таких категорий, как «прочие», «рабочие» и «</w:t>
      </w:r>
      <w:r>
        <w:rPr>
          <w:rFonts w:ascii="Times New Roman" w:eastAsia="Times New Roman" w:hAnsi="Times New Roman" w:cs="Times New Roman"/>
          <w:color w:val="000000"/>
          <w:sz w:val="24"/>
          <w:szCs w:val="24"/>
          <w:lang w:eastAsia="ru-RU"/>
        </w:rPr>
        <w:t>у</w:t>
      </w:r>
      <w:r w:rsidRPr="00E73CAB">
        <w:rPr>
          <w:rFonts w:ascii="Times New Roman" w:eastAsia="Times New Roman" w:hAnsi="Times New Roman" w:cs="Times New Roman"/>
          <w:color w:val="000000"/>
          <w:sz w:val="24"/>
          <w:szCs w:val="24"/>
          <w:lang w:eastAsia="ru-RU"/>
        </w:rPr>
        <w:t>чащиеся колледжей, ПТУ, техникумов</w:t>
      </w:r>
      <w:r>
        <w:rPr>
          <w:rFonts w:ascii="Times New Roman" w:eastAsia="Times New Roman" w:hAnsi="Times New Roman" w:cs="Times New Roman"/>
          <w:color w:val="000000"/>
          <w:sz w:val="24"/>
          <w:szCs w:val="24"/>
          <w:lang w:eastAsia="ru-RU"/>
        </w:rPr>
        <w:t>», а по в</w:t>
      </w:r>
      <w:r w:rsidR="003674B5">
        <w:rPr>
          <w:rFonts w:ascii="Times New Roman" w:eastAsia="Times New Roman" w:hAnsi="Times New Roman" w:cs="Times New Roman"/>
          <w:color w:val="000000"/>
          <w:sz w:val="24"/>
          <w:szCs w:val="24"/>
          <w:lang w:eastAsia="ru-RU"/>
        </w:rPr>
        <w:t>о</w:t>
      </w:r>
      <w:r>
        <w:rPr>
          <w:rFonts w:ascii="Times New Roman" w:eastAsia="Times New Roman" w:hAnsi="Times New Roman" w:cs="Times New Roman"/>
          <w:color w:val="000000"/>
          <w:sz w:val="24"/>
          <w:szCs w:val="24"/>
          <w:lang w:eastAsia="ru-RU"/>
        </w:rPr>
        <w:t>зрасту – увеличение читательской аудитории от 36 до 55 лет и до 14 лет.</w:t>
      </w:r>
    </w:p>
    <w:p w:rsidR="003D37E4" w:rsidRPr="00D44C01" w:rsidRDefault="003D37E4" w:rsidP="00BB6967">
      <w:pPr>
        <w:pStyle w:val="a3"/>
        <w:ind w:left="0"/>
        <w:jc w:val="both"/>
        <w:rPr>
          <w:rFonts w:ascii="Times New Roman" w:hAnsi="Times New Roman" w:cs="Times New Roman"/>
          <w:b/>
          <w:sz w:val="24"/>
          <w:szCs w:val="24"/>
        </w:rPr>
      </w:pPr>
    </w:p>
    <w:p w:rsidR="00B80B88" w:rsidRPr="00B80B88" w:rsidRDefault="00B80B88" w:rsidP="001F11DF">
      <w:pPr>
        <w:pStyle w:val="a3"/>
        <w:jc w:val="center"/>
        <w:rPr>
          <w:rFonts w:ascii="Times New Roman" w:hAnsi="Times New Roman" w:cs="Times New Roman"/>
          <w:b/>
          <w:sz w:val="24"/>
          <w:szCs w:val="24"/>
        </w:rPr>
      </w:pPr>
      <w:r w:rsidRPr="00B80B88">
        <w:rPr>
          <w:rFonts w:ascii="Times New Roman" w:hAnsi="Times New Roman" w:cs="Times New Roman"/>
          <w:b/>
          <w:sz w:val="24"/>
          <w:szCs w:val="24"/>
        </w:rPr>
        <w:t>Сравнительная характеристика читательских групп в 202</w:t>
      </w:r>
      <w:r>
        <w:rPr>
          <w:rFonts w:ascii="Times New Roman" w:hAnsi="Times New Roman" w:cs="Times New Roman"/>
          <w:b/>
          <w:sz w:val="24"/>
          <w:szCs w:val="24"/>
        </w:rPr>
        <w:t>2</w:t>
      </w:r>
      <w:r w:rsidRPr="00B80B88">
        <w:rPr>
          <w:rFonts w:ascii="Times New Roman" w:hAnsi="Times New Roman" w:cs="Times New Roman"/>
          <w:b/>
          <w:sz w:val="24"/>
          <w:szCs w:val="24"/>
        </w:rPr>
        <w:t xml:space="preserve"> году</w:t>
      </w:r>
    </w:p>
    <w:tbl>
      <w:tblPr>
        <w:tblW w:w="9838" w:type="dxa"/>
        <w:tblInd w:w="-588" w:type="dxa"/>
        <w:tblLook w:val="04A0" w:firstRow="1" w:lastRow="0" w:firstColumn="1" w:lastColumn="0" w:noHBand="0" w:noVBand="1"/>
      </w:tblPr>
      <w:tblGrid>
        <w:gridCol w:w="4340"/>
        <w:gridCol w:w="1220"/>
        <w:gridCol w:w="960"/>
        <w:gridCol w:w="960"/>
        <w:gridCol w:w="960"/>
        <w:gridCol w:w="1398"/>
      </w:tblGrid>
      <w:tr w:rsidR="00E73CAB" w:rsidRPr="00E73CAB" w:rsidTr="00061D64">
        <w:trPr>
          <w:trHeight w:val="576"/>
        </w:trPr>
        <w:tc>
          <w:tcPr>
            <w:tcW w:w="434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E73CAB" w:rsidRPr="00E73CAB" w:rsidRDefault="00E73CAB" w:rsidP="00E73CAB">
            <w:pPr>
              <w:spacing w:after="0" w:line="240" w:lineRule="auto"/>
              <w:rPr>
                <w:rFonts w:ascii="Times New Roman" w:eastAsia="Times New Roman" w:hAnsi="Times New Roman" w:cs="Times New Roman"/>
                <w:b/>
                <w:color w:val="000000"/>
                <w:sz w:val="24"/>
                <w:szCs w:val="24"/>
                <w:lang w:eastAsia="ru-RU"/>
              </w:rPr>
            </w:pPr>
            <w:r w:rsidRPr="00E73CAB">
              <w:rPr>
                <w:rFonts w:ascii="Times New Roman" w:eastAsia="Times New Roman" w:hAnsi="Times New Roman" w:cs="Times New Roman"/>
                <w:b/>
                <w:color w:val="000000"/>
                <w:sz w:val="24"/>
                <w:szCs w:val="24"/>
                <w:lang w:eastAsia="ru-RU"/>
              </w:rPr>
              <w:t>Читательская группа</w:t>
            </w:r>
          </w:p>
        </w:tc>
        <w:tc>
          <w:tcPr>
            <w:tcW w:w="1220" w:type="dxa"/>
            <w:tcBorders>
              <w:top w:val="single" w:sz="4" w:space="0" w:color="auto"/>
              <w:left w:val="nil"/>
              <w:bottom w:val="single" w:sz="4" w:space="0" w:color="auto"/>
              <w:right w:val="single" w:sz="4" w:space="0" w:color="auto"/>
            </w:tcBorders>
            <w:shd w:val="clear" w:color="000000" w:fill="D9D9D9"/>
            <w:vAlign w:val="center"/>
            <w:hideMark/>
          </w:tcPr>
          <w:p w:rsidR="00E73CAB" w:rsidRPr="00E73CAB" w:rsidRDefault="00E73CAB" w:rsidP="00E73CAB">
            <w:pPr>
              <w:spacing w:after="0" w:line="240" w:lineRule="auto"/>
              <w:jc w:val="center"/>
              <w:rPr>
                <w:rFonts w:ascii="Times New Roman" w:eastAsia="Times New Roman" w:hAnsi="Times New Roman" w:cs="Times New Roman"/>
                <w:b/>
                <w:color w:val="000000"/>
                <w:sz w:val="24"/>
                <w:szCs w:val="24"/>
                <w:lang w:eastAsia="ru-RU"/>
              </w:rPr>
            </w:pPr>
            <w:r w:rsidRPr="00E73CAB">
              <w:rPr>
                <w:rFonts w:ascii="Times New Roman" w:eastAsia="Times New Roman" w:hAnsi="Times New Roman" w:cs="Times New Roman"/>
                <w:b/>
                <w:color w:val="000000"/>
                <w:sz w:val="24"/>
                <w:szCs w:val="24"/>
                <w:lang w:eastAsia="ru-RU"/>
              </w:rPr>
              <w:t>Кол-во,</w:t>
            </w:r>
            <w:r w:rsidRPr="00E73CAB">
              <w:rPr>
                <w:rFonts w:ascii="Times New Roman" w:eastAsia="Times New Roman" w:hAnsi="Times New Roman" w:cs="Times New Roman"/>
                <w:b/>
                <w:color w:val="000000"/>
                <w:sz w:val="24"/>
                <w:szCs w:val="24"/>
                <w:lang w:eastAsia="ru-RU"/>
              </w:rPr>
              <w:br/>
              <w:t xml:space="preserve"> 2021</w:t>
            </w:r>
          </w:p>
        </w:tc>
        <w:tc>
          <w:tcPr>
            <w:tcW w:w="960" w:type="dxa"/>
            <w:tcBorders>
              <w:top w:val="single" w:sz="4" w:space="0" w:color="auto"/>
              <w:left w:val="nil"/>
              <w:bottom w:val="single" w:sz="4" w:space="0" w:color="auto"/>
              <w:right w:val="single" w:sz="4" w:space="0" w:color="auto"/>
            </w:tcBorders>
            <w:shd w:val="clear" w:color="000000" w:fill="D9D9D9"/>
            <w:vAlign w:val="center"/>
            <w:hideMark/>
          </w:tcPr>
          <w:p w:rsidR="00E73CAB" w:rsidRPr="00E73CAB" w:rsidRDefault="00E73CAB" w:rsidP="00E73CAB">
            <w:pPr>
              <w:spacing w:after="0" w:line="240" w:lineRule="auto"/>
              <w:jc w:val="center"/>
              <w:rPr>
                <w:rFonts w:ascii="Times New Roman" w:eastAsia="Times New Roman" w:hAnsi="Times New Roman" w:cs="Times New Roman"/>
                <w:b/>
                <w:color w:val="000000"/>
                <w:sz w:val="24"/>
                <w:szCs w:val="24"/>
                <w:lang w:eastAsia="ru-RU"/>
              </w:rPr>
            </w:pPr>
            <w:r w:rsidRPr="00E73CAB">
              <w:rPr>
                <w:rFonts w:ascii="Times New Roman" w:eastAsia="Times New Roman" w:hAnsi="Times New Roman" w:cs="Times New Roman"/>
                <w:b/>
                <w:color w:val="000000"/>
                <w:sz w:val="24"/>
                <w:szCs w:val="24"/>
                <w:lang w:eastAsia="ru-RU"/>
              </w:rPr>
              <w:t>%, 2021</w:t>
            </w:r>
          </w:p>
        </w:tc>
        <w:tc>
          <w:tcPr>
            <w:tcW w:w="960" w:type="dxa"/>
            <w:tcBorders>
              <w:top w:val="single" w:sz="4" w:space="0" w:color="auto"/>
              <w:left w:val="nil"/>
              <w:bottom w:val="single" w:sz="4" w:space="0" w:color="auto"/>
              <w:right w:val="single" w:sz="4" w:space="0" w:color="auto"/>
            </w:tcBorders>
            <w:shd w:val="clear" w:color="000000" w:fill="D9D9D9"/>
            <w:vAlign w:val="center"/>
            <w:hideMark/>
          </w:tcPr>
          <w:p w:rsidR="00E73CAB" w:rsidRPr="00E73CAB" w:rsidRDefault="00E73CAB" w:rsidP="00E73CAB">
            <w:pPr>
              <w:spacing w:after="0" w:line="240" w:lineRule="auto"/>
              <w:jc w:val="center"/>
              <w:rPr>
                <w:rFonts w:ascii="Times New Roman" w:eastAsia="Times New Roman" w:hAnsi="Times New Roman" w:cs="Times New Roman"/>
                <w:b/>
                <w:color w:val="000000"/>
                <w:sz w:val="24"/>
                <w:szCs w:val="24"/>
                <w:lang w:eastAsia="ru-RU"/>
              </w:rPr>
            </w:pPr>
            <w:r w:rsidRPr="00E73CAB">
              <w:rPr>
                <w:rFonts w:ascii="Times New Roman" w:eastAsia="Times New Roman" w:hAnsi="Times New Roman" w:cs="Times New Roman"/>
                <w:b/>
                <w:color w:val="000000"/>
                <w:sz w:val="24"/>
                <w:szCs w:val="24"/>
                <w:lang w:eastAsia="ru-RU"/>
              </w:rPr>
              <w:t>Кол-во, 2022</w:t>
            </w:r>
          </w:p>
        </w:tc>
        <w:tc>
          <w:tcPr>
            <w:tcW w:w="960" w:type="dxa"/>
            <w:tcBorders>
              <w:top w:val="single" w:sz="4" w:space="0" w:color="auto"/>
              <w:left w:val="nil"/>
              <w:bottom w:val="single" w:sz="4" w:space="0" w:color="auto"/>
              <w:right w:val="single" w:sz="4" w:space="0" w:color="auto"/>
            </w:tcBorders>
            <w:shd w:val="clear" w:color="000000" w:fill="D9D9D9"/>
            <w:vAlign w:val="center"/>
            <w:hideMark/>
          </w:tcPr>
          <w:p w:rsidR="00E73CAB" w:rsidRPr="00E73CAB" w:rsidRDefault="00E73CAB" w:rsidP="00E73CAB">
            <w:pPr>
              <w:spacing w:after="0" w:line="240" w:lineRule="auto"/>
              <w:jc w:val="center"/>
              <w:rPr>
                <w:rFonts w:ascii="Times New Roman" w:eastAsia="Times New Roman" w:hAnsi="Times New Roman" w:cs="Times New Roman"/>
                <w:b/>
                <w:color w:val="000000"/>
                <w:sz w:val="24"/>
                <w:szCs w:val="24"/>
                <w:lang w:eastAsia="ru-RU"/>
              </w:rPr>
            </w:pPr>
            <w:r w:rsidRPr="00E73CAB">
              <w:rPr>
                <w:rFonts w:ascii="Times New Roman" w:eastAsia="Times New Roman" w:hAnsi="Times New Roman" w:cs="Times New Roman"/>
                <w:b/>
                <w:color w:val="000000"/>
                <w:sz w:val="24"/>
                <w:szCs w:val="24"/>
                <w:lang w:eastAsia="ru-RU"/>
              </w:rPr>
              <w:t>%, 2022</w:t>
            </w:r>
          </w:p>
        </w:tc>
        <w:tc>
          <w:tcPr>
            <w:tcW w:w="1398" w:type="dxa"/>
            <w:tcBorders>
              <w:top w:val="single" w:sz="4" w:space="0" w:color="auto"/>
              <w:left w:val="nil"/>
              <w:bottom w:val="single" w:sz="4" w:space="0" w:color="auto"/>
              <w:right w:val="single" w:sz="4" w:space="0" w:color="auto"/>
            </w:tcBorders>
            <w:shd w:val="clear" w:color="000000" w:fill="D9D9D9"/>
            <w:vAlign w:val="center"/>
            <w:hideMark/>
          </w:tcPr>
          <w:p w:rsidR="00E73CAB" w:rsidRPr="00E73CAB" w:rsidRDefault="00E73CAB" w:rsidP="00E73CAB">
            <w:pPr>
              <w:spacing w:after="0" w:line="240" w:lineRule="auto"/>
              <w:jc w:val="center"/>
              <w:rPr>
                <w:rFonts w:ascii="Times New Roman" w:eastAsia="Times New Roman" w:hAnsi="Times New Roman" w:cs="Times New Roman"/>
                <w:b/>
                <w:color w:val="000000"/>
                <w:sz w:val="24"/>
                <w:szCs w:val="24"/>
                <w:lang w:eastAsia="ru-RU"/>
              </w:rPr>
            </w:pPr>
            <w:r w:rsidRPr="00E73CAB">
              <w:rPr>
                <w:rFonts w:ascii="Times New Roman" w:eastAsia="Times New Roman" w:hAnsi="Times New Roman" w:cs="Times New Roman"/>
                <w:b/>
                <w:color w:val="000000"/>
                <w:sz w:val="24"/>
                <w:szCs w:val="24"/>
                <w:lang w:eastAsia="ru-RU"/>
              </w:rPr>
              <w:t>Динамика, в %</w:t>
            </w:r>
          </w:p>
        </w:tc>
      </w:tr>
      <w:tr w:rsidR="00EB3014" w:rsidRPr="00E73CAB" w:rsidTr="003F508F">
        <w:trPr>
          <w:trHeight w:val="408"/>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rsidR="00EB3014" w:rsidRPr="00E73CAB" w:rsidRDefault="00EB3014" w:rsidP="00EB3014">
            <w:pPr>
              <w:spacing w:after="0" w:line="240" w:lineRule="auto"/>
              <w:rPr>
                <w:rFonts w:ascii="Times New Roman" w:eastAsia="Times New Roman" w:hAnsi="Times New Roman" w:cs="Times New Roman"/>
                <w:color w:val="000000"/>
                <w:sz w:val="24"/>
                <w:szCs w:val="24"/>
                <w:lang w:eastAsia="ru-RU"/>
              </w:rPr>
            </w:pPr>
            <w:r w:rsidRPr="00E73CAB">
              <w:rPr>
                <w:rFonts w:ascii="Times New Roman" w:eastAsia="Times New Roman" w:hAnsi="Times New Roman" w:cs="Times New Roman"/>
                <w:color w:val="000000"/>
                <w:sz w:val="24"/>
                <w:szCs w:val="24"/>
                <w:lang w:eastAsia="ru-RU"/>
              </w:rPr>
              <w:t>Учащиеся школ, лицеев, гимназий</w:t>
            </w:r>
          </w:p>
        </w:tc>
        <w:tc>
          <w:tcPr>
            <w:tcW w:w="1220" w:type="dxa"/>
            <w:tcBorders>
              <w:top w:val="nil"/>
              <w:left w:val="nil"/>
              <w:bottom w:val="single" w:sz="4" w:space="0" w:color="auto"/>
              <w:right w:val="single" w:sz="4" w:space="0" w:color="auto"/>
            </w:tcBorders>
            <w:shd w:val="clear" w:color="auto" w:fill="auto"/>
            <w:noWrap/>
            <w:vAlign w:val="center"/>
          </w:tcPr>
          <w:p w:rsidR="00EB3014" w:rsidRDefault="00EB3014" w:rsidP="00EB3014">
            <w:pPr>
              <w:jc w:val="center"/>
              <w:rPr>
                <w:color w:val="000000"/>
              </w:rPr>
            </w:pPr>
            <w:r>
              <w:rPr>
                <w:color w:val="000000"/>
              </w:rPr>
              <w:t>12215</w:t>
            </w:r>
          </w:p>
        </w:tc>
        <w:tc>
          <w:tcPr>
            <w:tcW w:w="960" w:type="dxa"/>
            <w:tcBorders>
              <w:top w:val="nil"/>
              <w:left w:val="nil"/>
              <w:bottom w:val="single" w:sz="4" w:space="0" w:color="auto"/>
              <w:right w:val="single" w:sz="4" w:space="0" w:color="auto"/>
            </w:tcBorders>
            <w:shd w:val="clear" w:color="auto" w:fill="auto"/>
            <w:noWrap/>
            <w:vAlign w:val="center"/>
          </w:tcPr>
          <w:p w:rsidR="00EB3014" w:rsidRDefault="00EB3014" w:rsidP="00EB3014">
            <w:pPr>
              <w:jc w:val="center"/>
              <w:rPr>
                <w:color w:val="000000"/>
              </w:rPr>
            </w:pPr>
            <w:r>
              <w:rPr>
                <w:color w:val="000000"/>
              </w:rPr>
              <w:t>45</w:t>
            </w:r>
          </w:p>
        </w:tc>
        <w:tc>
          <w:tcPr>
            <w:tcW w:w="960" w:type="dxa"/>
            <w:tcBorders>
              <w:top w:val="nil"/>
              <w:left w:val="nil"/>
              <w:bottom w:val="single" w:sz="4" w:space="0" w:color="auto"/>
              <w:right w:val="single" w:sz="4" w:space="0" w:color="auto"/>
            </w:tcBorders>
            <w:shd w:val="clear" w:color="auto" w:fill="auto"/>
            <w:noWrap/>
          </w:tcPr>
          <w:p w:rsidR="00EB3014" w:rsidRPr="00D734CC" w:rsidRDefault="004E53B4" w:rsidP="00EB3014">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13697</w:t>
            </w:r>
          </w:p>
        </w:tc>
        <w:tc>
          <w:tcPr>
            <w:tcW w:w="960" w:type="dxa"/>
            <w:tcBorders>
              <w:top w:val="nil"/>
              <w:left w:val="nil"/>
              <w:bottom w:val="single" w:sz="4" w:space="0" w:color="auto"/>
              <w:right w:val="single" w:sz="4" w:space="0" w:color="auto"/>
            </w:tcBorders>
            <w:shd w:val="clear" w:color="auto" w:fill="auto"/>
            <w:noWrap/>
          </w:tcPr>
          <w:p w:rsidR="00EB3014" w:rsidRPr="00D734CC" w:rsidRDefault="00B4673E" w:rsidP="00EB3014">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46,9</w:t>
            </w:r>
          </w:p>
        </w:tc>
        <w:tc>
          <w:tcPr>
            <w:tcW w:w="1398" w:type="dxa"/>
            <w:tcBorders>
              <w:top w:val="nil"/>
              <w:left w:val="nil"/>
              <w:bottom w:val="single" w:sz="4" w:space="0" w:color="auto"/>
              <w:right w:val="single" w:sz="4" w:space="0" w:color="auto"/>
            </w:tcBorders>
            <w:shd w:val="clear" w:color="auto" w:fill="auto"/>
            <w:noWrap/>
            <w:vAlign w:val="center"/>
          </w:tcPr>
          <w:p w:rsidR="00EB3014" w:rsidRPr="00D734CC" w:rsidRDefault="00B4673E" w:rsidP="00EB301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112</w:t>
            </w:r>
          </w:p>
        </w:tc>
      </w:tr>
      <w:tr w:rsidR="00EB3014" w:rsidRPr="00E73CAB" w:rsidTr="003F508F">
        <w:trPr>
          <w:trHeight w:val="288"/>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rsidR="00EB3014" w:rsidRPr="00E73CAB" w:rsidRDefault="00EB3014" w:rsidP="00EB3014">
            <w:pPr>
              <w:spacing w:after="0" w:line="240" w:lineRule="auto"/>
              <w:rPr>
                <w:rFonts w:ascii="Times New Roman" w:eastAsia="Times New Roman" w:hAnsi="Times New Roman" w:cs="Times New Roman"/>
                <w:color w:val="000000"/>
                <w:sz w:val="24"/>
                <w:szCs w:val="24"/>
                <w:lang w:eastAsia="ru-RU"/>
              </w:rPr>
            </w:pPr>
            <w:r w:rsidRPr="00E73CAB">
              <w:rPr>
                <w:rFonts w:ascii="Times New Roman" w:eastAsia="Times New Roman" w:hAnsi="Times New Roman" w:cs="Times New Roman"/>
                <w:color w:val="000000"/>
                <w:sz w:val="24"/>
                <w:szCs w:val="24"/>
                <w:lang w:eastAsia="ru-RU"/>
              </w:rPr>
              <w:t>Учащиеся колледжей, ПТУ, техникумов</w:t>
            </w:r>
          </w:p>
        </w:tc>
        <w:tc>
          <w:tcPr>
            <w:tcW w:w="1220" w:type="dxa"/>
            <w:tcBorders>
              <w:top w:val="nil"/>
              <w:left w:val="nil"/>
              <w:bottom w:val="single" w:sz="4" w:space="0" w:color="auto"/>
              <w:right w:val="single" w:sz="4" w:space="0" w:color="auto"/>
            </w:tcBorders>
            <w:shd w:val="clear" w:color="auto" w:fill="auto"/>
            <w:noWrap/>
            <w:vAlign w:val="center"/>
          </w:tcPr>
          <w:p w:rsidR="00EB3014" w:rsidRDefault="00EB3014" w:rsidP="00EB3014">
            <w:pPr>
              <w:jc w:val="center"/>
              <w:rPr>
                <w:color w:val="000000"/>
              </w:rPr>
            </w:pPr>
            <w:r>
              <w:rPr>
                <w:color w:val="000000"/>
              </w:rPr>
              <w:t>903</w:t>
            </w:r>
          </w:p>
        </w:tc>
        <w:tc>
          <w:tcPr>
            <w:tcW w:w="960" w:type="dxa"/>
            <w:tcBorders>
              <w:top w:val="nil"/>
              <w:left w:val="nil"/>
              <w:bottom w:val="single" w:sz="4" w:space="0" w:color="auto"/>
              <w:right w:val="single" w:sz="4" w:space="0" w:color="auto"/>
            </w:tcBorders>
            <w:shd w:val="clear" w:color="auto" w:fill="auto"/>
            <w:noWrap/>
            <w:vAlign w:val="center"/>
          </w:tcPr>
          <w:p w:rsidR="00EB3014" w:rsidRDefault="00EB3014" w:rsidP="00EB3014">
            <w:pPr>
              <w:jc w:val="center"/>
              <w:rPr>
                <w:color w:val="000000"/>
              </w:rPr>
            </w:pPr>
            <w:r>
              <w:rPr>
                <w:color w:val="000000"/>
              </w:rPr>
              <w:t>3</w:t>
            </w:r>
          </w:p>
        </w:tc>
        <w:tc>
          <w:tcPr>
            <w:tcW w:w="960" w:type="dxa"/>
            <w:tcBorders>
              <w:top w:val="nil"/>
              <w:left w:val="nil"/>
              <w:bottom w:val="single" w:sz="4" w:space="0" w:color="auto"/>
              <w:right w:val="single" w:sz="4" w:space="0" w:color="auto"/>
            </w:tcBorders>
            <w:shd w:val="clear" w:color="auto" w:fill="auto"/>
            <w:noWrap/>
          </w:tcPr>
          <w:p w:rsidR="00EB3014" w:rsidRPr="00D734CC" w:rsidRDefault="004E53B4" w:rsidP="00EB3014">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1069</w:t>
            </w:r>
          </w:p>
        </w:tc>
        <w:tc>
          <w:tcPr>
            <w:tcW w:w="960" w:type="dxa"/>
            <w:tcBorders>
              <w:top w:val="nil"/>
              <w:left w:val="nil"/>
              <w:bottom w:val="single" w:sz="4" w:space="0" w:color="auto"/>
              <w:right w:val="single" w:sz="4" w:space="0" w:color="auto"/>
            </w:tcBorders>
            <w:shd w:val="clear" w:color="auto" w:fill="auto"/>
            <w:noWrap/>
          </w:tcPr>
          <w:p w:rsidR="00EB3014" w:rsidRPr="00D734CC" w:rsidRDefault="00EB3014" w:rsidP="00EB3014">
            <w:pPr>
              <w:autoSpaceDE w:val="0"/>
              <w:autoSpaceDN w:val="0"/>
              <w:adjustRightInd w:val="0"/>
              <w:spacing w:after="0" w:line="240" w:lineRule="auto"/>
              <w:jc w:val="center"/>
              <w:rPr>
                <w:rFonts w:ascii="Calibri" w:hAnsi="Calibri" w:cs="Calibri"/>
                <w:color w:val="000000"/>
              </w:rPr>
            </w:pPr>
            <w:r w:rsidRPr="00D734CC">
              <w:rPr>
                <w:rFonts w:ascii="Calibri" w:hAnsi="Calibri" w:cs="Calibri"/>
                <w:color w:val="000000"/>
              </w:rPr>
              <w:t>3</w:t>
            </w:r>
            <w:r w:rsidR="004E53B4">
              <w:rPr>
                <w:rFonts w:ascii="Calibri" w:hAnsi="Calibri" w:cs="Calibri"/>
                <w:color w:val="000000"/>
              </w:rPr>
              <w:t>,</w:t>
            </w:r>
            <w:r w:rsidR="00B4673E">
              <w:rPr>
                <w:rFonts w:ascii="Calibri" w:hAnsi="Calibri" w:cs="Calibri"/>
                <w:color w:val="000000"/>
              </w:rPr>
              <w:t>7</w:t>
            </w:r>
          </w:p>
        </w:tc>
        <w:tc>
          <w:tcPr>
            <w:tcW w:w="1398" w:type="dxa"/>
            <w:tcBorders>
              <w:top w:val="nil"/>
              <w:left w:val="nil"/>
              <w:bottom w:val="single" w:sz="4" w:space="0" w:color="auto"/>
              <w:right w:val="single" w:sz="4" w:space="0" w:color="auto"/>
            </w:tcBorders>
            <w:shd w:val="clear" w:color="auto" w:fill="auto"/>
            <w:noWrap/>
            <w:vAlign w:val="center"/>
          </w:tcPr>
          <w:p w:rsidR="00EB3014" w:rsidRPr="00D734CC" w:rsidRDefault="00B4673E" w:rsidP="00EB301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118</w:t>
            </w:r>
          </w:p>
        </w:tc>
      </w:tr>
      <w:tr w:rsidR="00EB3014" w:rsidRPr="00E73CAB" w:rsidTr="003F508F">
        <w:trPr>
          <w:trHeight w:val="435"/>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rsidR="00EB3014" w:rsidRPr="00E73CAB" w:rsidRDefault="00EB3014" w:rsidP="00EB3014">
            <w:pPr>
              <w:spacing w:after="0" w:line="240" w:lineRule="auto"/>
              <w:rPr>
                <w:rFonts w:ascii="Times New Roman" w:eastAsia="Times New Roman" w:hAnsi="Times New Roman" w:cs="Times New Roman"/>
                <w:color w:val="000000"/>
                <w:sz w:val="24"/>
                <w:szCs w:val="24"/>
                <w:lang w:eastAsia="ru-RU"/>
              </w:rPr>
            </w:pPr>
            <w:r w:rsidRPr="00E73CAB">
              <w:rPr>
                <w:rFonts w:ascii="Times New Roman" w:eastAsia="Times New Roman" w:hAnsi="Times New Roman" w:cs="Times New Roman"/>
                <w:color w:val="000000"/>
                <w:sz w:val="24"/>
                <w:szCs w:val="24"/>
                <w:lang w:eastAsia="ru-RU"/>
              </w:rPr>
              <w:t>Студенты вузов</w:t>
            </w:r>
          </w:p>
        </w:tc>
        <w:tc>
          <w:tcPr>
            <w:tcW w:w="1220" w:type="dxa"/>
            <w:tcBorders>
              <w:top w:val="nil"/>
              <w:left w:val="nil"/>
              <w:bottom w:val="single" w:sz="4" w:space="0" w:color="auto"/>
              <w:right w:val="single" w:sz="4" w:space="0" w:color="auto"/>
            </w:tcBorders>
            <w:shd w:val="clear" w:color="auto" w:fill="auto"/>
            <w:noWrap/>
            <w:vAlign w:val="center"/>
          </w:tcPr>
          <w:p w:rsidR="00EB3014" w:rsidRDefault="00EB3014" w:rsidP="00EB3014">
            <w:pPr>
              <w:jc w:val="center"/>
              <w:rPr>
                <w:color w:val="000000"/>
              </w:rPr>
            </w:pPr>
            <w:r>
              <w:rPr>
                <w:color w:val="000000"/>
              </w:rPr>
              <w:t>979</w:t>
            </w:r>
          </w:p>
        </w:tc>
        <w:tc>
          <w:tcPr>
            <w:tcW w:w="960" w:type="dxa"/>
            <w:tcBorders>
              <w:top w:val="nil"/>
              <w:left w:val="nil"/>
              <w:bottom w:val="single" w:sz="4" w:space="0" w:color="auto"/>
              <w:right w:val="single" w:sz="4" w:space="0" w:color="auto"/>
            </w:tcBorders>
            <w:shd w:val="clear" w:color="auto" w:fill="auto"/>
            <w:noWrap/>
            <w:vAlign w:val="center"/>
          </w:tcPr>
          <w:p w:rsidR="00EB3014" w:rsidRDefault="00EB3014" w:rsidP="00EB3014">
            <w:pPr>
              <w:jc w:val="center"/>
              <w:rPr>
                <w:color w:val="000000"/>
              </w:rPr>
            </w:pPr>
            <w:r>
              <w:rPr>
                <w:color w:val="000000"/>
              </w:rPr>
              <w:t>4</w:t>
            </w:r>
          </w:p>
        </w:tc>
        <w:tc>
          <w:tcPr>
            <w:tcW w:w="960" w:type="dxa"/>
            <w:tcBorders>
              <w:top w:val="nil"/>
              <w:left w:val="nil"/>
              <w:bottom w:val="single" w:sz="4" w:space="0" w:color="auto"/>
              <w:right w:val="single" w:sz="4" w:space="0" w:color="auto"/>
            </w:tcBorders>
            <w:shd w:val="clear" w:color="auto" w:fill="auto"/>
            <w:noWrap/>
          </w:tcPr>
          <w:p w:rsidR="00EB3014" w:rsidRPr="00D734CC" w:rsidRDefault="004E53B4" w:rsidP="00EB3014">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1222</w:t>
            </w:r>
          </w:p>
        </w:tc>
        <w:tc>
          <w:tcPr>
            <w:tcW w:w="960" w:type="dxa"/>
            <w:tcBorders>
              <w:top w:val="nil"/>
              <w:left w:val="nil"/>
              <w:bottom w:val="single" w:sz="4" w:space="0" w:color="auto"/>
              <w:right w:val="single" w:sz="4" w:space="0" w:color="auto"/>
            </w:tcBorders>
            <w:shd w:val="clear" w:color="auto" w:fill="auto"/>
            <w:noWrap/>
          </w:tcPr>
          <w:p w:rsidR="00EB3014" w:rsidRPr="00D734CC" w:rsidRDefault="00B4673E" w:rsidP="00EB3014">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4,2</w:t>
            </w:r>
          </w:p>
        </w:tc>
        <w:tc>
          <w:tcPr>
            <w:tcW w:w="1398" w:type="dxa"/>
            <w:tcBorders>
              <w:top w:val="nil"/>
              <w:left w:val="nil"/>
              <w:bottom w:val="single" w:sz="4" w:space="0" w:color="auto"/>
              <w:right w:val="single" w:sz="4" w:space="0" w:color="auto"/>
            </w:tcBorders>
            <w:shd w:val="clear" w:color="auto" w:fill="auto"/>
            <w:noWrap/>
            <w:vAlign w:val="center"/>
          </w:tcPr>
          <w:p w:rsidR="00EB3014" w:rsidRPr="00D734CC" w:rsidRDefault="00B4673E" w:rsidP="00EB301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125</w:t>
            </w:r>
          </w:p>
        </w:tc>
      </w:tr>
      <w:tr w:rsidR="00EB3014" w:rsidRPr="00E73CAB" w:rsidTr="003F508F">
        <w:trPr>
          <w:trHeight w:val="413"/>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rsidR="00EB3014" w:rsidRPr="00E73CAB" w:rsidRDefault="00EB3014" w:rsidP="00EB3014">
            <w:pPr>
              <w:spacing w:after="0" w:line="240" w:lineRule="auto"/>
              <w:rPr>
                <w:rFonts w:ascii="Times New Roman" w:eastAsia="Times New Roman" w:hAnsi="Times New Roman" w:cs="Times New Roman"/>
                <w:color w:val="000000"/>
                <w:sz w:val="24"/>
                <w:szCs w:val="24"/>
                <w:lang w:eastAsia="ru-RU"/>
              </w:rPr>
            </w:pPr>
            <w:r w:rsidRPr="00E73CAB">
              <w:rPr>
                <w:rFonts w:ascii="Times New Roman" w:eastAsia="Times New Roman" w:hAnsi="Times New Roman" w:cs="Times New Roman"/>
                <w:color w:val="000000"/>
                <w:sz w:val="24"/>
                <w:szCs w:val="24"/>
                <w:lang w:eastAsia="ru-RU"/>
              </w:rPr>
              <w:t>Управленческий состав</w:t>
            </w:r>
          </w:p>
        </w:tc>
        <w:tc>
          <w:tcPr>
            <w:tcW w:w="1220" w:type="dxa"/>
            <w:tcBorders>
              <w:top w:val="nil"/>
              <w:left w:val="nil"/>
              <w:bottom w:val="single" w:sz="4" w:space="0" w:color="auto"/>
              <w:right w:val="single" w:sz="4" w:space="0" w:color="auto"/>
            </w:tcBorders>
            <w:shd w:val="clear" w:color="auto" w:fill="auto"/>
            <w:noWrap/>
            <w:vAlign w:val="center"/>
          </w:tcPr>
          <w:p w:rsidR="00EB3014" w:rsidRDefault="00EB3014" w:rsidP="00EB3014">
            <w:pPr>
              <w:jc w:val="center"/>
              <w:rPr>
                <w:color w:val="000000"/>
              </w:rPr>
            </w:pPr>
            <w:r>
              <w:rPr>
                <w:color w:val="000000"/>
              </w:rPr>
              <w:t>2694</w:t>
            </w:r>
          </w:p>
        </w:tc>
        <w:tc>
          <w:tcPr>
            <w:tcW w:w="960" w:type="dxa"/>
            <w:tcBorders>
              <w:top w:val="nil"/>
              <w:left w:val="nil"/>
              <w:bottom w:val="single" w:sz="4" w:space="0" w:color="auto"/>
              <w:right w:val="single" w:sz="4" w:space="0" w:color="auto"/>
            </w:tcBorders>
            <w:shd w:val="clear" w:color="auto" w:fill="auto"/>
            <w:noWrap/>
            <w:vAlign w:val="center"/>
          </w:tcPr>
          <w:p w:rsidR="00EB3014" w:rsidRDefault="00EB3014" w:rsidP="00EB3014">
            <w:pPr>
              <w:jc w:val="center"/>
              <w:rPr>
                <w:color w:val="000000"/>
              </w:rPr>
            </w:pPr>
            <w:r>
              <w:rPr>
                <w:color w:val="000000"/>
              </w:rPr>
              <w:t>10</w:t>
            </w:r>
          </w:p>
        </w:tc>
        <w:tc>
          <w:tcPr>
            <w:tcW w:w="960" w:type="dxa"/>
            <w:tcBorders>
              <w:top w:val="nil"/>
              <w:left w:val="nil"/>
              <w:bottom w:val="single" w:sz="4" w:space="0" w:color="auto"/>
              <w:right w:val="single" w:sz="4" w:space="0" w:color="auto"/>
            </w:tcBorders>
            <w:shd w:val="clear" w:color="auto" w:fill="auto"/>
            <w:noWrap/>
          </w:tcPr>
          <w:p w:rsidR="00EB3014" w:rsidRPr="00D734CC" w:rsidRDefault="00EB3014" w:rsidP="00EB3014">
            <w:pPr>
              <w:autoSpaceDE w:val="0"/>
              <w:autoSpaceDN w:val="0"/>
              <w:adjustRightInd w:val="0"/>
              <w:spacing w:after="0" w:line="240" w:lineRule="auto"/>
              <w:jc w:val="center"/>
              <w:rPr>
                <w:rFonts w:ascii="Calibri" w:hAnsi="Calibri" w:cs="Calibri"/>
                <w:color w:val="000000"/>
              </w:rPr>
            </w:pPr>
            <w:r w:rsidRPr="00D734CC">
              <w:rPr>
                <w:rFonts w:ascii="Calibri" w:hAnsi="Calibri" w:cs="Calibri"/>
                <w:color w:val="000000"/>
              </w:rPr>
              <w:t>429</w:t>
            </w:r>
          </w:p>
        </w:tc>
        <w:tc>
          <w:tcPr>
            <w:tcW w:w="960" w:type="dxa"/>
            <w:tcBorders>
              <w:top w:val="nil"/>
              <w:left w:val="nil"/>
              <w:bottom w:val="single" w:sz="4" w:space="0" w:color="auto"/>
              <w:right w:val="single" w:sz="4" w:space="0" w:color="auto"/>
            </w:tcBorders>
            <w:shd w:val="clear" w:color="auto" w:fill="auto"/>
            <w:noWrap/>
          </w:tcPr>
          <w:p w:rsidR="00EB3014" w:rsidRPr="00D734CC" w:rsidRDefault="00EB3014" w:rsidP="00EB3014">
            <w:pPr>
              <w:autoSpaceDE w:val="0"/>
              <w:autoSpaceDN w:val="0"/>
              <w:adjustRightInd w:val="0"/>
              <w:spacing w:after="0" w:line="240" w:lineRule="auto"/>
              <w:jc w:val="center"/>
              <w:rPr>
                <w:rFonts w:ascii="Calibri" w:hAnsi="Calibri" w:cs="Calibri"/>
                <w:color w:val="000000"/>
              </w:rPr>
            </w:pPr>
            <w:r w:rsidRPr="00D734CC">
              <w:rPr>
                <w:rFonts w:ascii="Calibri" w:hAnsi="Calibri" w:cs="Calibri"/>
                <w:color w:val="000000"/>
              </w:rPr>
              <w:t>1,5</w:t>
            </w:r>
          </w:p>
        </w:tc>
        <w:tc>
          <w:tcPr>
            <w:tcW w:w="1398" w:type="dxa"/>
            <w:tcBorders>
              <w:top w:val="nil"/>
              <w:left w:val="nil"/>
              <w:bottom w:val="single" w:sz="4" w:space="0" w:color="auto"/>
              <w:right w:val="single" w:sz="4" w:space="0" w:color="auto"/>
            </w:tcBorders>
            <w:shd w:val="clear" w:color="auto" w:fill="auto"/>
            <w:noWrap/>
            <w:vAlign w:val="center"/>
          </w:tcPr>
          <w:p w:rsidR="00EB3014" w:rsidRPr="00D734CC" w:rsidRDefault="00B4673E" w:rsidP="00EB301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w:t>
            </w:r>
          </w:p>
        </w:tc>
      </w:tr>
      <w:tr w:rsidR="00EB3014" w:rsidRPr="00E73CAB" w:rsidTr="003F508F">
        <w:trPr>
          <w:trHeight w:val="405"/>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rsidR="00EB3014" w:rsidRPr="00E73CAB" w:rsidRDefault="00EB3014" w:rsidP="00EB3014">
            <w:pPr>
              <w:spacing w:after="0" w:line="240" w:lineRule="auto"/>
              <w:rPr>
                <w:rFonts w:ascii="Times New Roman" w:eastAsia="Times New Roman" w:hAnsi="Times New Roman" w:cs="Times New Roman"/>
                <w:color w:val="000000"/>
                <w:sz w:val="24"/>
                <w:szCs w:val="24"/>
                <w:lang w:eastAsia="ru-RU"/>
              </w:rPr>
            </w:pPr>
            <w:r w:rsidRPr="00E73CAB">
              <w:rPr>
                <w:rFonts w:ascii="Times New Roman" w:eastAsia="Times New Roman" w:hAnsi="Times New Roman" w:cs="Times New Roman"/>
                <w:color w:val="000000"/>
                <w:sz w:val="24"/>
                <w:szCs w:val="24"/>
                <w:lang w:eastAsia="ru-RU"/>
              </w:rPr>
              <w:t>Специалисты высшего звена</w:t>
            </w:r>
          </w:p>
        </w:tc>
        <w:tc>
          <w:tcPr>
            <w:tcW w:w="1220" w:type="dxa"/>
            <w:tcBorders>
              <w:top w:val="nil"/>
              <w:left w:val="nil"/>
              <w:bottom w:val="single" w:sz="4" w:space="0" w:color="auto"/>
              <w:right w:val="single" w:sz="4" w:space="0" w:color="auto"/>
            </w:tcBorders>
            <w:shd w:val="clear" w:color="auto" w:fill="auto"/>
            <w:noWrap/>
            <w:vAlign w:val="center"/>
          </w:tcPr>
          <w:p w:rsidR="00EB3014" w:rsidRDefault="00EB3014" w:rsidP="00EB3014">
            <w:pPr>
              <w:jc w:val="center"/>
              <w:rPr>
                <w:color w:val="000000"/>
              </w:rPr>
            </w:pPr>
            <w:r>
              <w:rPr>
                <w:color w:val="000000"/>
              </w:rPr>
              <w:t>4287</w:t>
            </w:r>
          </w:p>
        </w:tc>
        <w:tc>
          <w:tcPr>
            <w:tcW w:w="960" w:type="dxa"/>
            <w:tcBorders>
              <w:top w:val="nil"/>
              <w:left w:val="nil"/>
              <w:bottom w:val="single" w:sz="4" w:space="0" w:color="auto"/>
              <w:right w:val="single" w:sz="4" w:space="0" w:color="auto"/>
            </w:tcBorders>
            <w:shd w:val="clear" w:color="auto" w:fill="auto"/>
            <w:noWrap/>
            <w:vAlign w:val="center"/>
          </w:tcPr>
          <w:p w:rsidR="00EB3014" w:rsidRDefault="00EB3014" w:rsidP="00EB3014">
            <w:pPr>
              <w:jc w:val="center"/>
              <w:rPr>
                <w:color w:val="000000"/>
              </w:rPr>
            </w:pPr>
            <w:r>
              <w:rPr>
                <w:color w:val="000000"/>
              </w:rPr>
              <w:t>17</w:t>
            </w:r>
          </w:p>
        </w:tc>
        <w:tc>
          <w:tcPr>
            <w:tcW w:w="960" w:type="dxa"/>
            <w:tcBorders>
              <w:top w:val="nil"/>
              <w:left w:val="nil"/>
              <w:bottom w:val="single" w:sz="4" w:space="0" w:color="auto"/>
              <w:right w:val="single" w:sz="4" w:space="0" w:color="auto"/>
            </w:tcBorders>
            <w:shd w:val="clear" w:color="auto" w:fill="auto"/>
            <w:noWrap/>
          </w:tcPr>
          <w:p w:rsidR="00EB3014" w:rsidRPr="00D734CC" w:rsidRDefault="004E53B4" w:rsidP="00EB3014">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5038</w:t>
            </w:r>
          </w:p>
        </w:tc>
        <w:tc>
          <w:tcPr>
            <w:tcW w:w="960" w:type="dxa"/>
            <w:tcBorders>
              <w:top w:val="nil"/>
              <w:left w:val="nil"/>
              <w:bottom w:val="single" w:sz="4" w:space="0" w:color="auto"/>
              <w:right w:val="single" w:sz="4" w:space="0" w:color="auto"/>
            </w:tcBorders>
            <w:shd w:val="clear" w:color="auto" w:fill="auto"/>
            <w:noWrap/>
          </w:tcPr>
          <w:p w:rsidR="00EB3014" w:rsidRPr="00D734CC" w:rsidRDefault="00B4673E" w:rsidP="00EB3014">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17,2</w:t>
            </w:r>
          </w:p>
        </w:tc>
        <w:tc>
          <w:tcPr>
            <w:tcW w:w="1398" w:type="dxa"/>
            <w:tcBorders>
              <w:top w:val="nil"/>
              <w:left w:val="nil"/>
              <w:bottom w:val="single" w:sz="4" w:space="0" w:color="auto"/>
              <w:right w:val="single" w:sz="4" w:space="0" w:color="auto"/>
            </w:tcBorders>
            <w:shd w:val="clear" w:color="auto" w:fill="auto"/>
            <w:noWrap/>
            <w:vAlign w:val="center"/>
          </w:tcPr>
          <w:p w:rsidR="00EB3014" w:rsidRPr="00D734CC" w:rsidRDefault="00B4673E" w:rsidP="00EB301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117</w:t>
            </w:r>
          </w:p>
        </w:tc>
      </w:tr>
      <w:tr w:rsidR="00EB3014" w:rsidRPr="00E73CAB" w:rsidTr="003F508F">
        <w:trPr>
          <w:trHeight w:val="412"/>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rsidR="00EB3014" w:rsidRPr="00E73CAB" w:rsidRDefault="00EB3014" w:rsidP="00EB3014">
            <w:pPr>
              <w:spacing w:after="0" w:line="240" w:lineRule="auto"/>
              <w:rPr>
                <w:rFonts w:ascii="Times New Roman" w:eastAsia="Times New Roman" w:hAnsi="Times New Roman" w:cs="Times New Roman"/>
                <w:color w:val="000000"/>
                <w:sz w:val="24"/>
                <w:szCs w:val="24"/>
                <w:lang w:eastAsia="ru-RU"/>
              </w:rPr>
            </w:pPr>
            <w:r w:rsidRPr="00E73CAB">
              <w:rPr>
                <w:rFonts w:ascii="Times New Roman" w:eastAsia="Times New Roman" w:hAnsi="Times New Roman" w:cs="Times New Roman"/>
                <w:color w:val="000000"/>
                <w:sz w:val="24"/>
                <w:szCs w:val="24"/>
                <w:lang w:eastAsia="ru-RU"/>
              </w:rPr>
              <w:t>Специалисты среднего звена</w:t>
            </w:r>
          </w:p>
        </w:tc>
        <w:tc>
          <w:tcPr>
            <w:tcW w:w="1220" w:type="dxa"/>
            <w:tcBorders>
              <w:top w:val="nil"/>
              <w:left w:val="nil"/>
              <w:bottom w:val="single" w:sz="4" w:space="0" w:color="auto"/>
              <w:right w:val="single" w:sz="4" w:space="0" w:color="auto"/>
            </w:tcBorders>
            <w:shd w:val="clear" w:color="auto" w:fill="auto"/>
            <w:noWrap/>
            <w:vAlign w:val="center"/>
          </w:tcPr>
          <w:p w:rsidR="00EB3014" w:rsidRDefault="00EB3014" w:rsidP="00EB3014">
            <w:pPr>
              <w:jc w:val="center"/>
              <w:rPr>
                <w:color w:val="000000"/>
              </w:rPr>
            </w:pPr>
            <w:r>
              <w:rPr>
                <w:color w:val="000000"/>
              </w:rPr>
              <w:t>413</w:t>
            </w:r>
          </w:p>
        </w:tc>
        <w:tc>
          <w:tcPr>
            <w:tcW w:w="960" w:type="dxa"/>
            <w:tcBorders>
              <w:top w:val="nil"/>
              <w:left w:val="nil"/>
              <w:bottom w:val="single" w:sz="4" w:space="0" w:color="auto"/>
              <w:right w:val="single" w:sz="4" w:space="0" w:color="auto"/>
            </w:tcBorders>
            <w:shd w:val="clear" w:color="auto" w:fill="auto"/>
            <w:noWrap/>
            <w:vAlign w:val="center"/>
          </w:tcPr>
          <w:p w:rsidR="00EB3014" w:rsidRDefault="00EB3014" w:rsidP="00EB3014">
            <w:pPr>
              <w:jc w:val="center"/>
              <w:rPr>
                <w:color w:val="000000"/>
              </w:rPr>
            </w:pPr>
            <w:r>
              <w:rPr>
                <w:color w:val="000000"/>
              </w:rPr>
              <w:t>1</w:t>
            </w:r>
          </w:p>
        </w:tc>
        <w:tc>
          <w:tcPr>
            <w:tcW w:w="960" w:type="dxa"/>
            <w:tcBorders>
              <w:top w:val="nil"/>
              <w:left w:val="nil"/>
              <w:bottom w:val="single" w:sz="4" w:space="0" w:color="auto"/>
              <w:right w:val="single" w:sz="4" w:space="0" w:color="auto"/>
            </w:tcBorders>
            <w:shd w:val="clear" w:color="auto" w:fill="auto"/>
            <w:noWrap/>
          </w:tcPr>
          <w:p w:rsidR="00EB3014" w:rsidRPr="00D734CC" w:rsidRDefault="00EB3014" w:rsidP="00EB3014">
            <w:pPr>
              <w:autoSpaceDE w:val="0"/>
              <w:autoSpaceDN w:val="0"/>
              <w:adjustRightInd w:val="0"/>
              <w:spacing w:after="0" w:line="240" w:lineRule="auto"/>
              <w:jc w:val="center"/>
              <w:rPr>
                <w:rFonts w:ascii="Calibri" w:hAnsi="Calibri" w:cs="Calibri"/>
                <w:color w:val="000000"/>
              </w:rPr>
            </w:pPr>
            <w:r w:rsidRPr="00D734CC">
              <w:rPr>
                <w:rFonts w:ascii="Calibri" w:hAnsi="Calibri" w:cs="Calibri"/>
                <w:color w:val="000000"/>
              </w:rPr>
              <w:t>2663</w:t>
            </w:r>
          </w:p>
        </w:tc>
        <w:tc>
          <w:tcPr>
            <w:tcW w:w="960" w:type="dxa"/>
            <w:tcBorders>
              <w:top w:val="nil"/>
              <w:left w:val="nil"/>
              <w:bottom w:val="single" w:sz="4" w:space="0" w:color="auto"/>
              <w:right w:val="single" w:sz="4" w:space="0" w:color="auto"/>
            </w:tcBorders>
            <w:shd w:val="clear" w:color="auto" w:fill="auto"/>
            <w:noWrap/>
          </w:tcPr>
          <w:p w:rsidR="00EB3014" w:rsidRPr="00D734CC" w:rsidRDefault="00B4673E" w:rsidP="00EB3014">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9,1</w:t>
            </w:r>
          </w:p>
        </w:tc>
        <w:tc>
          <w:tcPr>
            <w:tcW w:w="1398" w:type="dxa"/>
            <w:tcBorders>
              <w:top w:val="nil"/>
              <w:left w:val="nil"/>
              <w:bottom w:val="single" w:sz="4" w:space="0" w:color="auto"/>
              <w:right w:val="single" w:sz="4" w:space="0" w:color="auto"/>
            </w:tcBorders>
            <w:shd w:val="clear" w:color="auto" w:fill="auto"/>
            <w:noWrap/>
            <w:vAlign w:val="center"/>
          </w:tcPr>
          <w:p w:rsidR="00EB3014" w:rsidRPr="00D734CC" w:rsidRDefault="00B4673E" w:rsidP="00EB301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644</w:t>
            </w:r>
          </w:p>
        </w:tc>
      </w:tr>
      <w:tr w:rsidR="00EB3014" w:rsidRPr="00E73CAB" w:rsidTr="003F508F">
        <w:trPr>
          <w:trHeight w:val="288"/>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rsidR="00EB3014" w:rsidRPr="00E73CAB" w:rsidRDefault="00EB3014" w:rsidP="00EB3014">
            <w:pPr>
              <w:spacing w:after="0" w:line="240" w:lineRule="auto"/>
              <w:rPr>
                <w:rFonts w:ascii="Times New Roman" w:eastAsia="Times New Roman" w:hAnsi="Times New Roman" w:cs="Times New Roman"/>
                <w:color w:val="000000"/>
                <w:sz w:val="24"/>
                <w:szCs w:val="24"/>
                <w:lang w:eastAsia="ru-RU"/>
              </w:rPr>
            </w:pPr>
            <w:r w:rsidRPr="00E73CAB">
              <w:rPr>
                <w:rFonts w:ascii="Times New Roman" w:eastAsia="Times New Roman" w:hAnsi="Times New Roman" w:cs="Times New Roman"/>
                <w:color w:val="000000"/>
                <w:sz w:val="24"/>
                <w:szCs w:val="24"/>
                <w:lang w:eastAsia="ru-RU"/>
              </w:rPr>
              <w:t>Пенсионеры, домохозяйки, инвалиды и прочие</w:t>
            </w:r>
          </w:p>
        </w:tc>
        <w:tc>
          <w:tcPr>
            <w:tcW w:w="1220" w:type="dxa"/>
            <w:tcBorders>
              <w:top w:val="nil"/>
              <w:left w:val="nil"/>
              <w:bottom w:val="single" w:sz="4" w:space="0" w:color="auto"/>
              <w:right w:val="single" w:sz="4" w:space="0" w:color="auto"/>
            </w:tcBorders>
            <w:shd w:val="clear" w:color="auto" w:fill="auto"/>
            <w:noWrap/>
            <w:vAlign w:val="center"/>
          </w:tcPr>
          <w:p w:rsidR="00EB3014" w:rsidRDefault="00EB3014" w:rsidP="00EB3014">
            <w:pPr>
              <w:jc w:val="center"/>
              <w:rPr>
                <w:color w:val="000000"/>
              </w:rPr>
            </w:pPr>
            <w:r>
              <w:rPr>
                <w:color w:val="000000"/>
              </w:rPr>
              <w:t>1046</w:t>
            </w:r>
          </w:p>
        </w:tc>
        <w:tc>
          <w:tcPr>
            <w:tcW w:w="960" w:type="dxa"/>
            <w:tcBorders>
              <w:top w:val="nil"/>
              <w:left w:val="nil"/>
              <w:bottom w:val="single" w:sz="4" w:space="0" w:color="auto"/>
              <w:right w:val="single" w:sz="4" w:space="0" w:color="auto"/>
            </w:tcBorders>
            <w:shd w:val="clear" w:color="auto" w:fill="auto"/>
            <w:noWrap/>
            <w:vAlign w:val="center"/>
          </w:tcPr>
          <w:p w:rsidR="00EB3014" w:rsidRDefault="00EB3014" w:rsidP="00EB3014">
            <w:pPr>
              <w:jc w:val="center"/>
              <w:rPr>
                <w:color w:val="000000"/>
              </w:rPr>
            </w:pPr>
            <w:r>
              <w:rPr>
                <w:color w:val="000000"/>
              </w:rPr>
              <w:t>4</w:t>
            </w:r>
          </w:p>
        </w:tc>
        <w:tc>
          <w:tcPr>
            <w:tcW w:w="960" w:type="dxa"/>
            <w:tcBorders>
              <w:top w:val="nil"/>
              <w:left w:val="nil"/>
              <w:bottom w:val="single" w:sz="4" w:space="0" w:color="auto"/>
              <w:right w:val="single" w:sz="4" w:space="0" w:color="auto"/>
            </w:tcBorders>
            <w:shd w:val="clear" w:color="auto" w:fill="auto"/>
            <w:noWrap/>
          </w:tcPr>
          <w:p w:rsidR="00EB3014" w:rsidRPr="00D734CC" w:rsidRDefault="004E53B4" w:rsidP="00EB3014">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4324</w:t>
            </w:r>
          </w:p>
        </w:tc>
        <w:tc>
          <w:tcPr>
            <w:tcW w:w="960" w:type="dxa"/>
            <w:tcBorders>
              <w:top w:val="nil"/>
              <w:left w:val="nil"/>
              <w:bottom w:val="single" w:sz="4" w:space="0" w:color="auto"/>
              <w:right w:val="single" w:sz="4" w:space="0" w:color="auto"/>
            </w:tcBorders>
            <w:shd w:val="clear" w:color="auto" w:fill="auto"/>
            <w:noWrap/>
          </w:tcPr>
          <w:p w:rsidR="00EB3014" w:rsidRPr="00D734CC" w:rsidRDefault="00B4673E" w:rsidP="00EB3014">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14,8</w:t>
            </w:r>
          </w:p>
        </w:tc>
        <w:tc>
          <w:tcPr>
            <w:tcW w:w="1398" w:type="dxa"/>
            <w:tcBorders>
              <w:top w:val="nil"/>
              <w:left w:val="nil"/>
              <w:bottom w:val="single" w:sz="4" w:space="0" w:color="auto"/>
              <w:right w:val="single" w:sz="4" w:space="0" w:color="auto"/>
            </w:tcBorders>
            <w:shd w:val="clear" w:color="auto" w:fill="auto"/>
            <w:noWrap/>
            <w:vAlign w:val="center"/>
          </w:tcPr>
          <w:p w:rsidR="00EB3014" w:rsidRPr="00D734CC" w:rsidRDefault="00B4673E" w:rsidP="00EB301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413</w:t>
            </w:r>
          </w:p>
        </w:tc>
      </w:tr>
      <w:tr w:rsidR="00EB3014" w:rsidRPr="00E73CAB" w:rsidTr="003F508F">
        <w:trPr>
          <w:trHeight w:val="439"/>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rsidR="00EB3014" w:rsidRPr="00E73CAB" w:rsidRDefault="00EB3014" w:rsidP="00EB3014">
            <w:pPr>
              <w:spacing w:after="0" w:line="240" w:lineRule="auto"/>
              <w:rPr>
                <w:rFonts w:ascii="Times New Roman" w:eastAsia="Times New Roman" w:hAnsi="Times New Roman" w:cs="Times New Roman"/>
                <w:color w:val="000000"/>
                <w:sz w:val="24"/>
                <w:szCs w:val="24"/>
                <w:lang w:eastAsia="ru-RU"/>
              </w:rPr>
            </w:pPr>
            <w:r w:rsidRPr="00E73CAB">
              <w:rPr>
                <w:rFonts w:ascii="Times New Roman" w:eastAsia="Times New Roman" w:hAnsi="Times New Roman" w:cs="Times New Roman"/>
                <w:color w:val="000000"/>
                <w:sz w:val="24"/>
                <w:szCs w:val="24"/>
                <w:lang w:eastAsia="ru-RU"/>
              </w:rPr>
              <w:t>Рабочие</w:t>
            </w:r>
          </w:p>
        </w:tc>
        <w:tc>
          <w:tcPr>
            <w:tcW w:w="1220" w:type="dxa"/>
            <w:tcBorders>
              <w:top w:val="nil"/>
              <w:left w:val="nil"/>
              <w:bottom w:val="single" w:sz="4" w:space="0" w:color="auto"/>
              <w:right w:val="single" w:sz="4" w:space="0" w:color="auto"/>
            </w:tcBorders>
            <w:shd w:val="clear" w:color="auto" w:fill="auto"/>
            <w:noWrap/>
            <w:vAlign w:val="center"/>
          </w:tcPr>
          <w:p w:rsidR="00EB3014" w:rsidRDefault="00EB3014" w:rsidP="00EB3014">
            <w:pPr>
              <w:jc w:val="center"/>
              <w:rPr>
                <w:color w:val="000000"/>
              </w:rPr>
            </w:pPr>
            <w:r>
              <w:rPr>
                <w:color w:val="000000"/>
              </w:rPr>
              <w:t>4378</w:t>
            </w:r>
          </w:p>
        </w:tc>
        <w:tc>
          <w:tcPr>
            <w:tcW w:w="960" w:type="dxa"/>
            <w:tcBorders>
              <w:top w:val="nil"/>
              <w:left w:val="nil"/>
              <w:bottom w:val="single" w:sz="4" w:space="0" w:color="auto"/>
              <w:right w:val="single" w:sz="4" w:space="0" w:color="auto"/>
            </w:tcBorders>
            <w:shd w:val="clear" w:color="auto" w:fill="auto"/>
            <w:noWrap/>
            <w:vAlign w:val="center"/>
          </w:tcPr>
          <w:p w:rsidR="00EB3014" w:rsidRDefault="00EB3014" w:rsidP="00EB3014">
            <w:pPr>
              <w:jc w:val="center"/>
              <w:rPr>
                <w:color w:val="000000"/>
              </w:rPr>
            </w:pPr>
            <w:r>
              <w:rPr>
                <w:color w:val="000000"/>
              </w:rPr>
              <w:t>16</w:t>
            </w:r>
          </w:p>
        </w:tc>
        <w:tc>
          <w:tcPr>
            <w:tcW w:w="960" w:type="dxa"/>
            <w:tcBorders>
              <w:top w:val="nil"/>
              <w:left w:val="nil"/>
              <w:bottom w:val="single" w:sz="4" w:space="0" w:color="auto"/>
              <w:right w:val="single" w:sz="4" w:space="0" w:color="auto"/>
            </w:tcBorders>
            <w:shd w:val="clear" w:color="auto" w:fill="auto"/>
            <w:noWrap/>
          </w:tcPr>
          <w:p w:rsidR="00EB3014" w:rsidRPr="00D734CC" w:rsidRDefault="00EB3014" w:rsidP="00EB3014">
            <w:pPr>
              <w:autoSpaceDE w:val="0"/>
              <w:autoSpaceDN w:val="0"/>
              <w:adjustRightInd w:val="0"/>
              <w:spacing w:after="0" w:line="240" w:lineRule="auto"/>
              <w:jc w:val="center"/>
              <w:rPr>
                <w:rFonts w:ascii="Calibri" w:hAnsi="Calibri" w:cs="Calibri"/>
                <w:color w:val="000000"/>
              </w:rPr>
            </w:pPr>
            <w:r w:rsidRPr="00D734CC">
              <w:rPr>
                <w:rFonts w:ascii="Calibri" w:hAnsi="Calibri" w:cs="Calibri"/>
                <w:color w:val="000000"/>
              </w:rPr>
              <w:t>768</w:t>
            </w:r>
          </w:p>
        </w:tc>
        <w:tc>
          <w:tcPr>
            <w:tcW w:w="960" w:type="dxa"/>
            <w:tcBorders>
              <w:top w:val="nil"/>
              <w:left w:val="nil"/>
              <w:bottom w:val="single" w:sz="4" w:space="0" w:color="auto"/>
              <w:right w:val="single" w:sz="4" w:space="0" w:color="auto"/>
            </w:tcBorders>
            <w:shd w:val="clear" w:color="auto" w:fill="auto"/>
            <w:noWrap/>
          </w:tcPr>
          <w:p w:rsidR="00EB3014" w:rsidRPr="00D734CC" w:rsidRDefault="00B4673E" w:rsidP="00EB3014">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2,6</w:t>
            </w:r>
          </w:p>
        </w:tc>
        <w:tc>
          <w:tcPr>
            <w:tcW w:w="1398" w:type="dxa"/>
            <w:tcBorders>
              <w:top w:val="nil"/>
              <w:left w:val="nil"/>
              <w:bottom w:val="single" w:sz="4" w:space="0" w:color="auto"/>
              <w:right w:val="single" w:sz="4" w:space="0" w:color="auto"/>
            </w:tcBorders>
            <w:shd w:val="clear" w:color="auto" w:fill="auto"/>
            <w:noWrap/>
            <w:vAlign w:val="center"/>
          </w:tcPr>
          <w:p w:rsidR="00EB3014" w:rsidRPr="00D734CC" w:rsidRDefault="00B4673E" w:rsidP="00EB301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w:t>
            </w:r>
          </w:p>
        </w:tc>
      </w:tr>
      <w:tr w:rsidR="00EB3014" w:rsidRPr="00E73CAB" w:rsidTr="003F508F">
        <w:trPr>
          <w:trHeight w:val="441"/>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rsidR="00EB3014" w:rsidRPr="00E73CAB" w:rsidRDefault="00EB3014" w:rsidP="00EB3014">
            <w:pPr>
              <w:spacing w:after="0" w:line="240" w:lineRule="auto"/>
              <w:rPr>
                <w:rFonts w:ascii="Times New Roman" w:eastAsia="Times New Roman" w:hAnsi="Times New Roman" w:cs="Times New Roman"/>
                <w:color w:val="000000"/>
                <w:sz w:val="24"/>
                <w:szCs w:val="24"/>
                <w:lang w:eastAsia="ru-RU"/>
              </w:rPr>
            </w:pPr>
            <w:r w:rsidRPr="00E73CAB">
              <w:rPr>
                <w:rFonts w:ascii="Times New Roman" w:eastAsia="Times New Roman" w:hAnsi="Times New Roman" w:cs="Times New Roman"/>
                <w:color w:val="000000"/>
                <w:sz w:val="24"/>
                <w:szCs w:val="24"/>
                <w:lang w:eastAsia="ru-RU"/>
              </w:rPr>
              <w:t>Всего</w:t>
            </w:r>
          </w:p>
        </w:tc>
        <w:tc>
          <w:tcPr>
            <w:tcW w:w="1220" w:type="dxa"/>
            <w:tcBorders>
              <w:top w:val="nil"/>
              <w:left w:val="nil"/>
              <w:bottom w:val="single" w:sz="4" w:space="0" w:color="auto"/>
              <w:right w:val="single" w:sz="4" w:space="0" w:color="auto"/>
            </w:tcBorders>
            <w:shd w:val="clear" w:color="auto" w:fill="auto"/>
            <w:noWrap/>
            <w:vAlign w:val="center"/>
          </w:tcPr>
          <w:p w:rsidR="00EB3014" w:rsidRDefault="00EB3014" w:rsidP="00EB3014">
            <w:pPr>
              <w:jc w:val="center"/>
              <w:rPr>
                <w:color w:val="000000"/>
              </w:rPr>
            </w:pPr>
            <w:r>
              <w:rPr>
                <w:color w:val="000000"/>
              </w:rPr>
              <w:t>26915</w:t>
            </w:r>
          </w:p>
        </w:tc>
        <w:tc>
          <w:tcPr>
            <w:tcW w:w="960" w:type="dxa"/>
            <w:tcBorders>
              <w:top w:val="nil"/>
              <w:left w:val="nil"/>
              <w:bottom w:val="single" w:sz="4" w:space="0" w:color="auto"/>
              <w:right w:val="single" w:sz="4" w:space="0" w:color="auto"/>
            </w:tcBorders>
            <w:shd w:val="clear" w:color="auto" w:fill="auto"/>
            <w:noWrap/>
            <w:vAlign w:val="center"/>
          </w:tcPr>
          <w:p w:rsidR="00EB3014" w:rsidRDefault="00EB3014" w:rsidP="00EB3014">
            <w:pPr>
              <w:jc w:val="center"/>
              <w:rPr>
                <w:color w:val="000000"/>
              </w:rPr>
            </w:pPr>
            <w:r>
              <w:rPr>
                <w:color w:val="000000"/>
              </w:rPr>
              <w:t>100</w:t>
            </w:r>
          </w:p>
        </w:tc>
        <w:tc>
          <w:tcPr>
            <w:tcW w:w="960" w:type="dxa"/>
            <w:tcBorders>
              <w:top w:val="nil"/>
              <w:left w:val="nil"/>
              <w:bottom w:val="single" w:sz="4" w:space="0" w:color="auto"/>
              <w:right w:val="single" w:sz="4" w:space="0" w:color="auto"/>
            </w:tcBorders>
            <w:shd w:val="clear" w:color="auto" w:fill="auto"/>
            <w:noWrap/>
          </w:tcPr>
          <w:p w:rsidR="00EB3014" w:rsidRPr="00D734CC" w:rsidRDefault="004E53B4" w:rsidP="00EB3014">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29210</w:t>
            </w:r>
          </w:p>
        </w:tc>
        <w:tc>
          <w:tcPr>
            <w:tcW w:w="960" w:type="dxa"/>
            <w:tcBorders>
              <w:top w:val="nil"/>
              <w:left w:val="nil"/>
              <w:bottom w:val="single" w:sz="4" w:space="0" w:color="auto"/>
              <w:right w:val="single" w:sz="4" w:space="0" w:color="auto"/>
            </w:tcBorders>
            <w:shd w:val="clear" w:color="auto" w:fill="auto"/>
            <w:noWrap/>
          </w:tcPr>
          <w:p w:rsidR="00EB3014" w:rsidRPr="00D734CC" w:rsidRDefault="00EB3014" w:rsidP="00EB3014">
            <w:pPr>
              <w:autoSpaceDE w:val="0"/>
              <w:autoSpaceDN w:val="0"/>
              <w:adjustRightInd w:val="0"/>
              <w:spacing w:after="0" w:line="240" w:lineRule="auto"/>
              <w:jc w:val="center"/>
              <w:rPr>
                <w:rFonts w:ascii="Calibri" w:hAnsi="Calibri" w:cs="Calibri"/>
                <w:bCs/>
                <w:color w:val="000000"/>
              </w:rPr>
            </w:pPr>
            <w:r w:rsidRPr="00D734CC">
              <w:rPr>
                <w:rFonts w:ascii="Calibri" w:hAnsi="Calibri" w:cs="Calibri"/>
                <w:bCs/>
                <w:color w:val="000000"/>
              </w:rPr>
              <w:t>100</w:t>
            </w:r>
          </w:p>
        </w:tc>
        <w:tc>
          <w:tcPr>
            <w:tcW w:w="1398" w:type="dxa"/>
            <w:tcBorders>
              <w:top w:val="nil"/>
              <w:left w:val="nil"/>
              <w:bottom w:val="single" w:sz="4" w:space="0" w:color="auto"/>
              <w:right w:val="single" w:sz="4" w:space="0" w:color="auto"/>
            </w:tcBorders>
            <w:shd w:val="clear" w:color="auto" w:fill="auto"/>
            <w:noWrap/>
            <w:vAlign w:val="center"/>
          </w:tcPr>
          <w:p w:rsidR="00EB3014" w:rsidRPr="00D734CC" w:rsidRDefault="00B4673E" w:rsidP="00EB301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108,5</w:t>
            </w:r>
          </w:p>
        </w:tc>
      </w:tr>
    </w:tbl>
    <w:p w:rsidR="00B80B88" w:rsidRPr="00B80B88" w:rsidRDefault="00B80B88" w:rsidP="00B80B88">
      <w:pPr>
        <w:spacing w:after="200" w:line="240" w:lineRule="auto"/>
        <w:jc w:val="center"/>
        <w:rPr>
          <w:rFonts w:ascii="Times New Roman" w:eastAsia="Times New Roman" w:hAnsi="Times New Roman" w:cs="Times New Roman"/>
          <w:b/>
          <w:sz w:val="24"/>
          <w:szCs w:val="24"/>
        </w:rPr>
      </w:pPr>
      <w:r w:rsidRPr="00B80B88">
        <w:rPr>
          <w:rFonts w:ascii="Times New Roman" w:eastAsia="Times New Roman" w:hAnsi="Times New Roman" w:cs="Times New Roman"/>
          <w:b/>
          <w:sz w:val="24"/>
          <w:szCs w:val="24"/>
        </w:rPr>
        <w:lastRenderedPageBreak/>
        <w:t>Характеристика читателей по возрасту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8"/>
        <w:gridCol w:w="774"/>
        <w:gridCol w:w="836"/>
        <w:gridCol w:w="774"/>
        <w:gridCol w:w="859"/>
        <w:gridCol w:w="1459"/>
      </w:tblGrid>
      <w:tr w:rsidR="001F11DF" w:rsidRPr="00B80B88" w:rsidTr="00DA6E2A">
        <w:trPr>
          <w:trHeight w:val="513"/>
          <w:jc w:val="center"/>
        </w:trPr>
        <w:tc>
          <w:tcPr>
            <w:tcW w:w="28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F11DF" w:rsidRPr="00B80B88" w:rsidRDefault="001F11DF" w:rsidP="00B80B88">
            <w:pPr>
              <w:spacing w:after="0" w:line="240" w:lineRule="auto"/>
              <w:jc w:val="center"/>
              <w:rPr>
                <w:rFonts w:ascii="Times New Roman" w:eastAsia="Calibri" w:hAnsi="Times New Roman" w:cs="Times New Roman"/>
                <w:b/>
                <w:sz w:val="24"/>
                <w:szCs w:val="24"/>
              </w:rPr>
            </w:pPr>
            <w:r w:rsidRPr="00B80B88">
              <w:rPr>
                <w:rFonts w:ascii="Times New Roman" w:eastAsia="Calibri" w:hAnsi="Times New Roman" w:cs="Times New Roman"/>
                <w:b/>
                <w:sz w:val="24"/>
                <w:szCs w:val="24"/>
              </w:rPr>
              <w:t>Возрастные группы</w:t>
            </w:r>
          </w:p>
        </w:tc>
        <w:tc>
          <w:tcPr>
            <w:tcW w:w="77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F11DF" w:rsidRPr="00B80B88" w:rsidRDefault="001F11DF" w:rsidP="00DB3778">
            <w:pPr>
              <w:spacing w:after="0" w:line="240" w:lineRule="auto"/>
              <w:jc w:val="center"/>
              <w:rPr>
                <w:rFonts w:ascii="Times New Roman" w:eastAsia="Calibri" w:hAnsi="Times New Roman" w:cs="Times New Roman"/>
                <w:b/>
                <w:sz w:val="24"/>
                <w:szCs w:val="24"/>
              </w:rPr>
            </w:pPr>
            <w:r w:rsidRPr="00B80B88">
              <w:rPr>
                <w:rFonts w:ascii="Times New Roman" w:eastAsia="Calibri" w:hAnsi="Times New Roman" w:cs="Times New Roman"/>
                <w:b/>
                <w:sz w:val="24"/>
                <w:szCs w:val="24"/>
              </w:rPr>
              <w:t>202</w:t>
            </w:r>
            <w:r>
              <w:rPr>
                <w:rFonts w:ascii="Times New Roman" w:eastAsia="Calibri" w:hAnsi="Times New Roman" w:cs="Times New Roman"/>
                <w:b/>
                <w:sz w:val="24"/>
                <w:szCs w:val="24"/>
              </w:rPr>
              <w:t>1</w:t>
            </w:r>
          </w:p>
        </w:tc>
        <w:tc>
          <w:tcPr>
            <w:tcW w:w="8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F11DF" w:rsidRPr="00B80B88" w:rsidRDefault="001F11DF" w:rsidP="00B80B88">
            <w:pPr>
              <w:spacing w:after="0" w:line="240" w:lineRule="auto"/>
              <w:jc w:val="center"/>
              <w:rPr>
                <w:rFonts w:ascii="Times New Roman" w:eastAsia="Calibri" w:hAnsi="Times New Roman" w:cs="Times New Roman"/>
                <w:b/>
                <w:sz w:val="24"/>
                <w:szCs w:val="24"/>
              </w:rPr>
            </w:pPr>
            <w:r w:rsidRPr="00B80B88">
              <w:rPr>
                <w:rFonts w:ascii="Times New Roman" w:eastAsia="Calibri" w:hAnsi="Times New Roman" w:cs="Times New Roman"/>
                <w:b/>
                <w:sz w:val="24"/>
                <w:szCs w:val="24"/>
              </w:rPr>
              <w:t>%</w:t>
            </w:r>
          </w:p>
        </w:tc>
        <w:tc>
          <w:tcPr>
            <w:tcW w:w="77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F11DF" w:rsidRPr="00B80B88" w:rsidRDefault="001F11DF" w:rsidP="00DB3778">
            <w:pPr>
              <w:spacing w:after="0" w:line="240" w:lineRule="auto"/>
              <w:jc w:val="center"/>
              <w:rPr>
                <w:rFonts w:ascii="Times New Roman" w:eastAsia="Calibri" w:hAnsi="Times New Roman" w:cs="Times New Roman"/>
                <w:b/>
                <w:sz w:val="24"/>
                <w:szCs w:val="24"/>
              </w:rPr>
            </w:pPr>
            <w:r w:rsidRPr="00B80B88">
              <w:rPr>
                <w:rFonts w:ascii="Times New Roman" w:eastAsia="Calibri" w:hAnsi="Times New Roman" w:cs="Times New Roman"/>
                <w:b/>
                <w:sz w:val="24"/>
                <w:szCs w:val="24"/>
              </w:rPr>
              <w:t>202</w:t>
            </w:r>
            <w:r>
              <w:rPr>
                <w:rFonts w:ascii="Times New Roman" w:eastAsia="Calibri" w:hAnsi="Times New Roman" w:cs="Times New Roman"/>
                <w:b/>
                <w:sz w:val="24"/>
                <w:szCs w:val="24"/>
              </w:rPr>
              <w:t>2</w:t>
            </w:r>
          </w:p>
        </w:tc>
        <w:tc>
          <w:tcPr>
            <w:tcW w:w="8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F11DF" w:rsidRPr="00B80B88" w:rsidRDefault="001F11DF" w:rsidP="00B80B88">
            <w:pPr>
              <w:spacing w:after="0" w:line="240" w:lineRule="auto"/>
              <w:jc w:val="center"/>
              <w:rPr>
                <w:rFonts w:ascii="Times New Roman" w:eastAsia="Calibri" w:hAnsi="Times New Roman" w:cs="Times New Roman"/>
                <w:b/>
                <w:sz w:val="24"/>
                <w:szCs w:val="24"/>
              </w:rPr>
            </w:pPr>
            <w:r w:rsidRPr="00B80B88">
              <w:rPr>
                <w:rFonts w:ascii="Times New Roman" w:eastAsia="Calibri" w:hAnsi="Times New Roman" w:cs="Times New Roman"/>
                <w:b/>
                <w:sz w:val="24"/>
                <w:szCs w:val="24"/>
              </w:rPr>
              <w:t>%</w:t>
            </w:r>
          </w:p>
        </w:tc>
        <w:tc>
          <w:tcPr>
            <w:tcW w:w="14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F11DF" w:rsidRPr="00B80B88" w:rsidRDefault="001F11DF" w:rsidP="00B80B88">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Динамика</w:t>
            </w:r>
          </w:p>
        </w:tc>
      </w:tr>
      <w:tr w:rsidR="00EB3014" w:rsidRPr="00B80B88" w:rsidTr="003F508F">
        <w:trPr>
          <w:trHeight w:val="406"/>
          <w:jc w:val="center"/>
        </w:trPr>
        <w:tc>
          <w:tcPr>
            <w:tcW w:w="2848" w:type="dxa"/>
            <w:tcBorders>
              <w:top w:val="single" w:sz="4" w:space="0" w:color="auto"/>
              <w:left w:val="single" w:sz="4" w:space="0" w:color="auto"/>
              <w:bottom w:val="single" w:sz="4" w:space="0" w:color="auto"/>
              <w:right w:val="single" w:sz="4" w:space="0" w:color="auto"/>
            </w:tcBorders>
            <w:vAlign w:val="center"/>
          </w:tcPr>
          <w:p w:rsidR="00EB3014" w:rsidRPr="00B80B88" w:rsidRDefault="00EB3014" w:rsidP="00EB3014">
            <w:pPr>
              <w:spacing w:after="0" w:line="240" w:lineRule="auto"/>
              <w:jc w:val="center"/>
              <w:rPr>
                <w:rFonts w:ascii="Times New Roman" w:eastAsia="Calibri" w:hAnsi="Times New Roman" w:cs="Times New Roman"/>
                <w:sz w:val="24"/>
                <w:szCs w:val="24"/>
              </w:rPr>
            </w:pPr>
            <w:r w:rsidRPr="00B80B88">
              <w:rPr>
                <w:rFonts w:ascii="Times New Roman" w:eastAsia="Calibri" w:hAnsi="Times New Roman" w:cs="Times New Roman"/>
                <w:sz w:val="24"/>
                <w:szCs w:val="24"/>
              </w:rPr>
              <w:t>До 14 лет</w:t>
            </w:r>
          </w:p>
        </w:tc>
        <w:tc>
          <w:tcPr>
            <w:tcW w:w="774" w:type="dxa"/>
            <w:tcBorders>
              <w:top w:val="single" w:sz="4" w:space="0" w:color="auto"/>
              <w:left w:val="single" w:sz="4" w:space="0" w:color="auto"/>
              <w:bottom w:val="single" w:sz="4" w:space="0" w:color="auto"/>
              <w:right w:val="single" w:sz="4" w:space="0" w:color="auto"/>
            </w:tcBorders>
            <w:vAlign w:val="center"/>
          </w:tcPr>
          <w:p w:rsidR="00EB3014" w:rsidRDefault="00EB3014" w:rsidP="00EB3014">
            <w:pPr>
              <w:jc w:val="center"/>
              <w:rPr>
                <w:color w:val="000000"/>
              </w:rPr>
            </w:pPr>
            <w:r>
              <w:rPr>
                <w:bCs/>
                <w:color w:val="000000"/>
              </w:rPr>
              <w:t>9947</w:t>
            </w:r>
          </w:p>
        </w:tc>
        <w:tc>
          <w:tcPr>
            <w:tcW w:w="836" w:type="dxa"/>
            <w:tcBorders>
              <w:top w:val="single" w:sz="4" w:space="0" w:color="auto"/>
              <w:left w:val="single" w:sz="4" w:space="0" w:color="auto"/>
              <w:bottom w:val="single" w:sz="4" w:space="0" w:color="auto"/>
              <w:right w:val="single" w:sz="4" w:space="0" w:color="auto"/>
            </w:tcBorders>
            <w:vAlign w:val="center"/>
          </w:tcPr>
          <w:p w:rsidR="00EB3014" w:rsidRDefault="00EB3014" w:rsidP="00EB3014">
            <w:pPr>
              <w:jc w:val="center"/>
              <w:rPr>
                <w:color w:val="000000"/>
              </w:rPr>
            </w:pPr>
            <w:r>
              <w:rPr>
                <w:color w:val="000000"/>
              </w:rPr>
              <w:t>37</w:t>
            </w:r>
          </w:p>
        </w:tc>
        <w:tc>
          <w:tcPr>
            <w:tcW w:w="774" w:type="dxa"/>
            <w:tcBorders>
              <w:top w:val="single" w:sz="4" w:space="0" w:color="auto"/>
              <w:left w:val="single" w:sz="4" w:space="0" w:color="auto"/>
              <w:bottom w:val="single" w:sz="4" w:space="0" w:color="auto"/>
              <w:right w:val="single" w:sz="4" w:space="0" w:color="auto"/>
            </w:tcBorders>
            <w:vAlign w:val="bottom"/>
          </w:tcPr>
          <w:p w:rsidR="00EB3014" w:rsidRPr="00D734CC" w:rsidRDefault="00B75DA6" w:rsidP="00EB3014">
            <w:pPr>
              <w:jc w:val="right"/>
              <w:rPr>
                <w:rFonts w:ascii="Calibri" w:hAnsi="Calibri" w:cs="Calibri"/>
                <w:color w:val="000000"/>
              </w:rPr>
            </w:pPr>
            <w:r>
              <w:rPr>
                <w:rFonts w:ascii="Calibri" w:hAnsi="Calibri" w:cs="Calibri"/>
                <w:color w:val="000000"/>
              </w:rPr>
              <w:t>11610</w:t>
            </w:r>
          </w:p>
        </w:tc>
        <w:tc>
          <w:tcPr>
            <w:tcW w:w="859" w:type="dxa"/>
            <w:tcBorders>
              <w:top w:val="single" w:sz="4" w:space="0" w:color="auto"/>
              <w:left w:val="single" w:sz="4" w:space="0" w:color="auto"/>
              <w:bottom w:val="single" w:sz="4" w:space="0" w:color="auto"/>
              <w:right w:val="single" w:sz="4" w:space="0" w:color="auto"/>
            </w:tcBorders>
            <w:vAlign w:val="bottom"/>
          </w:tcPr>
          <w:p w:rsidR="00EB3014" w:rsidRPr="00D734CC" w:rsidRDefault="00B75DA6" w:rsidP="00EB3014">
            <w:pPr>
              <w:jc w:val="center"/>
              <w:rPr>
                <w:rFonts w:ascii="Calibri" w:hAnsi="Calibri" w:cs="Calibri"/>
                <w:color w:val="000000"/>
              </w:rPr>
            </w:pPr>
            <w:r>
              <w:rPr>
                <w:rFonts w:ascii="Calibri" w:hAnsi="Calibri" w:cs="Calibri"/>
                <w:color w:val="000000"/>
              </w:rPr>
              <w:t>39,8</w:t>
            </w:r>
          </w:p>
        </w:tc>
        <w:tc>
          <w:tcPr>
            <w:tcW w:w="1459" w:type="dxa"/>
            <w:tcBorders>
              <w:top w:val="single" w:sz="4" w:space="0" w:color="auto"/>
              <w:left w:val="single" w:sz="4" w:space="0" w:color="auto"/>
              <w:bottom w:val="single" w:sz="4" w:space="0" w:color="auto"/>
              <w:right w:val="single" w:sz="4" w:space="0" w:color="auto"/>
            </w:tcBorders>
            <w:vAlign w:val="center"/>
          </w:tcPr>
          <w:p w:rsidR="00EB3014" w:rsidRPr="00D734CC" w:rsidRDefault="00B75DA6" w:rsidP="00EB301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116</w:t>
            </w:r>
          </w:p>
        </w:tc>
      </w:tr>
      <w:tr w:rsidR="00EB3014" w:rsidRPr="00B80B88" w:rsidTr="003F508F">
        <w:trPr>
          <w:trHeight w:val="510"/>
          <w:jc w:val="center"/>
        </w:trPr>
        <w:tc>
          <w:tcPr>
            <w:tcW w:w="2848" w:type="dxa"/>
            <w:tcBorders>
              <w:top w:val="single" w:sz="4" w:space="0" w:color="auto"/>
              <w:left w:val="single" w:sz="4" w:space="0" w:color="auto"/>
              <w:bottom w:val="single" w:sz="4" w:space="0" w:color="auto"/>
              <w:right w:val="single" w:sz="4" w:space="0" w:color="auto"/>
            </w:tcBorders>
            <w:vAlign w:val="center"/>
          </w:tcPr>
          <w:p w:rsidR="00EB3014" w:rsidRPr="00B80B88" w:rsidRDefault="00EB3014" w:rsidP="00EB3014">
            <w:pPr>
              <w:spacing w:after="0" w:line="240" w:lineRule="auto"/>
              <w:jc w:val="center"/>
              <w:rPr>
                <w:rFonts w:ascii="Times New Roman" w:eastAsia="Calibri" w:hAnsi="Times New Roman" w:cs="Times New Roman"/>
                <w:sz w:val="24"/>
                <w:szCs w:val="24"/>
              </w:rPr>
            </w:pPr>
            <w:r w:rsidRPr="00B80B88">
              <w:rPr>
                <w:rFonts w:ascii="Times New Roman" w:eastAsia="Calibri" w:hAnsi="Times New Roman" w:cs="Times New Roman"/>
                <w:sz w:val="24"/>
                <w:szCs w:val="24"/>
              </w:rPr>
              <w:t>От 15 до 30 лет</w:t>
            </w:r>
          </w:p>
        </w:tc>
        <w:tc>
          <w:tcPr>
            <w:tcW w:w="774" w:type="dxa"/>
            <w:tcBorders>
              <w:top w:val="single" w:sz="4" w:space="0" w:color="auto"/>
              <w:left w:val="single" w:sz="4" w:space="0" w:color="auto"/>
              <w:bottom w:val="single" w:sz="4" w:space="0" w:color="auto"/>
              <w:right w:val="single" w:sz="4" w:space="0" w:color="auto"/>
            </w:tcBorders>
            <w:vAlign w:val="center"/>
          </w:tcPr>
          <w:p w:rsidR="00EB3014" w:rsidRDefault="00EB3014" w:rsidP="00EB3014">
            <w:pPr>
              <w:jc w:val="center"/>
              <w:rPr>
                <w:color w:val="000000"/>
              </w:rPr>
            </w:pPr>
            <w:r>
              <w:rPr>
                <w:bCs/>
                <w:color w:val="000000"/>
              </w:rPr>
              <w:t>5696</w:t>
            </w:r>
          </w:p>
        </w:tc>
        <w:tc>
          <w:tcPr>
            <w:tcW w:w="836" w:type="dxa"/>
            <w:tcBorders>
              <w:top w:val="single" w:sz="4" w:space="0" w:color="auto"/>
              <w:left w:val="single" w:sz="4" w:space="0" w:color="auto"/>
              <w:bottom w:val="single" w:sz="4" w:space="0" w:color="auto"/>
              <w:right w:val="single" w:sz="4" w:space="0" w:color="auto"/>
            </w:tcBorders>
            <w:vAlign w:val="center"/>
          </w:tcPr>
          <w:p w:rsidR="00EB3014" w:rsidRDefault="00EB3014" w:rsidP="00EB3014">
            <w:pPr>
              <w:jc w:val="center"/>
              <w:rPr>
                <w:color w:val="000000"/>
              </w:rPr>
            </w:pPr>
            <w:r>
              <w:rPr>
                <w:color w:val="000000"/>
              </w:rPr>
              <w:t>21</w:t>
            </w:r>
          </w:p>
        </w:tc>
        <w:tc>
          <w:tcPr>
            <w:tcW w:w="774" w:type="dxa"/>
            <w:tcBorders>
              <w:top w:val="single" w:sz="4" w:space="0" w:color="auto"/>
              <w:left w:val="single" w:sz="4" w:space="0" w:color="auto"/>
              <w:bottom w:val="single" w:sz="4" w:space="0" w:color="auto"/>
              <w:right w:val="single" w:sz="4" w:space="0" w:color="auto"/>
            </w:tcBorders>
            <w:vAlign w:val="bottom"/>
          </w:tcPr>
          <w:p w:rsidR="00EB3014" w:rsidRPr="00D734CC" w:rsidRDefault="00B75DA6" w:rsidP="00EB3014">
            <w:pPr>
              <w:jc w:val="right"/>
              <w:rPr>
                <w:rFonts w:ascii="Calibri" w:hAnsi="Calibri" w:cs="Calibri"/>
                <w:color w:val="000000"/>
              </w:rPr>
            </w:pPr>
            <w:r>
              <w:rPr>
                <w:rFonts w:ascii="Calibri" w:hAnsi="Calibri" w:cs="Calibri"/>
                <w:color w:val="000000"/>
              </w:rPr>
              <w:t>5703</w:t>
            </w:r>
          </w:p>
        </w:tc>
        <w:tc>
          <w:tcPr>
            <w:tcW w:w="859" w:type="dxa"/>
            <w:tcBorders>
              <w:top w:val="single" w:sz="4" w:space="0" w:color="auto"/>
              <w:left w:val="single" w:sz="4" w:space="0" w:color="auto"/>
              <w:bottom w:val="single" w:sz="4" w:space="0" w:color="auto"/>
              <w:right w:val="single" w:sz="4" w:space="0" w:color="auto"/>
            </w:tcBorders>
            <w:vAlign w:val="bottom"/>
          </w:tcPr>
          <w:p w:rsidR="00EB3014" w:rsidRPr="00D734CC" w:rsidRDefault="00B75DA6" w:rsidP="00EB3014">
            <w:pPr>
              <w:jc w:val="center"/>
              <w:rPr>
                <w:rFonts w:ascii="Calibri" w:hAnsi="Calibri" w:cs="Calibri"/>
                <w:color w:val="000000"/>
              </w:rPr>
            </w:pPr>
            <w:r>
              <w:rPr>
                <w:rFonts w:ascii="Calibri" w:hAnsi="Calibri" w:cs="Calibri"/>
                <w:color w:val="000000"/>
              </w:rPr>
              <w:t>19,5</w:t>
            </w:r>
          </w:p>
        </w:tc>
        <w:tc>
          <w:tcPr>
            <w:tcW w:w="1459" w:type="dxa"/>
            <w:tcBorders>
              <w:top w:val="single" w:sz="4" w:space="0" w:color="auto"/>
              <w:left w:val="single" w:sz="4" w:space="0" w:color="auto"/>
              <w:bottom w:val="single" w:sz="4" w:space="0" w:color="auto"/>
              <w:right w:val="single" w:sz="4" w:space="0" w:color="auto"/>
            </w:tcBorders>
            <w:vAlign w:val="center"/>
          </w:tcPr>
          <w:p w:rsidR="00EB3014" w:rsidRPr="00D734CC" w:rsidRDefault="00B75DA6" w:rsidP="00EB301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r>
      <w:tr w:rsidR="00EB3014" w:rsidRPr="00B80B88" w:rsidTr="003F508F">
        <w:trPr>
          <w:trHeight w:val="430"/>
          <w:jc w:val="center"/>
        </w:trPr>
        <w:tc>
          <w:tcPr>
            <w:tcW w:w="2848" w:type="dxa"/>
            <w:tcBorders>
              <w:top w:val="single" w:sz="4" w:space="0" w:color="auto"/>
              <w:left w:val="single" w:sz="4" w:space="0" w:color="auto"/>
              <w:bottom w:val="single" w:sz="4" w:space="0" w:color="auto"/>
              <w:right w:val="single" w:sz="4" w:space="0" w:color="auto"/>
            </w:tcBorders>
            <w:vAlign w:val="center"/>
          </w:tcPr>
          <w:p w:rsidR="00EB3014" w:rsidRPr="00B80B88" w:rsidRDefault="00EB3014" w:rsidP="00EB3014">
            <w:pPr>
              <w:spacing w:after="0" w:line="240" w:lineRule="auto"/>
              <w:jc w:val="center"/>
              <w:rPr>
                <w:rFonts w:ascii="Times New Roman" w:eastAsia="Calibri" w:hAnsi="Times New Roman" w:cs="Times New Roman"/>
                <w:sz w:val="24"/>
                <w:szCs w:val="24"/>
              </w:rPr>
            </w:pPr>
            <w:r w:rsidRPr="00B80B88">
              <w:rPr>
                <w:rFonts w:ascii="Times New Roman" w:eastAsia="Calibri" w:hAnsi="Times New Roman" w:cs="Times New Roman"/>
                <w:sz w:val="24"/>
                <w:szCs w:val="24"/>
              </w:rPr>
              <w:t>От 31 до 35 лет</w:t>
            </w:r>
          </w:p>
        </w:tc>
        <w:tc>
          <w:tcPr>
            <w:tcW w:w="774" w:type="dxa"/>
            <w:tcBorders>
              <w:top w:val="single" w:sz="4" w:space="0" w:color="auto"/>
              <w:left w:val="single" w:sz="4" w:space="0" w:color="auto"/>
              <w:bottom w:val="single" w:sz="4" w:space="0" w:color="auto"/>
              <w:right w:val="single" w:sz="4" w:space="0" w:color="auto"/>
            </w:tcBorders>
            <w:vAlign w:val="center"/>
          </w:tcPr>
          <w:p w:rsidR="00EB3014" w:rsidRDefault="00EB3014" w:rsidP="00EB3014">
            <w:pPr>
              <w:jc w:val="center"/>
              <w:rPr>
                <w:color w:val="000000"/>
              </w:rPr>
            </w:pPr>
            <w:r>
              <w:rPr>
                <w:bCs/>
                <w:color w:val="000000"/>
              </w:rPr>
              <w:t>2260</w:t>
            </w:r>
          </w:p>
        </w:tc>
        <w:tc>
          <w:tcPr>
            <w:tcW w:w="836" w:type="dxa"/>
            <w:tcBorders>
              <w:top w:val="single" w:sz="4" w:space="0" w:color="auto"/>
              <w:left w:val="single" w:sz="4" w:space="0" w:color="auto"/>
              <w:bottom w:val="single" w:sz="4" w:space="0" w:color="auto"/>
              <w:right w:val="single" w:sz="4" w:space="0" w:color="auto"/>
            </w:tcBorders>
            <w:vAlign w:val="center"/>
          </w:tcPr>
          <w:p w:rsidR="00EB3014" w:rsidRDefault="00EB3014" w:rsidP="00EB3014">
            <w:pPr>
              <w:jc w:val="center"/>
              <w:rPr>
                <w:color w:val="000000"/>
              </w:rPr>
            </w:pPr>
            <w:r>
              <w:rPr>
                <w:color w:val="000000"/>
              </w:rPr>
              <w:t>8</w:t>
            </w:r>
          </w:p>
        </w:tc>
        <w:tc>
          <w:tcPr>
            <w:tcW w:w="774" w:type="dxa"/>
            <w:tcBorders>
              <w:top w:val="single" w:sz="4" w:space="0" w:color="auto"/>
              <w:left w:val="single" w:sz="4" w:space="0" w:color="auto"/>
              <w:bottom w:val="single" w:sz="4" w:space="0" w:color="auto"/>
              <w:right w:val="single" w:sz="4" w:space="0" w:color="auto"/>
            </w:tcBorders>
            <w:vAlign w:val="bottom"/>
          </w:tcPr>
          <w:p w:rsidR="00EB3014" w:rsidRPr="00D734CC" w:rsidRDefault="00B75DA6" w:rsidP="00EB3014">
            <w:pPr>
              <w:jc w:val="right"/>
              <w:rPr>
                <w:rFonts w:ascii="Calibri" w:hAnsi="Calibri" w:cs="Calibri"/>
                <w:color w:val="000000"/>
              </w:rPr>
            </w:pPr>
            <w:r>
              <w:rPr>
                <w:rFonts w:ascii="Calibri" w:hAnsi="Calibri" w:cs="Calibri"/>
                <w:color w:val="000000"/>
              </w:rPr>
              <w:t>2745</w:t>
            </w:r>
          </w:p>
        </w:tc>
        <w:tc>
          <w:tcPr>
            <w:tcW w:w="859" w:type="dxa"/>
            <w:tcBorders>
              <w:top w:val="single" w:sz="4" w:space="0" w:color="auto"/>
              <w:left w:val="single" w:sz="4" w:space="0" w:color="auto"/>
              <w:bottom w:val="single" w:sz="4" w:space="0" w:color="auto"/>
              <w:right w:val="single" w:sz="4" w:space="0" w:color="auto"/>
            </w:tcBorders>
            <w:vAlign w:val="bottom"/>
          </w:tcPr>
          <w:p w:rsidR="00EB3014" w:rsidRPr="00D734CC" w:rsidRDefault="00EB3014" w:rsidP="00EB3014">
            <w:pPr>
              <w:jc w:val="center"/>
              <w:rPr>
                <w:rFonts w:ascii="Calibri" w:hAnsi="Calibri" w:cs="Calibri"/>
                <w:color w:val="000000"/>
              </w:rPr>
            </w:pPr>
            <w:r w:rsidRPr="00D734CC">
              <w:rPr>
                <w:rFonts w:ascii="Calibri" w:hAnsi="Calibri" w:cs="Calibri"/>
                <w:color w:val="000000"/>
              </w:rPr>
              <w:t>9,4</w:t>
            </w:r>
          </w:p>
        </w:tc>
        <w:tc>
          <w:tcPr>
            <w:tcW w:w="1459" w:type="dxa"/>
            <w:tcBorders>
              <w:top w:val="single" w:sz="4" w:space="0" w:color="auto"/>
              <w:left w:val="single" w:sz="4" w:space="0" w:color="auto"/>
              <w:bottom w:val="single" w:sz="4" w:space="0" w:color="auto"/>
              <w:right w:val="single" w:sz="4" w:space="0" w:color="auto"/>
            </w:tcBorders>
            <w:vAlign w:val="center"/>
          </w:tcPr>
          <w:p w:rsidR="00EB3014" w:rsidRPr="00D734CC" w:rsidRDefault="00B75DA6" w:rsidP="00EB301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121</w:t>
            </w:r>
          </w:p>
        </w:tc>
      </w:tr>
      <w:tr w:rsidR="00EB3014" w:rsidRPr="00B80B88" w:rsidTr="003F508F">
        <w:trPr>
          <w:trHeight w:val="420"/>
          <w:jc w:val="center"/>
        </w:trPr>
        <w:tc>
          <w:tcPr>
            <w:tcW w:w="2848" w:type="dxa"/>
            <w:tcBorders>
              <w:top w:val="single" w:sz="4" w:space="0" w:color="auto"/>
              <w:left w:val="single" w:sz="4" w:space="0" w:color="auto"/>
              <w:bottom w:val="single" w:sz="4" w:space="0" w:color="auto"/>
              <w:right w:val="single" w:sz="4" w:space="0" w:color="auto"/>
            </w:tcBorders>
            <w:vAlign w:val="center"/>
          </w:tcPr>
          <w:p w:rsidR="00EB3014" w:rsidRPr="00B80B88" w:rsidRDefault="00EB3014" w:rsidP="00EB3014">
            <w:pPr>
              <w:spacing w:after="0" w:line="240" w:lineRule="auto"/>
              <w:jc w:val="center"/>
              <w:rPr>
                <w:rFonts w:ascii="Times New Roman" w:eastAsia="Calibri" w:hAnsi="Times New Roman" w:cs="Times New Roman"/>
                <w:sz w:val="24"/>
                <w:szCs w:val="24"/>
              </w:rPr>
            </w:pPr>
            <w:r w:rsidRPr="00B80B88">
              <w:rPr>
                <w:rFonts w:ascii="Times New Roman" w:eastAsia="Calibri" w:hAnsi="Times New Roman" w:cs="Times New Roman"/>
                <w:sz w:val="24"/>
                <w:szCs w:val="24"/>
              </w:rPr>
              <w:t>От 36 до 55 лет</w:t>
            </w:r>
          </w:p>
        </w:tc>
        <w:tc>
          <w:tcPr>
            <w:tcW w:w="774" w:type="dxa"/>
            <w:tcBorders>
              <w:top w:val="single" w:sz="4" w:space="0" w:color="auto"/>
              <w:left w:val="single" w:sz="4" w:space="0" w:color="auto"/>
              <w:bottom w:val="single" w:sz="4" w:space="0" w:color="auto"/>
              <w:right w:val="single" w:sz="4" w:space="0" w:color="auto"/>
            </w:tcBorders>
            <w:vAlign w:val="center"/>
          </w:tcPr>
          <w:p w:rsidR="00EB3014" w:rsidRDefault="00EB3014" w:rsidP="00EB3014">
            <w:pPr>
              <w:jc w:val="center"/>
              <w:rPr>
                <w:color w:val="000000"/>
              </w:rPr>
            </w:pPr>
            <w:r>
              <w:rPr>
                <w:bCs/>
                <w:color w:val="000000"/>
              </w:rPr>
              <w:t>4486</w:t>
            </w:r>
          </w:p>
        </w:tc>
        <w:tc>
          <w:tcPr>
            <w:tcW w:w="836" w:type="dxa"/>
            <w:tcBorders>
              <w:top w:val="single" w:sz="4" w:space="0" w:color="auto"/>
              <w:left w:val="single" w:sz="4" w:space="0" w:color="auto"/>
              <w:bottom w:val="single" w:sz="4" w:space="0" w:color="auto"/>
              <w:right w:val="single" w:sz="4" w:space="0" w:color="auto"/>
            </w:tcBorders>
            <w:vAlign w:val="center"/>
          </w:tcPr>
          <w:p w:rsidR="00EB3014" w:rsidRDefault="00EB3014" w:rsidP="00EB3014">
            <w:pPr>
              <w:jc w:val="center"/>
              <w:rPr>
                <w:color w:val="000000"/>
              </w:rPr>
            </w:pPr>
            <w:r>
              <w:rPr>
                <w:color w:val="000000"/>
              </w:rPr>
              <w:t>17</w:t>
            </w:r>
          </w:p>
        </w:tc>
        <w:tc>
          <w:tcPr>
            <w:tcW w:w="774" w:type="dxa"/>
            <w:tcBorders>
              <w:top w:val="single" w:sz="4" w:space="0" w:color="auto"/>
              <w:left w:val="single" w:sz="4" w:space="0" w:color="auto"/>
              <w:bottom w:val="single" w:sz="4" w:space="0" w:color="auto"/>
              <w:right w:val="single" w:sz="4" w:space="0" w:color="auto"/>
            </w:tcBorders>
            <w:vAlign w:val="bottom"/>
          </w:tcPr>
          <w:p w:rsidR="00EB3014" w:rsidRPr="00D734CC" w:rsidRDefault="00B75DA6" w:rsidP="00EB3014">
            <w:pPr>
              <w:jc w:val="right"/>
              <w:rPr>
                <w:rFonts w:ascii="Calibri" w:hAnsi="Calibri" w:cs="Calibri"/>
                <w:color w:val="000000"/>
              </w:rPr>
            </w:pPr>
            <w:r>
              <w:rPr>
                <w:rFonts w:ascii="Calibri" w:hAnsi="Calibri" w:cs="Calibri"/>
                <w:color w:val="000000"/>
              </w:rPr>
              <w:t>5461</w:t>
            </w:r>
          </w:p>
        </w:tc>
        <w:tc>
          <w:tcPr>
            <w:tcW w:w="859" w:type="dxa"/>
            <w:tcBorders>
              <w:top w:val="single" w:sz="4" w:space="0" w:color="auto"/>
              <w:left w:val="single" w:sz="4" w:space="0" w:color="auto"/>
              <w:bottom w:val="single" w:sz="4" w:space="0" w:color="auto"/>
              <w:right w:val="single" w:sz="4" w:space="0" w:color="auto"/>
            </w:tcBorders>
            <w:vAlign w:val="bottom"/>
          </w:tcPr>
          <w:p w:rsidR="00EB3014" w:rsidRPr="00D734CC" w:rsidRDefault="00B75DA6" w:rsidP="00EB3014">
            <w:pPr>
              <w:jc w:val="center"/>
              <w:rPr>
                <w:rFonts w:ascii="Calibri" w:hAnsi="Calibri" w:cs="Calibri"/>
                <w:color w:val="000000"/>
              </w:rPr>
            </w:pPr>
            <w:r>
              <w:rPr>
                <w:rFonts w:ascii="Calibri" w:hAnsi="Calibri" w:cs="Calibri"/>
                <w:color w:val="000000"/>
              </w:rPr>
              <w:t>18,7</w:t>
            </w:r>
          </w:p>
        </w:tc>
        <w:tc>
          <w:tcPr>
            <w:tcW w:w="1459" w:type="dxa"/>
            <w:tcBorders>
              <w:top w:val="single" w:sz="4" w:space="0" w:color="auto"/>
              <w:left w:val="single" w:sz="4" w:space="0" w:color="auto"/>
              <w:bottom w:val="single" w:sz="4" w:space="0" w:color="auto"/>
              <w:right w:val="single" w:sz="4" w:space="0" w:color="auto"/>
            </w:tcBorders>
            <w:vAlign w:val="center"/>
          </w:tcPr>
          <w:p w:rsidR="00EB3014" w:rsidRPr="00D734CC" w:rsidRDefault="00B75DA6" w:rsidP="00EB301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121</w:t>
            </w:r>
          </w:p>
        </w:tc>
      </w:tr>
      <w:tr w:rsidR="00EB3014" w:rsidRPr="00B80B88" w:rsidTr="003F508F">
        <w:trPr>
          <w:trHeight w:val="438"/>
          <w:jc w:val="center"/>
        </w:trPr>
        <w:tc>
          <w:tcPr>
            <w:tcW w:w="2848" w:type="dxa"/>
            <w:tcBorders>
              <w:top w:val="single" w:sz="4" w:space="0" w:color="auto"/>
              <w:left w:val="single" w:sz="4" w:space="0" w:color="auto"/>
              <w:bottom w:val="single" w:sz="4" w:space="0" w:color="auto"/>
              <w:right w:val="single" w:sz="4" w:space="0" w:color="auto"/>
            </w:tcBorders>
            <w:vAlign w:val="center"/>
          </w:tcPr>
          <w:p w:rsidR="00EB3014" w:rsidRPr="00B80B88" w:rsidRDefault="00EB3014" w:rsidP="00EB3014">
            <w:pPr>
              <w:spacing w:after="0" w:line="240" w:lineRule="auto"/>
              <w:jc w:val="center"/>
              <w:rPr>
                <w:rFonts w:ascii="Times New Roman" w:eastAsia="Calibri" w:hAnsi="Times New Roman" w:cs="Times New Roman"/>
                <w:sz w:val="24"/>
                <w:szCs w:val="24"/>
              </w:rPr>
            </w:pPr>
            <w:r w:rsidRPr="00B80B88">
              <w:rPr>
                <w:rFonts w:ascii="Times New Roman" w:eastAsia="Calibri" w:hAnsi="Times New Roman" w:cs="Times New Roman"/>
                <w:sz w:val="24"/>
                <w:szCs w:val="24"/>
              </w:rPr>
              <w:t>Свыше 55 лет</w:t>
            </w:r>
          </w:p>
        </w:tc>
        <w:tc>
          <w:tcPr>
            <w:tcW w:w="774" w:type="dxa"/>
            <w:tcBorders>
              <w:top w:val="single" w:sz="4" w:space="0" w:color="auto"/>
              <w:left w:val="single" w:sz="4" w:space="0" w:color="auto"/>
              <w:bottom w:val="single" w:sz="4" w:space="0" w:color="auto"/>
              <w:right w:val="single" w:sz="4" w:space="0" w:color="auto"/>
            </w:tcBorders>
            <w:vAlign w:val="center"/>
          </w:tcPr>
          <w:p w:rsidR="00EB3014" w:rsidRDefault="00EB3014" w:rsidP="00EB3014">
            <w:pPr>
              <w:jc w:val="center"/>
              <w:rPr>
                <w:color w:val="000000"/>
              </w:rPr>
            </w:pPr>
            <w:r>
              <w:rPr>
                <w:bCs/>
                <w:color w:val="000000"/>
              </w:rPr>
              <w:t>4526</w:t>
            </w:r>
          </w:p>
        </w:tc>
        <w:tc>
          <w:tcPr>
            <w:tcW w:w="836" w:type="dxa"/>
            <w:tcBorders>
              <w:top w:val="single" w:sz="4" w:space="0" w:color="auto"/>
              <w:left w:val="single" w:sz="4" w:space="0" w:color="auto"/>
              <w:bottom w:val="single" w:sz="4" w:space="0" w:color="auto"/>
              <w:right w:val="single" w:sz="4" w:space="0" w:color="auto"/>
            </w:tcBorders>
            <w:vAlign w:val="center"/>
          </w:tcPr>
          <w:p w:rsidR="00EB3014" w:rsidRDefault="00EB3014" w:rsidP="00EB3014">
            <w:pPr>
              <w:jc w:val="center"/>
              <w:rPr>
                <w:color w:val="000000"/>
              </w:rPr>
            </w:pPr>
            <w:r>
              <w:rPr>
                <w:color w:val="000000"/>
              </w:rPr>
              <w:t>17</w:t>
            </w:r>
          </w:p>
        </w:tc>
        <w:tc>
          <w:tcPr>
            <w:tcW w:w="774" w:type="dxa"/>
            <w:tcBorders>
              <w:top w:val="single" w:sz="4" w:space="0" w:color="auto"/>
              <w:left w:val="single" w:sz="4" w:space="0" w:color="auto"/>
              <w:bottom w:val="single" w:sz="4" w:space="0" w:color="auto"/>
              <w:right w:val="single" w:sz="4" w:space="0" w:color="auto"/>
            </w:tcBorders>
            <w:vAlign w:val="bottom"/>
          </w:tcPr>
          <w:p w:rsidR="00EB3014" w:rsidRPr="00D734CC" w:rsidRDefault="00B75DA6" w:rsidP="00EB3014">
            <w:pPr>
              <w:jc w:val="right"/>
              <w:rPr>
                <w:rFonts w:ascii="Calibri" w:hAnsi="Calibri" w:cs="Calibri"/>
                <w:color w:val="000000"/>
              </w:rPr>
            </w:pPr>
            <w:r>
              <w:rPr>
                <w:rFonts w:ascii="Calibri" w:hAnsi="Calibri" w:cs="Calibri"/>
                <w:color w:val="000000"/>
              </w:rPr>
              <w:t>3691</w:t>
            </w:r>
          </w:p>
        </w:tc>
        <w:tc>
          <w:tcPr>
            <w:tcW w:w="859" w:type="dxa"/>
            <w:tcBorders>
              <w:top w:val="single" w:sz="4" w:space="0" w:color="auto"/>
              <w:left w:val="single" w:sz="4" w:space="0" w:color="auto"/>
              <w:bottom w:val="single" w:sz="4" w:space="0" w:color="auto"/>
              <w:right w:val="single" w:sz="4" w:space="0" w:color="auto"/>
            </w:tcBorders>
            <w:vAlign w:val="bottom"/>
          </w:tcPr>
          <w:p w:rsidR="00EB3014" w:rsidRPr="00D734CC" w:rsidRDefault="00B75DA6" w:rsidP="00EB3014">
            <w:pPr>
              <w:jc w:val="center"/>
              <w:rPr>
                <w:rFonts w:ascii="Calibri" w:hAnsi="Calibri" w:cs="Calibri"/>
                <w:color w:val="000000"/>
              </w:rPr>
            </w:pPr>
            <w:r>
              <w:rPr>
                <w:rFonts w:ascii="Calibri" w:hAnsi="Calibri" w:cs="Calibri"/>
                <w:color w:val="000000"/>
              </w:rPr>
              <w:t>12,6</w:t>
            </w:r>
          </w:p>
        </w:tc>
        <w:tc>
          <w:tcPr>
            <w:tcW w:w="1459" w:type="dxa"/>
            <w:tcBorders>
              <w:top w:val="single" w:sz="4" w:space="0" w:color="auto"/>
              <w:left w:val="single" w:sz="4" w:space="0" w:color="auto"/>
              <w:bottom w:val="single" w:sz="4" w:space="0" w:color="auto"/>
              <w:right w:val="single" w:sz="4" w:space="0" w:color="auto"/>
            </w:tcBorders>
            <w:vAlign w:val="center"/>
          </w:tcPr>
          <w:p w:rsidR="00EB3014" w:rsidRPr="00D734CC" w:rsidRDefault="00B75DA6" w:rsidP="00EB301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81</w:t>
            </w:r>
          </w:p>
        </w:tc>
      </w:tr>
      <w:tr w:rsidR="00EB3014" w:rsidRPr="00B80B88" w:rsidTr="003F508F">
        <w:trPr>
          <w:trHeight w:val="428"/>
          <w:jc w:val="center"/>
        </w:trPr>
        <w:tc>
          <w:tcPr>
            <w:tcW w:w="2848" w:type="dxa"/>
            <w:tcBorders>
              <w:top w:val="single" w:sz="4" w:space="0" w:color="auto"/>
              <w:left w:val="single" w:sz="4" w:space="0" w:color="auto"/>
              <w:bottom w:val="single" w:sz="4" w:space="0" w:color="auto"/>
              <w:right w:val="single" w:sz="4" w:space="0" w:color="auto"/>
            </w:tcBorders>
            <w:vAlign w:val="center"/>
          </w:tcPr>
          <w:p w:rsidR="00EB3014" w:rsidRPr="00B80B88" w:rsidRDefault="00EB3014" w:rsidP="00EB3014">
            <w:pPr>
              <w:spacing w:after="0" w:line="240" w:lineRule="auto"/>
              <w:jc w:val="center"/>
              <w:rPr>
                <w:rFonts w:ascii="Times New Roman" w:eastAsia="Calibri" w:hAnsi="Times New Roman" w:cs="Times New Roman"/>
                <w:b/>
                <w:sz w:val="24"/>
                <w:szCs w:val="24"/>
              </w:rPr>
            </w:pPr>
            <w:r w:rsidRPr="00B80B88">
              <w:rPr>
                <w:rFonts w:ascii="Times New Roman" w:eastAsia="Calibri" w:hAnsi="Times New Roman" w:cs="Times New Roman"/>
                <w:b/>
                <w:sz w:val="24"/>
                <w:szCs w:val="24"/>
              </w:rPr>
              <w:t xml:space="preserve"> Всего</w:t>
            </w:r>
          </w:p>
        </w:tc>
        <w:tc>
          <w:tcPr>
            <w:tcW w:w="774" w:type="dxa"/>
            <w:tcBorders>
              <w:top w:val="single" w:sz="4" w:space="0" w:color="auto"/>
              <w:left w:val="single" w:sz="4" w:space="0" w:color="auto"/>
              <w:bottom w:val="single" w:sz="4" w:space="0" w:color="auto"/>
              <w:right w:val="single" w:sz="4" w:space="0" w:color="auto"/>
            </w:tcBorders>
            <w:vAlign w:val="center"/>
          </w:tcPr>
          <w:p w:rsidR="00EB3014" w:rsidRDefault="00EB3014" w:rsidP="00EB3014">
            <w:pPr>
              <w:jc w:val="center"/>
              <w:rPr>
                <w:color w:val="000000"/>
              </w:rPr>
            </w:pPr>
            <w:r>
              <w:rPr>
                <w:color w:val="000000"/>
              </w:rPr>
              <w:t>26915</w:t>
            </w:r>
          </w:p>
        </w:tc>
        <w:tc>
          <w:tcPr>
            <w:tcW w:w="836" w:type="dxa"/>
            <w:tcBorders>
              <w:top w:val="single" w:sz="4" w:space="0" w:color="auto"/>
              <w:left w:val="single" w:sz="4" w:space="0" w:color="auto"/>
              <w:bottom w:val="single" w:sz="4" w:space="0" w:color="auto"/>
              <w:right w:val="single" w:sz="4" w:space="0" w:color="auto"/>
            </w:tcBorders>
            <w:vAlign w:val="center"/>
          </w:tcPr>
          <w:p w:rsidR="00EB3014" w:rsidRDefault="00EB3014" w:rsidP="00EB3014">
            <w:pPr>
              <w:jc w:val="center"/>
              <w:rPr>
                <w:color w:val="000000"/>
              </w:rPr>
            </w:pPr>
            <w:r>
              <w:rPr>
                <w:color w:val="000000"/>
              </w:rPr>
              <w:t>100</w:t>
            </w:r>
          </w:p>
        </w:tc>
        <w:tc>
          <w:tcPr>
            <w:tcW w:w="774" w:type="dxa"/>
            <w:tcBorders>
              <w:top w:val="single" w:sz="4" w:space="0" w:color="auto"/>
              <w:left w:val="single" w:sz="4" w:space="0" w:color="auto"/>
              <w:bottom w:val="single" w:sz="4" w:space="0" w:color="auto"/>
              <w:right w:val="single" w:sz="4" w:space="0" w:color="auto"/>
            </w:tcBorders>
            <w:vAlign w:val="bottom"/>
          </w:tcPr>
          <w:p w:rsidR="00EB3014" w:rsidRPr="00D734CC" w:rsidRDefault="004E53B4" w:rsidP="00EB3014">
            <w:pPr>
              <w:jc w:val="right"/>
              <w:rPr>
                <w:rFonts w:ascii="Calibri" w:hAnsi="Calibri" w:cs="Calibri"/>
                <w:color w:val="000000"/>
              </w:rPr>
            </w:pPr>
            <w:r>
              <w:rPr>
                <w:rFonts w:ascii="Calibri" w:hAnsi="Calibri" w:cs="Calibri"/>
                <w:color w:val="000000"/>
              </w:rPr>
              <w:t>29210</w:t>
            </w:r>
          </w:p>
        </w:tc>
        <w:tc>
          <w:tcPr>
            <w:tcW w:w="859" w:type="dxa"/>
            <w:tcBorders>
              <w:top w:val="single" w:sz="4" w:space="0" w:color="auto"/>
              <w:left w:val="single" w:sz="4" w:space="0" w:color="auto"/>
              <w:bottom w:val="single" w:sz="4" w:space="0" w:color="auto"/>
              <w:right w:val="single" w:sz="4" w:space="0" w:color="auto"/>
            </w:tcBorders>
            <w:vAlign w:val="bottom"/>
          </w:tcPr>
          <w:p w:rsidR="00EB3014" w:rsidRPr="00D734CC" w:rsidRDefault="00EB3014" w:rsidP="00EB3014">
            <w:pPr>
              <w:jc w:val="center"/>
              <w:rPr>
                <w:rFonts w:ascii="Calibri" w:hAnsi="Calibri" w:cs="Calibri"/>
                <w:bCs/>
                <w:color w:val="000000"/>
              </w:rPr>
            </w:pPr>
            <w:r w:rsidRPr="00D734CC">
              <w:rPr>
                <w:rFonts w:ascii="Calibri" w:hAnsi="Calibri" w:cs="Calibri"/>
                <w:bCs/>
                <w:color w:val="000000"/>
              </w:rPr>
              <w:t>100</w:t>
            </w:r>
          </w:p>
        </w:tc>
        <w:tc>
          <w:tcPr>
            <w:tcW w:w="1459" w:type="dxa"/>
            <w:tcBorders>
              <w:top w:val="single" w:sz="4" w:space="0" w:color="auto"/>
              <w:left w:val="single" w:sz="4" w:space="0" w:color="auto"/>
              <w:bottom w:val="single" w:sz="4" w:space="0" w:color="auto"/>
              <w:right w:val="single" w:sz="4" w:space="0" w:color="auto"/>
            </w:tcBorders>
          </w:tcPr>
          <w:p w:rsidR="00EB3014" w:rsidRPr="00D734CC" w:rsidRDefault="00B75DA6" w:rsidP="00EB3014">
            <w:pPr>
              <w:spacing w:after="0" w:line="240" w:lineRule="auto"/>
              <w:jc w:val="center"/>
              <w:rPr>
                <w:rFonts w:ascii="Times New Roman" w:eastAsia="Calibri" w:hAnsi="Times New Roman" w:cs="Times New Roman"/>
              </w:rPr>
            </w:pPr>
            <w:r>
              <w:rPr>
                <w:rFonts w:ascii="Times New Roman" w:eastAsia="Calibri" w:hAnsi="Times New Roman" w:cs="Times New Roman"/>
              </w:rPr>
              <w:t>108,5</w:t>
            </w:r>
          </w:p>
        </w:tc>
      </w:tr>
    </w:tbl>
    <w:p w:rsidR="00AE02E6" w:rsidRDefault="00AE02E6" w:rsidP="00BB6967">
      <w:pPr>
        <w:pStyle w:val="a3"/>
        <w:ind w:left="0"/>
        <w:jc w:val="both"/>
        <w:rPr>
          <w:rFonts w:ascii="Times New Roman" w:hAnsi="Times New Roman" w:cs="Times New Roman"/>
          <w:b/>
          <w:sz w:val="24"/>
          <w:szCs w:val="24"/>
        </w:rPr>
      </w:pPr>
    </w:p>
    <w:p w:rsidR="00A67375" w:rsidRDefault="00A67375" w:rsidP="00BB6967">
      <w:pPr>
        <w:pStyle w:val="a3"/>
        <w:ind w:left="0"/>
        <w:jc w:val="both"/>
        <w:rPr>
          <w:rFonts w:ascii="Times New Roman" w:hAnsi="Times New Roman" w:cs="Times New Roman"/>
          <w:b/>
          <w:sz w:val="24"/>
          <w:szCs w:val="24"/>
        </w:rPr>
      </w:pPr>
      <w:r>
        <w:rPr>
          <w:rFonts w:ascii="Times New Roman" w:hAnsi="Times New Roman" w:cs="Times New Roman"/>
          <w:b/>
          <w:sz w:val="24"/>
          <w:szCs w:val="24"/>
        </w:rPr>
        <w:t>2.2</w:t>
      </w:r>
      <w:r w:rsidR="00C342DE">
        <w:rPr>
          <w:rFonts w:ascii="Times New Roman" w:hAnsi="Times New Roman" w:cs="Times New Roman"/>
          <w:b/>
          <w:sz w:val="24"/>
          <w:szCs w:val="24"/>
        </w:rPr>
        <w:t>.</w:t>
      </w:r>
      <w:r>
        <w:rPr>
          <w:rFonts w:ascii="Times New Roman" w:hAnsi="Times New Roman" w:cs="Times New Roman"/>
          <w:b/>
          <w:sz w:val="24"/>
          <w:szCs w:val="24"/>
        </w:rPr>
        <w:t xml:space="preserve"> Главные темы </w:t>
      </w:r>
      <w:r w:rsidR="007A7194">
        <w:rPr>
          <w:rFonts w:ascii="Times New Roman" w:hAnsi="Times New Roman" w:cs="Times New Roman"/>
          <w:b/>
          <w:sz w:val="24"/>
          <w:szCs w:val="24"/>
        </w:rPr>
        <w:t>года</w:t>
      </w:r>
      <w:r w:rsidR="00C301FD">
        <w:rPr>
          <w:rFonts w:ascii="Times New Roman" w:hAnsi="Times New Roman" w:cs="Times New Roman"/>
          <w:b/>
          <w:sz w:val="24"/>
          <w:szCs w:val="24"/>
        </w:rPr>
        <w:t xml:space="preserve"> </w:t>
      </w:r>
    </w:p>
    <w:p w:rsidR="00B0399C" w:rsidRPr="00B0399C" w:rsidRDefault="004C4234" w:rsidP="004C4234">
      <w:pPr>
        <w:pStyle w:val="a3"/>
        <w:ind w:left="0"/>
        <w:jc w:val="both"/>
        <w:rPr>
          <w:rFonts w:ascii="Times New Roman" w:hAnsi="Times New Roman" w:cs="Times New Roman"/>
          <w:bCs/>
          <w:sz w:val="24"/>
          <w:szCs w:val="24"/>
          <w:u w:val="single"/>
        </w:rPr>
      </w:pPr>
      <w:r w:rsidRPr="00B0399C">
        <w:rPr>
          <w:rFonts w:ascii="Times New Roman" w:hAnsi="Times New Roman" w:cs="Times New Roman"/>
          <w:bCs/>
          <w:sz w:val="24"/>
          <w:szCs w:val="24"/>
          <w:u w:val="single"/>
        </w:rPr>
        <w:t>350 лет со дня рождения Петра I </w:t>
      </w:r>
    </w:p>
    <w:p w:rsidR="00B0399C" w:rsidRPr="00B0399C" w:rsidRDefault="00B0399C" w:rsidP="00984FD4">
      <w:pPr>
        <w:pStyle w:val="a3"/>
        <w:ind w:left="0" w:firstLine="708"/>
        <w:jc w:val="both"/>
        <w:rPr>
          <w:rFonts w:ascii="Times New Roman" w:hAnsi="Times New Roman" w:cs="Times New Roman"/>
          <w:bCs/>
          <w:sz w:val="24"/>
          <w:szCs w:val="24"/>
        </w:rPr>
      </w:pPr>
      <w:r w:rsidRPr="00B0399C">
        <w:rPr>
          <w:rFonts w:ascii="Times New Roman" w:hAnsi="Times New Roman" w:cs="Times New Roman"/>
          <w:bCs/>
          <w:sz w:val="24"/>
          <w:szCs w:val="24"/>
        </w:rPr>
        <w:t xml:space="preserve">Проведено </w:t>
      </w:r>
      <w:r>
        <w:rPr>
          <w:rFonts w:ascii="Times New Roman" w:hAnsi="Times New Roman" w:cs="Times New Roman"/>
          <w:bCs/>
          <w:sz w:val="24"/>
          <w:szCs w:val="24"/>
        </w:rPr>
        <w:t>12</w:t>
      </w:r>
      <w:r w:rsidRPr="00B0399C">
        <w:rPr>
          <w:rFonts w:ascii="Times New Roman" w:hAnsi="Times New Roman" w:cs="Times New Roman"/>
          <w:bCs/>
          <w:sz w:val="24"/>
          <w:szCs w:val="24"/>
        </w:rPr>
        <w:t xml:space="preserve"> </w:t>
      </w:r>
      <w:r>
        <w:rPr>
          <w:rFonts w:ascii="Times New Roman" w:hAnsi="Times New Roman" w:cs="Times New Roman"/>
          <w:bCs/>
          <w:sz w:val="24"/>
          <w:szCs w:val="24"/>
        </w:rPr>
        <w:t>мероприятий</w:t>
      </w:r>
      <w:r w:rsidRPr="00B0399C">
        <w:rPr>
          <w:rFonts w:ascii="Times New Roman" w:hAnsi="Times New Roman" w:cs="Times New Roman"/>
          <w:bCs/>
          <w:sz w:val="24"/>
          <w:szCs w:val="24"/>
        </w:rPr>
        <w:t xml:space="preserve"> - </w:t>
      </w:r>
      <w:r>
        <w:rPr>
          <w:rFonts w:ascii="Times New Roman" w:hAnsi="Times New Roman" w:cs="Times New Roman"/>
          <w:bCs/>
          <w:sz w:val="24"/>
          <w:szCs w:val="24"/>
        </w:rPr>
        <w:t xml:space="preserve"> 225 </w:t>
      </w:r>
      <w:r w:rsidRPr="00B0399C">
        <w:rPr>
          <w:rFonts w:ascii="Times New Roman" w:hAnsi="Times New Roman" w:cs="Times New Roman"/>
          <w:bCs/>
          <w:sz w:val="24"/>
          <w:szCs w:val="24"/>
        </w:rPr>
        <w:t>участников</w:t>
      </w:r>
      <w:r>
        <w:rPr>
          <w:rFonts w:ascii="Times New Roman" w:hAnsi="Times New Roman" w:cs="Times New Roman"/>
          <w:bCs/>
          <w:sz w:val="24"/>
          <w:szCs w:val="24"/>
        </w:rPr>
        <w:t>. Среди них:</w:t>
      </w:r>
    </w:p>
    <w:p w:rsidR="00B0399C" w:rsidRPr="00B0399C" w:rsidRDefault="00B0399C" w:rsidP="00B0399C">
      <w:pPr>
        <w:pStyle w:val="a3"/>
        <w:ind w:left="0"/>
        <w:jc w:val="both"/>
        <w:rPr>
          <w:rFonts w:ascii="Times New Roman" w:hAnsi="Times New Roman" w:cs="Times New Roman"/>
          <w:bCs/>
          <w:sz w:val="24"/>
          <w:szCs w:val="24"/>
        </w:rPr>
      </w:pPr>
      <w:r w:rsidRPr="00B0399C">
        <w:rPr>
          <w:rFonts w:ascii="Times New Roman" w:hAnsi="Times New Roman" w:cs="Times New Roman"/>
          <w:bCs/>
          <w:sz w:val="24"/>
          <w:szCs w:val="24"/>
        </w:rPr>
        <w:t>- Единый тематический день информ</w:t>
      </w:r>
      <w:r w:rsidR="00ED019F">
        <w:rPr>
          <w:rFonts w:ascii="Times New Roman" w:hAnsi="Times New Roman" w:cs="Times New Roman"/>
          <w:bCs/>
          <w:sz w:val="24"/>
          <w:szCs w:val="24"/>
        </w:rPr>
        <w:t>ации «Петр I: личность и эпоха».</w:t>
      </w:r>
    </w:p>
    <w:p w:rsidR="00B0399C" w:rsidRPr="00B0399C" w:rsidRDefault="00B0399C" w:rsidP="00B0399C">
      <w:pPr>
        <w:pStyle w:val="a3"/>
        <w:ind w:left="0"/>
        <w:jc w:val="both"/>
        <w:rPr>
          <w:rFonts w:ascii="Times New Roman" w:hAnsi="Times New Roman" w:cs="Times New Roman"/>
          <w:bCs/>
          <w:sz w:val="24"/>
          <w:szCs w:val="24"/>
        </w:rPr>
      </w:pPr>
      <w:r w:rsidRPr="00B0399C">
        <w:rPr>
          <w:rFonts w:ascii="Times New Roman" w:hAnsi="Times New Roman" w:cs="Times New Roman"/>
          <w:bCs/>
          <w:sz w:val="24"/>
          <w:szCs w:val="24"/>
        </w:rPr>
        <w:t>- Цикл мероприятий «Великий</w:t>
      </w:r>
      <w:r w:rsidR="00ED019F">
        <w:rPr>
          <w:rFonts w:ascii="Times New Roman" w:hAnsi="Times New Roman" w:cs="Times New Roman"/>
          <w:bCs/>
          <w:sz w:val="24"/>
          <w:szCs w:val="24"/>
        </w:rPr>
        <w:t xml:space="preserve"> государь великого государства».</w:t>
      </w:r>
    </w:p>
    <w:p w:rsidR="00B0399C" w:rsidRPr="00B0399C" w:rsidRDefault="00B0399C" w:rsidP="00B0399C">
      <w:pPr>
        <w:pStyle w:val="a3"/>
        <w:ind w:left="0"/>
        <w:jc w:val="both"/>
        <w:rPr>
          <w:rFonts w:ascii="Times New Roman" w:hAnsi="Times New Roman" w:cs="Times New Roman"/>
          <w:bCs/>
          <w:sz w:val="24"/>
          <w:szCs w:val="24"/>
        </w:rPr>
      </w:pPr>
      <w:r w:rsidRPr="00B0399C">
        <w:rPr>
          <w:rFonts w:ascii="Times New Roman" w:hAnsi="Times New Roman" w:cs="Times New Roman"/>
          <w:bCs/>
          <w:sz w:val="24"/>
          <w:szCs w:val="24"/>
        </w:rPr>
        <w:t>- Интеллектуальная викторина «Первый императо</w:t>
      </w:r>
      <w:r w:rsidR="00ED019F">
        <w:rPr>
          <w:rFonts w:ascii="Times New Roman" w:hAnsi="Times New Roman" w:cs="Times New Roman"/>
          <w:bCs/>
          <w:sz w:val="24"/>
          <w:szCs w:val="24"/>
        </w:rPr>
        <w:t>р и великий реформатор».</w:t>
      </w:r>
    </w:p>
    <w:p w:rsidR="00B0399C" w:rsidRPr="00B0399C" w:rsidRDefault="00B0399C" w:rsidP="00B0399C">
      <w:pPr>
        <w:pStyle w:val="a3"/>
        <w:ind w:left="0"/>
        <w:jc w:val="both"/>
        <w:rPr>
          <w:rFonts w:ascii="Times New Roman" w:hAnsi="Times New Roman" w:cs="Times New Roman"/>
          <w:bCs/>
          <w:sz w:val="24"/>
          <w:szCs w:val="24"/>
        </w:rPr>
      </w:pPr>
      <w:r w:rsidRPr="00B0399C">
        <w:rPr>
          <w:rFonts w:ascii="Times New Roman" w:hAnsi="Times New Roman" w:cs="Times New Roman"/>
          <w:bCs/>
          <w:sz w:val="24"/>
          <w:szCs w:val="24"/>
        </w:rPr>
        <w:t>- «Петр Первый и его вр</w:t>
      </w:r>
      <w:r w:rsidR="00ED019F">
        <w:rPr>
          <w:rFonts w:ascii="Times New Roman" w:hAnsi="Times New Roman" w:cs="Times New Roman"/>
          <w:bCs/>
          <w:sz w:val="24"/>
          <w:szCs w:val="24"/>
        </w:rPr>
        <w:t>емя: проверь себя»: тест онлайн.</w:t>
      </w:r>
    </w:p>
    <w:p w:rsidR="00B0399C" w:rsidRPr="00B0399C" w:rsidRDefault="00B0399C" w:rsidP="00B0399C">
      <w:pPr>
        <w:pStyle w:val="a3"/>
        <w:ind w:left="0"/>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B0399C">
        <w:rPr>
          <w:rFonts w:ascii="Times New Roman" w:hAnsi="Times New Roman" w:cs="Times New Roman"/>
          <w:bCs/>
          <w:sz w:val="24"/>
          <w:szCs w:val="24"/>
        </w:rPr>
        <w:t>Историко-патриотический ч</w:t>
      </w:r>
      <w:r w:rsidR="00ED019F">
        <w:rPr>
          <w:rFonts w:ascii="Times New Roman" w:hAnsi="Times New Roman" w:cs="Times New Roman"/>
          <w:bCs/>
          <w:sz w:val="24"/>
          <w:szCs w:val="24"/>
        </w:rPr>
        <w:t>ас «Флаг России - детище Петра».</w:t>
      </w:r>
    </w:p>
    <w:p w:rsidR="00B0399C" w:rsidRPr="00B0399C" w:rsidRDefault="00B0399C" w:rsidP="00B0399C">
      <w:pPr>
        <w:pStyle w:val="a3"/>
        <w:ind w:left="0"/>
        <w:jc w:val="both"/>
        <w:rPr>
          <w:rFonts w:ascii="Times New Roman" w:hAnsi="Times New Roman" w:cs="Times New Roman"/>
          <w:bCs/>
          <w:sz w:val="24"/>
          <w:szCs w:val="24"/>
        </w:rPr>
      </w:pPr>
      <w:r w:rsidRPr="00B0399C">
        <w:rPr>
          <w:rFonts w:ascii="Times New Roman" w:hAnsi="Times New Roman" w:cs="Times New Roman"/>
          <w:bCs/>
          <w:sz w:val="24"/>
          <w:szCs w:val="24"/>
        </w:rPr>
        <w:t>- Урок истории в библиотеке «Могучий властелин судьбы - Пётр Великий».</w:t>
      </w:r>
    </w:p>
    <w:p w:rsidR="00B0399C" w:rsidRPr="0092149F" w:rsidRDefault="00B0399C" w:rsidP="0092149F">
      <w:pPr>
        <w:jc w:val="both"/>
        <w:rPr>
          <w:rFonts w:ascii="Times New Roman" w:hAnsi="Times New Roman" w:cs="Times New Roman"/>
          <w:bCs/>
          <w:sz w:val="24"/>
          <w:szCs w:val="24"/>
        </w:rPr>
      </w:pPr>
      <w:r w:rsidRPr="0092149F">
        <w:rPr>
          <w:rFonts w:ascii="Times New Roman" w:hAnsi="Times New Roman" w:cs="Times New Roman"/>
          <w:bCs/>
          <w:sz w:val="24"/>
          <w:szCs w:val="24"/>
        </w:rPr>
        <w:t>Подробнее:</w:t>
      </w:r>
    </w:p>
    <w:p w:rsidR="00B0399C" w:rsidRDefault="00B0399C" w:rsidP="00B0399C">
      <w:pPr>
        <w:pStyle w:val="a3"/>
        <w:ind w:left="0" w:firstLine="708"/>
        <w:jc w:val="both"/>
        <w:rPr>
          <w:rFonts w:ascii="Times New Roman" w:hAnsi="Times New Roman" w:cs="Times New Roman"/>
          <w:bCs/>
          <w:sz w:val="24"/>
          <w:szCs w:val="24"/>
        </w:rPr>
      </w:pPr>
      <w:r w:rsidRPr="00853F36">
        <w:rPr>
          <w:rFonts w:ascii="Times New Roman" w:hAnsi="Times New Roman" w:cs="Times New Roman"/>
          <w:bCs/>
          <w:i/>
          <w:sz w:val="24"/>
          <w:szCs w:val="24"/>
        </w:rPr>
        <w:t>Литературно-биографическое обозрение "Земли русской государь"</w:t>
      </w:r>
      <w:r w:rsidRPr="00B0399C">
        <w:rPr>
          <w:rFonts w:ascii="Times New Roman" w:hAnsi="Times New Roman" w:cs="Times New Roman"/>
          <w:bCs/>
          <w:sz w:val="24"/>
          <w:szCs w:val="24"/>
        </w:rPr>
        <w:t xml:space="preserve"> провели сотрудники библиотеки им. А.Н. Островского для учащихся школы 51. Школьники обсудили с ведущими обра</w:t>
      </w:r>
      <w:r w:rsidR="003674B5">
        <w:rPr>
          <w:rFonts w:ascii="Times New Roman" w:hAnsi="Times New Roman" w:cs="Times New Roman"/>
          <w:bCs/>
          <w:sz w:val="24"/>
          <w:szCs w:val="24"/>
        </w:rPr>
        <w:t>зы</w:t>
      </w:r>
      <w:r w:rsidRPr="00B0399C">
        <w:rPr>
          <w:rFonts w:ascii="Times New Roman" w:hAnsi="Times New Roman" w:cs="Times New Roman"/>
          <w:bCs/>
          <w:sz w:val="24"/>
          <w:szCs w:val="24"/>
        </w:rPr>
        <w:t xml:space="preserve"> Петра</w:t>
      </w:r>
      <w:r w:rsidR="00B60FFC">
        <w:rPr>
          <w:rFonts w:ascii="Times New Roman" w:hAnsi="Times New Roman" w:cs="Times New Roman"/>
          <w:bCs/>
          <w:sz w:val="24"/>
          <w:szCs w:val="24"/>
        </w:rPr>
        <w:t xml:space="preserve"> </w:t>
      </w:r>
      <w:r w:rsidRPr="00B0399C">
        <w:rPr>
          <w:rFonts w:ascii="Times New Roman" w:hAnsi="Times New Roman" w:cs="Times New Roman"/>
          <w:bCs/>
          <w:sz w:val="24"/>
          <w:szCs w:val="24"/>
        </w:rPr>
        <w:t>в произведениях А.С. Пушкина, а также узнали, какие изменения произошли в русской жизни, культуре, образовании во время царствования Петра 1, почему м</w:t>
      </w:r>
      <w:r w:rsidR="003674B5">
        <w:rPr>
          <w:rFonts w:ascii="Times New Roman" w:hAnsi="Times New Roman" w:cs="Times New Roman"/>
          <w:bCs/>
          <w:sz w:val="24"/>
          <w:szCs w:val="24"/>
        </w:rPr>
        <w:t>ногие писатели и поэты</w:t>
      </w:r>
      <w:r w:rsidRPr="00B0399C">
        <w:rPr>
          <w:rFonts w:ascii="Times New Roman" w:hAnsi="Times New Roman" w:cs="Times New Roman"/>
          <w:bCs/>
          <w:sz w:val="24"/>
          <w:szCs w:val="24"/>
        </w:rPr>
        <w:t xml:space="preserve"> обращались к образу Петра¸ каково историческое значение петровской эпохи.</w:t>
      </w:r>
    </w:p>
    <w:p w:rsidR="00821C58" w:rsidRDefault="00821C58" w:rsidP="00B0399C">
      <w:pPr>
        <w:pStyle w:val="a3"/>
        <w:ind w:left="0" w:firstLine="708"/>
        <w:jc w:val="both"/>
        <w:rPr>
          <w:rFonts w:ascii="Times New Roman" w:hAnsi="Times New Roman" w:cs="Times New Roman"/>
          <w:bCs/>
          <w:sz w:val="24"/>
          <w:szCs w:val="24"/>
        </w:rPr>
      </w:pPr>
      <w:r w:rsidRPr="00821C58">
        <w:rPr>
          <w:rFonts w:ascii="Times New Roman" w:hAnsi="Times New Roman" w:cs="Times New Roman"/>
          <w:bCs/>
          <w:sz w:val="24"/>
          <w:szCs w:val="24"/>
        </w:rPr>
        <w:t xml:space="preserve">Прикоснуться к эпохе </w:t>
      </w:r>
      <w:r w:rsidR="00A14348" w:rsidRPr="00821C58">
        <w:rPr>
          <w:rFonts w:ascii="Times New Roman" w:hAnsi="Times New Roman" w:cs="Times New Roman"/>
          <w:bCs/>
          <w:sz w:val="24"/>
          <w:szCs w:val="24"/>
        </w:rPr>
        <w:t>Петра</w:t>
      </w:r>
      <w:r w:rsidR="00A14348">
        <w:rPr>
          <w:rFonts w:ascii="Times New Roman" w:hAnsi="Times New Roman" w:cs="Times New Roman"/>
          <w:bCs/>
          <w:sz w:val="24"/>
          <w:szCs w:val="24"/>
        </w:rPr>
        <w:t xml:space="preserve"> </w:t>
      </w:r>
      <w:r w:rsidR="00A14348" w:rsidRPr="00821C58">
        <w:rPr>
          <w:rFonts w:ascii="Times New Roman" w:hAnsi="Times New Roman" w:cs="Times New Roman"/>
          <w:bCs/>
          <w:sz w:val="24"/>
          <w:szCs w:val="24"/>
        </w:rPr>
        <w:t>смогли</w:t>
      </w:r>
      <w:r w:rsidRPr="00821C58">
        <w:rPr>
          <w:rFonts w:ascii="Times New Roman" w:hAnsi="Times New Roman" w:cs="Times New Roman"/>
          <w:bCs/>
          <w:sz w:val="24"/>
          <w:szCs w:val="24"/>
        </w:rPr>
        <w:t xml:space="preserve"> воспитанники летних лагерей микрорайона Гордеевский. Для них </w:t>
      </w:r>
      <w:r w:rsidRPr="00821C58">
        <w:rPr>
          <w:rFonts w:ascii="Times New Roman" w:hAnsi="Times New Roman" w:cs="Times New Roman"/>
          <w:bCs/>
          <w:i/>
          <w:sz w:val="24"/>
          <w:szCs w:val="24"/>
        </w:rPr>
        <w:t>была проведена медиавикторина "Русский исполин"</w:t>
      </w:r>
      <w:r w:rsidRPr="00821C58">
        <w:rPr>
          <w:rFonts w:ascii="Times New Roman" w:hAnsi="Times New Roman" w:cs="Times New Roman"/>
          <w:bCs/>
          <w:sz w:val="24"/>
          <w:szCs w:val="24"/>
        </w:rPr>
        <w:t xml:space="preserve">, посвященная Петру I и его реформам. </w:t>
      </w:r>
      <w:r>
        <w:rPr>
          <w:rFonts w:ascii="Times New Roman" w:hAnsi="Times New Roman" w:cs="Times New Roman"/>
          <w:bCs/>
          <w:sz w:val="24"/>
          <w:szCs w:val="24"/>
        </w:rPr>
        <w:t>Подростки узнали,</w:t>
      </w:r>
      <w:r w:rsidRPr="00821C58">
        <w:rPr>
          <w:rFonts w:ascii="Times New Roman" w:hAnsi="Times New Roman" w:cs="Times New Roman"/>
          <w:bCs/>
          <w:sz w:val="24"/>
          <w:szCs w:val="24"/>
        </w:rPr>
        <w:t xml:space="preserve"> как в ходе Великой Северной войны 1700 –1721 гг., несмотря на первые неудачи, Россия смогла одолеть Швецию и добиться присоединения прибалтийских территорий Ингрии, Карелии, Эстляндии и Лифляндии. На отвоёванных земл</w:t>
      </w:r>
      <w:r w:rsidR="003674B5">
        <w:rPr>
          <w:rFonts w:ascii="Times New Roman" w:hAnsi="Times New Roman" w:cs="Times New Roman"/>
          <w:bCs/>
          <w:sz w:val="24"/>
          <w:szCs w:val="24"/>
        </w:rPr>
        <w:t>ях была заложена новая столица -</w:t>
      </w:r>
      <w:r w:rsidRPr="00821C58">
        <w:rPr>
          <w:rFonts w:ascii="Times New Roman" w:hAnsi="Times New Roman" w:cs="Times New Roman"/>
          <w:bCs/>
          <w:sz w:val="24"/>
          <w:szCs w:val="24"/>
        </w:rPr>
        <w:t xml:space="preserve"> Санкт-Петербург. Россия стала морской державой, и её купцы теперь могли беспрепятственно прибывать в европейские порты. Участники мероприятия согласились</w:t>
      </w:r>
      <w:r w:rsidR="003674B5">
        <w:rPr>
          <w:rFonts w:ascii="Times New Roman" w:hAnsi="Times New Roman" w:cs="Times New Roman"/>
          <w:bCs/>
          <w:sz w:val="24"/>
          <w:szCs w:val="24"/>
        </w:rPr>
        <w:t xml:space="preserve"> с высказыванием Петра Великого: "</w:t>
      </w:r>
      <w:r w:rsidRPr="00821C58">
        <w:rPr>
          <w:rFonts w:ascii="Times New Roman" w:hAnsi="Times New Roman" w:cs="Times New Roman"/>
          <w:bCs/>
          <w:sz w:val="24"/>
          <w:szCs w:val="24"/>
        </w:rPr>
        <w:t xml:space="preserve">Русский тот, кто Россию любит и ей служит!", ведь сама жизнь русского императора - яркое подтверждение этих слов. </w:t>
      </w:r>
    </w:p>
    <w:p w:rsidR="00C301FD" w:rsidRPr="00B0399C" w:rsidRDefault="002112E2" w:rsidP="004C4234">
      <w:pPr>
        <w:pStyle w:val="a3"/>
        <w:ind w:left="0"/>
        <w:jc w:val="both"/>
        <w:rPr>
          <w:rFonts w:ascii="Times New Roman" w:hAnsi="Times New Roman" w:cs="Times New Roman"/>
          <w:bCs/>
          <w:sz w:val="24"/>
          <w:szCs w:val="24"/>
          <w:u w:val="single"/>
        </w:rPr>
      </w:pPr>
      <w:r>
        <w:rPr>
          <w:rFonts w:ascii="Times New Roman" w:hAnsi="Times New Roman" w:cs="Times New Roman"/>
          <w:bCs/>
          <w:sz w:val="24"/>
          <w:szCs w:val="24"/>
          <w:u w:val="single"/>
        </w:rPr>
        <w:t xml:space="preserve">2022 - </w:t>
      </w:r>
      <w:r w:rsidR="004C4234" w:rsidRPr="00B0399C">
        <w:rPr>
          <w:rFonts w:ascii="Times New Roman" w:hAnsi="Times New Roman" w:cs="Times New Roman"/>
          <w:bCs/>
          <w:sz w:val="24"/>
          <w:szCs w:val="24"/>
          <w:u w:val="single"/>
        </w:rPr>
        <w:t xml:space="preserve"> </w:t>
      </w:r>
      <w:r w:rsidR="00DB3778" w:rsidRPr="00B0399C">
        <w:rPr>
          <w:rFonts w:ascii="Times New Roman" w:hAnsi="Times New Roman" w:cs="Times New Roman"/>
          <w:bCs/>
          <w:sz w:val="24"/>
          <w:szCs w:val="24"/>
          <w:u w:val="single"/>
        </w:rPr>
        <w:t>г</w:t>
      </w:r>
      <w:r w:rsidR="00021951" w:rsidRPr="00B0399C">
        <w:rPr>
          <w:rFonts w:ascii="Times New Roman" w:hAnsi="Times New Roman" w:cs="Times New Roman"/>
          <w:bCs/>
          <w:sz w:val="24"/>
          <w:szCs w:val="24"/>
          <w:u w:val="single"/>
        </w:rPr>
        <w:t xml:space="preserve">од </w:t>
      </w:r>
      <w:r w:rsidR="004C4234" w:rsidRPr="00B0399C">
        <w:rPr>
          <w:rFonts w:ascii="Times New Roman" w:hAnsi="Times New Roman" w:cs="Times New Roman"/>
          <w:bCs/>
          <w:sz w:val="24"/>
          <w:szCs w:val="24"/>
          <w:u w:val="single"/>
        </w:rPr>
        <w:t xml:space="preserve">народного искусства и нематериального культурного наследия </w:t>
      </w:r>
    </w:p>
    <w:p w:rsidR="00B0399C" w:rsidRDefault="00984FD4" w:rsidP="00B0399C">
      <w:pPr>
        <w:pStyle w:val="a3"/>
        <w:ind w:left="0" w:firstLine="708"/>
        <w:jc w:val="both"/>
        <w:rPr>
          <w:rFonts w:ascii="Times New Roman" w:hAnsi="Times New Roman" w:cs="Times New Roman"/>
          <w:bCs/>
          <w:sz w:val="24"/>
          <w:szCs w:val="24"/>
        </w:rPr>
      </w:pPr>
      <w:r>
        <w:rPr>
          <w:rFonts w:ascii="Times New Roman" w:hAnsi="Times New Roman" w:cs="Times New Roman"/>
          <w:bCs/>
          <w:sz w:val="24"/>
          <w:szCs w:val="24"/>
        </w:rPr>
        <w:t>П</w:t>
      </w:r>
      <w:r w:rsidR="00C919A3">
        <w:rPr>
          <w:rFonts w:ascii="Times New Roman" w:hAnsi="Times New Roman" w:cs="Times New Roman"/>
          <w:bCs/>
          <w:sz w:val="24"/>
          <w:szCs w:val="24"/>
        </w:rPr>
        <w:t xml:space="preserve">роведено 35 </w:t>
      </w:r>
      <w:r w:rsidR="00B0399C" w:rsidRPr="00B0399C">
        <w:rPr>
          <w:rFonts w:ascii="Times New Roman" w:hAnsi="Times New Roman" w:cs="Times New Roman"/>
          <w:bCs/>
          <w:sz w:val="24"/>
          <w:szCs w:val="24"/>
        </w:rPr>
        <w:t>мероприятий по теме, участниками которых стали 473 человека</w:t>
      </w:r>
      <w:r w:rsidR="00B0399C">
        <w:rPr>
          <w:rFonts w:ascii="Times New Roman" w:hAnsi="Times New Roman" w:cs="Times New Roman"/>
          <w:bCs/>
          <w:sz w:val="24"/>
          <w:szCs w:val="24"/>
        </w:rPr>
        <w:t>. Среди них:</w:t>
      </w:r>
    </w:p>
    <w:p w:rsidR="00B0399C" w:rsidRPr="00B0399C" w:rsidRDefault="00B0399C" w:rsidP="00B0399C">
      <w:pPr>
        <w:pStyle w:val="a3"/>
        <w:ind w:left="0" w:firstLine="708"/>
        <w:jc w:val="both"/>
        <w:rPr>
          <w:rFonts w:ascii="Times New Roman" w:hAnsi="Times New Roman" w:cs="Times New Roman"/>
          <w:bCs/>
          <w:sz w:val="24"/>
          <w:szCs w:val="24"/>
        </w:rPr>
      </w:pPr>
      <w:r w:rsidRPr="00B0399C">
        <w:rPr>
          <w:rFonts w:ascii="Times New Roman" w:hAnsi="Times New Roman" w:cs="Times New Roman"/>
          <w:bCs/>
          <w:sz w:val="24"/>
          <w:szCs w:val="24"/>
        </w:rPr>
        <w:t>- Прое</w:t>
      </w:r>
      <w:r w:rsidR="00ED019F">
        <w:rPr>
          <w:rFonts w:ascii="Times New Roman" w:hAnsi="Times New Roman" w:cs="Times New Roman"/>
          <w:bCs/>
          <w:sz w:val="24"/>
          <w:szCs w:val="24"/>
        </w:rPr>
        <w:t>кт «Палитра народных промыслов».</w:t>
      </w:r>
    </w:p>
    <w:p w:rsidR="00B0399C" w:rsidRPr="00B0399C" w:rsidRDefault="00B0399C" w:rsidP="00B0399C">
      <w:pPr>
        <w:pStyle w:val="a3"/>
        <w:ind w:left="0" w:firstLine="708"/>
        <w:jc w:val="both"/>
        <w:rPr>
          <w:rFonts w:ascii="Times New Roman" w:hAnsi="Times New Roman" w:cs="Times New Roman"/>
          <w:bCs/>
          <w:sz w:val="24"/>
          <w:szCs w:val="24"/>
        </w:rPr>
      </w:pPr>
      <w:r w:rsidRPr="00B0399C">
        <w:rPr>
          <w:rFonts w:ascii="Times New Roman" w:hAnsi="Times New Roman" w:cs="Times New Roman"/>
          <w:bCs/>
          <w:sz w:val="24"/>
          <w:szCs w:val="24"/>
        </w:rPr>
        <w:t>- Квест</w:t>
      </w:r>
      <w:r w:rsidR="00ED019F">
        <w:rPr>
          <w:rFonts w:ascii="Times New Roman" w:hAnsi="Times New Roman" w:cs="Times New Roman"/>
          <w:bCs/>
          <w:sz w:val="24"/>
          <w:szCs w:val="24"/>
        </w:rPr>
        <w:t>-игра «Год народного искусства».</w:t>
      </w:r>
    </w:p>
    <w:p w:rsidR="00B0399C" w:rsidRPr="00B0399C" w:rsidRDefault="00853F36" w:rsidP="00B0399C">
      <w:pPr>
        <w:pStyle w:val="a3"/>
        <w:ind w:left="0" w:firstLine="708"/>
        <w:jc w:val="both"/>
        <w:rPr>
          <w:rFonts w:ascii="Times New Roman" w:hAnsi="Times New Roman" w:cs="Times New Roman"/>
          <w:bCs/>
          <w:sz w:val="24"/>
          <w:szCs w:val="24"/>
        </w:rPr>
      </w:pPr>
      <w:r>
        <w:rPr>
          <w:rFonts w:ascii="Times New Roman" w:hAnsi="Times New Roman" w:cs="Times New Roman"/>
          <w:bCs/>
          <w:sz w:val="24"/>
          <w:szCs w:val="24"/>
        </w:rPr>
        <w:t>- Ночь музеев «</w:t>
      </w:r>
      <w:r w:rsidR="00B0399C" w:rsidRPr="00B0399C">
        <w:rPr>
          <w:rFonts w:ascii="Times New Roman" w:hAnsi="Times New Roman" w:cs="Times New Roman"/>
          <w:bCs/>
          <w:sz w:val="24"/>
          <w:szCs w:val="24"/>
        </w:rPr>
        <w:t>Народное искусство</w:t>
      </w:r>
      <w:r>
        <w:rPr>
          <w:rFonts w:ascii="Times New Roman" w:hAnsi="Times New Roman" w:cs="Times New Roman"/>
          <w:bCs/>
          <w:sz w:val="24"/>
          <w:szCs w:val="24"/>
        </w:rPr>
        <w:t>» в «</w:t>
      </w:r>
      <w:r w:rsidR="00B0399C" w:rsidRPr="00B0399C">
        <w:rPr>
          <w:rFonts w:ascii="Times New Roman" w:hAnsi="Times New Roman" w:cs="Times New Roman"/>
          <w:bCs/>
          <w:sz w:val="24"/>
          <w:szCs w:val="24"/>
        </w:rPr>
        <w:t>Му</w:t>
      </w:r>
      <w:r>
        <w:rPr>
          <w:rFonts w:ascii="Times New Roman" w:hAnsi="Times New Roman" w:cs="Times New Roman"/>
          <w:bCs/>
          <w:sz w:val="24"/>
          <w:szCs w:val="24"/>
        </w:rPr>
        <w:t>зее истории Канавинского района»</w:t>
      </w:r>
      <w:r w:rsidR="00ED019F">
        <w:rPr>
          <w:rFonts w:ascii="Times New Roman" w:hAnsi="Times New Roman" w:cs="Times New Roman"/>
          <w:bCs/>
          <w:sz w:val="24"/>
          <w:szCs w:val="24"/>
        </w:rPr>
        <w:t>.</w:t>
      </w:r>
    </w:p>
    <w:p w:rsidR="00B0399C" w:rsidRPr="00B0399C" w:rsidRDefault="00B0399C" w:rsidP="00B0399C">
      <w:pPr>
        <w:pStyle w:val="a3"/>
        <w:ind w:left="0" w:firstLine="708"/>
        <w:jc w:val="both"/>
        <w:rPr>
          <w:rFonts w:ascii="Times New Roman" w:hAnsi="Times New Roman" w:cs="Times New Roman"/>
          <w:bCs/>
          <w:sz w:val="24"/>
          <w:szCs w:val="24"/>
        </w:rPr>
      </w:pPr>
      <w:r w:rsidRPr="00B0399C">
        <w:rPr>
          <w:rFonts w:ascii="Times New Roman" w:hAnsi="Times New Roman" w:cs="Times New Roman"/>
          <w:bCs/>
          <w:sz w:val="24"/>
          <w:szCs w:val="24"/>
        </w:rPr>
        <w:t>- Цикл обзоров «Кукольный дом: история игрушек народов РФ».</w:t>
      </w:r>
    </w:p>
    <w:p w:rsidR="00B0399C" w:rsidRDefault="00B0399C" w:rsidP="00B0399C">
      <w:pPr>
        <w:pStyle w:val="a3"/>
        <w:ind w:left="0" w:firstLine="708"/>
        <w:rPr>
          <w:rFonts w:ascii="Times New Roman" w:hAnsi="Times New Roman" w:cs="Times New Roman"/>
          <w:bCs/>
          <w:sz w:val="24"/>
          <w:szCs w:val="24"/>
        </w:rPr>
      </w:pPr>
      <w:r>
        <w:rPr>
          <w:rFonts w:ascii="Times New Roman" w:hAnsi="Times New Roman" w:cs="Times New Roman"/>
          <w:bCs/>
          <w:sz w:val="24"/>
          <w:szCs w:val="24"/>
        </w:rPr>
        <w:t xml:space="preserve">- </w:t>
      </w:r>
      <w:r w:rsidRPr="00B0399C">
        <w:rPr>
          <w:rFonts w:ascii="Times New Roman" w:hAnsi="Times New Roman" w:cs="Times New Roman"/>
          <w:bCs/>
          <w:sz w:val="24"/>
          <w:szCs w:val="24"/>
        </w:rPr>
        <w:t xml:space="preserve">серия просветительских постов в </w:t>
      </w:r>
      <w:r w:rsidR="001F37AC" w:rsidRPr="00B0399C">
        <w:rPr>
          <w:rFonts w:ascii="Times New Roman" w:hAnsi="Times New Roman" w:cs="Times New Roman"/>
          <w:bCs/>
          <w:sz w:val="24"/>
          <w:szCs w:val="24"/>
        </w:rPr>
        <w:t xml:space="preserve">соцсетях </w:t>
      </w:r>
      <w:r w:rsidR="001F37AC">
        <w:rPr>
          <w:rFonts w:ascii="Times New Roman" w:hAnsi="Times New Roman" w:cs="Times New Roman"/>
          <w:bCs/>
          <w:sz w:val="24"/>
          <w:szCs w:val="24"/>
        </w:rPr>
        <w:t>-</w:t>
      </w:r>
      <w:r>
        <w:rPr>
          <w:rFonts w:ascii="Times New Roman" w:hAnsi="Times New Roman" w:cs="Times New Roman"/>
          <w:bCs/>
          <w:sz w:val="24"/>
          <w:szCs w:val="24"/>
        </w:rPr>
        <w:t xml:space="preserve"> </w:t>
      </w:r>
      <w:r w:rsidRPr="00B0399C">
        <w:rPr>
          <w:rFonts w:ascii="Times New Roman" w:hAnsi="Times New Roman" w:cs="Times New Roman"/>
          <w:bCs/>
          <w:sz w:val="24"/>
          <w:szCs w:val="24"/>
        </w:rPr>
        <w:t xml:space="preserve">«Культурный калейдоскоп». </w:t>
      </w:r>
    </w:p>
    <w:p w:rsidR="004A0985" w:rsidRDefault="004A0985" w:rsidP="0092149F">
      <w:pPr>
        <w:jc w:val="both"/>
        <w:rPr>
          <w:rFonts w:ascii="Times New Roman" w:hAnsi="Times New Roman" w:cs="Times New Roman"/>
          <w:bCs/>
          <w:sz w:val="24"/>
          <w:szCs w:val="24"/>
        </w:rPr>
      </w:pPr>
    </w:p>
    <w:p w:rsidR="00B0399C" w:rsidRPr="0092149F" w:rsidRDefault="00B0399C" w:rsidP="0092149F">
      <w:pPr>
        <w:jc w:val="both"/>
        <w:rPr>
          <w:rFonts w:ascii="Times New Roman" w:hAnsi="Times New Roman" w:cs="Times New Roman"/>
          <w:bCs/>
          <w:sz w:val="24"/>
          <w:szCs w:val="24"/>
        </w:rPr>
      </w:pPr>
      <w:r w:rsidRPr="0092149F">
        <w:rPr>
          <w:rFonts w:ascii="Times New Roman" w:hAnsi="Times New Roman" w:cs="Times New Roman"/>
          <w:bCs/>
          <w:sz w:val="24"/>
          <w:szCs w:val="24"/>
        </w:rPr>
        <w:lastRenderedPageBreak/>
        <w:t>Подробнее:</w:t>
      </w:r>
    </w:p>
    <w:p w:rsidR="00B0399C" w:rsidRPr="00B0399C" w:rsidRDefault="00B0399C" w:rsidP="009844B5">
      <w:pPr>
        <w:pStyle w:val="a3"/>
        <w:ind w:left="0" w:firstLine="708"/>
        <w:jc w:val="both"/>
        <w:rPr>
          <w:rFonts w:ascii="Times New Roman" w:hAnsi="Times New Roman" w:cs="Times New Roman"/>
          <w:bCs/>
          <w:sz w:val="24"/>
          <w:szCs w:val="24"/>
        </w:rPr>
      </w:pPr>
      <w:r w:rsidRPr="00B0399C">
        <w:rPr>
          <w:rFonts w:ascii="Times New Roman" w:hAnsi="Times New Roman" w:cs="Times New Roman"/>
          <w:bCs/>
          <w:sz w:val="24"/>
          <w:szCs w:val="24"/>
        </w:rPr>
        <w:t xml:space="preserve">В модельной библиотеке им. Ф.М. Достоевского впервые был организован </w:t>
      </w:r>
      <w:r w:rsidRPr="009844B5">
        <w:rPr>
          <w:rFonts w:ascii="Times New Roman" w:hAnsi="Times New Roman" w:cs="Times New Roman"/>
          <w:bCs/>
          <w:sz w:val="24"/>
          <w:szCs w:val="24"/>
        </w:rPr>
        <w:t>Фестиваль ремесел PAINTS</w:t>
      </w:r>
      <w:r w:rsidRPr="00B0399C">
        <w:rPr>
          <w:rFonts w:ascii="Times New Roman" w:hAnsi="Times New Roman" w:cs="Times New Roman"/>
          <w:bCs/>
          <w:sz w:val="24"/>
          <w:szCs w:val="24"/>
        </w:rPr>
        <w:t xml:space="preserve"> – пять дней, которые объединили ремесленников, художников, мастеров и музыкантов Нижнего Новгорода и области. Фестиваль призван возрождать традиции, интерес нижегородцев и гостей города к</w:t>
      </w:r>
      <w:r w:rsidR="00C24493">
        <w:rPr>
          <w:rFonts w:ascii="Times New Roman" w:hAnsi="Times New Roman" w:cs="Times New Roman"/>
          <w:bCs/>
          <w:sz w:val="24"/>
          <w:szCs w:val="24"/>
        </w:rPr>
        <w:t xml:space="preserve"> народным промыслам. В программу</w:t>
      </w:r>
      <w:r w:rsidRPr="00B0399C">
        <w:rPr>
          <w:rFonts w:ascii="Times New Roman" w:hAnsi="Times New Roman" w:cs="Times New Roman"/>
          <w:bCs/>
          <w:sz w:val="24"/>
          <w:szCs w:val="24"/>
        </w:rPr>
        <w:t xml:space="preserve"> Фестиваля вошли</w:t>
      </w:r>
      <w:r w:rsidR="00C24493">
        <w:rPr>
          <w:rFonts w:ascii="Times New Roman" w:hAnsi="Times New Roman" w:cs="Times New Roman"/>
          <w:bCs/>
          <w:sz w:val="24"/>
          <w:szCs w:val="24"/>
        </w:rPr>
        <w:t>:</w:t>
      </w:r>
      <w:r w:rsidRPr="00B0399C">
        <w:rPr>
          <w:rFonts w:ascii="Times New Roman" w:hAnsi="Times New Roman" w:cs="Times New Roman"/>
          <w:bCs/>
          <w:sz w:val="24"/>
          <w:szCs w:val="24"/>
        </w:rPr>
        <w:t xml:space="preserve"> выступление фольклорного ансамбля «Макошь», выставка-продажа изделий нижегородских мастеров, выставка-инсталляция предметов быта и интерьера</w:t>
      </w:r>
      <w:r w:rsidR="00C6360B">
        <w:rPr>
          <w:rFonts w:ascii="Times New Roman" w:hAnsi="Times New Roman" w:cs="Times New Roman"/>
          <w:bCs/>
          <w:sz w:val="24"/>
          <w:szCs w:val="24"/>
        </w:rPr>
        <w:t xml:space="preserve"> марийского народа</w:t>
      </w:r>
      <w:r w:rsidRPr="00B0399C">
        <w:rPr>
          <w:rFonts w:ascii="Times New Roman" w:hAnsi="Times New Roman" w:cs="Times New Roman"/>
          <w:bCs/>
          <w:sz w:val="24"/>
          <w:szCs w:val="24"/>
        </w:rPr>
        <w:t>, аквагрим, мастер-классы по народным ремеслам, народные игры, хороводы.</w:t>
      </w:r>
    </w:p>
    <w:p w:rsidR="001F37AC" w:rsidRDefault="001F37AC" w:rsidP="001F37AC">
      <w:pPr>
        <w:pStyle w:val="a3"/>
        <w:ind w:left="0" w:firstLine="708"/>
        <w:jc w:val="both"/>
        <w:rPr>
          <w:rFonts w:ascii="Times New Roman" w:hAnsi="Times New Roman" w:cs="Times New Roman"/>
          <w:bCs/>
          <w:sz w:val="24"/>
          <w:szCs w:val="24"/>
        </w:rPr>
      </w:pPr>
      <w:r w:rsidRPr="001F37AC">
        <w:rPr>
          <w:rFonts w:ascii="Times New Roman" w:hAnsi="Times New Roman" w:cs="Times New Roman"/>
          <w:bCs/>
          <w:i/>
          <w:sz w:val="24"/>
          <w:szCs w:val="24"/>
        </w:rPr>
        <w:t>Виртуальную экскурсию в город Семенов «Частица красоты России»</w:t>
      </w:r>
      <w:r w:rsidRPr="001F37AC">
        <w:rPr>
          <w:rFonts w:ascii="Times New Roman" w:hAnsi="Times New Roman" w:cs="Times New Roman"/>
          <w:bCs/>
          <w:sz w:val="24"/>
          <w:szCs w:val="24"/>
        </w:rPr>
        <w:t xml:space="preserve"> посетили подростки – участники библиотечного клуба «Волжане» в библиотеке им. А. Грина. Участники виртуальной экскурсии посетили фабрику «Хохломская роспись», которая является крупнейшим производителем художественных изделий из дерева с хохломской росписью. Ребята узнали секрет технологии «получения золота из серебра» и смогли полюбоваться мастерству росписи и резьбы на предметах с хохломской росписью на библиотечной выставке. С XIX века Семенов являлся ложкарной столицей, а в 2004 году городу присвоен статус столицы российских промыслов. С этого момента стало тра</w:t>
      </w:r>
      <w:r w:rsidR="00007C5F">
        <w:rPr>
          <w:rFonts w:ascii="Times New Roman" w:hAnsi="Times New Roman" w:cs="Times New Roman"/>
          <w:bCs/>
          <w:sz w:val="24"/>
          <w:szCs w:val="24"/>
        </w:rPr>
        <w:t>дицией праздновать в июне</w:t>
      </w:r>
      <w:r w:rsidRPr="001F37AC">
        <w:rPr>
          <w:rFonts w:ascii="Times New Roman" w:hAnsi="Times New Roman" w:cs="Times New Roman"/>
          <w:bCs/>
          <w:sz w:val="24"/>
          <w:szCs w:val="24"/>
        </w:rPr>
        <w:t xml:space="preserve"> Международный фестиваль народных художественных промыслов «Золотая Хохлома»; подростки на виртуальной экскурсии посетили фестиваль и посмотрели фильм о нем.</w:t>
      </w:r>
    </w:p>
    <w:p w:rsidR="00AA2C7E" w:rsidRDefault="00AA2C7E" w:rsidP="000A3174">
      <w:pPr>
        <w:pStyle w:val="a3"/>
        <w:spacing w:after="0"/>
        <w:ind w:left="0" w:firstLine="708"/>
        <w:jc w:val="both"/>
        <w:rPr>
          <w:rFonts w:ascii="Times New Roman" w:hAnsi="Times New Roman" w:cs="Times New Roman"/>
          <w:bCs/>
          <w:sz w:val="24"/>
          <w:szCs w:val="24"/>
        </w:rPr>
      </w:pPr>
      <w:r>
        <w:rPr>
          <w:rFonts w:ascii="Times New Roman" w:hAnsi="Times New Roman" w:cs="Times New Roman"/>
          <w:bCs/>
          <w:sz w:val="24"/>
          <w:szCs w:val="24"/>
        </w:rPr>
        <w:t>В год народного искусства с</w:t>
      </w:r>
      <w:r w:rsidRPr="00AA2C7E">
        <w:rPr>
          <w:rFonts w:ascii="Times New Roman" w:hAnsi="Times New Roman" w:cs="Times New Roman"/>
          <w:bCs/>
          <w:sz w:val="24"/>
          <w:szCs w:val="24"/>
        </w:rPr>
        <w:t>отрудники библиотеки им. М</w:t>
      </w:r>
      <w:r>
        <w:rPr>
          <w:rFonts w:ascii="Times New Roman" w:hAnsi="Times New Roman" w:cs="Times New Roman"/>
          <w:bCs/>
          <w:sz w:val="24"/>
          <w:szCs w:val="24"/>
        </w:rPr>
        <w:t>.Е. Салтыкова-Щедрина предложили</w:t>
      </w:r>
      <w:r w:rsidRPr="00AA2C7E">
        <w:rPr>
          <w:rFonts w:ascii="Times New Roman" w:hAnsi="Times New Roman" w:cs="Times New Roman"/>
          <w:bCs/>
          <w:sz w:val="24"/>
          <w:szCs w:val="24"/>
        </w:rPr>
        <w:t xml:space="preserve"> всем желающим посетить </w:t>
      </w:r>
      <w:r w:rsidRPr="00AA2C7E">
        <w:rPr>
          <w:rFonts w:ascii="Times New Roman" w:hAnsi="Times New Roman" w:cs="Times New Roman"/>
          <w:bCs/>
          <w:i/>
          <w:sz w:val="24"/>
          <w:szCs w:val="24"/>
        </w:rPr>
        <w:t>виртуальную примерочную "Живая нить народного костюма"</w:t>
      </w:r>
      <w:r w:rsidR="009E2736">
        <w:rPr>
          <w:rFonts w:ascii="Times New Roman" w:hAnsi="Times New Roman" w:cs="Times New Roman"/>
          <w:bCs/>
          <w:i/>
          <w:sz w:val="24"/>
          <w:szCs w:val="24"/>
        </w:rPr>
        <w:t xml:space="preserve">. </w:t>
      </w:r>
      <w:r w:rsidR="009E2736" w:rsidRPr="009E2736">
        <w:rPr>
          <w:rFonts w:ascii="Times New Roman" w:hAnsi="Times New Roman" w:cs="Times New Roman"/>
          <w:bCs/>
          <w:sz w:val="24"/>
          <w:szCs w:val="24"/>
        </w:rPr>
        <w:t xml:space="preserve">Мероприятие построено в формате викторины. </w:t>
      </w:r>
      <w:r w:rsidR="009E2736">
        <w:rPr>
          <w:rFonts w:ascii="Times New Roman" w:hAnsi="Times New Roman" w:cs="Times New Roman"/>
          <w:bCs/>
          <w:sz w:val="24"/>
          <w:szCs w:val="24"/>
        </w:rPr>
        <w:t xml:space="preserve">Участники должны угадать по описанию элемента костюма его изображение и назвать какому народу он принадлежит. </w:t>
      </w:r>
    </w:p>
    <w:p w:rsidR="000A3174" w:rsidRPr="00642154" w:rsidRDefault="000A3174" w:rsidP="004B4868">
      <w:pPr>
        <w:spacing w:after="0" w:line="240" w:lineRule="auto"/>
        <w:ind w:firstLine="709"/>
        <w:jc w:val="both"/>
        <w:rPr>
          <w:rFonts w:ascii="Times New Roman" w:hAnsi="Times New Roman" w:cs="Times New Roman"/>
          <w:sz w:val="24"/>
        </w:rPr>
      </w:pPr>
      <w:r w:rsidRPr="000A3174">
        <w:rPr>
          <w:rFonts w:ascii="Times New Roman" w:hAnsi="Times New Roman" w:cs="Times New Roman"/>
          <w:i/>
          <w:sz w:val="24"/>
        </w:rPr>
        <w:t>Фестиваль возрождения исконно русских видов игр и спорта «ВИРВИС</w:t>
      </w:r>
      <w:r w:rsidRPr="004B4868">
        <w:rPr>
          <w:rFonts w:ascii="Times New Roman" w:hAnsi="Times New Roman" w:cs="Times New Roman"/>
          <w:sz w:val="24"/>
        </w:rPr>
        <w:t>»,</w:t>
      </w:r>
      <w:r w:rsidRPr="0056499F">
        <w:rPr>
          <w:rFonts w:ascii="Times New Roman" w:hAnsi="Times New Roman" w:cs="Times New Roman"/>
          <w:sz w:val="24"/>
        </w:rPr>
        <w:t xml:space="preserve"> приуроченный</w:t>
      </w:r>
      <w:r w:rsidR="004B4868">
        <w:rPr>
          <w:rFonts w:ascii="Times New Roman" w:hAnsi="Times New Roman" w:cs="Times New Roman"/>
          <w:sz w:val="24"/>
        </w:rPr>
        <w:t xml:space="preserve"> году народного искусства в 2022 году впервые состоялся в Нижнем Новгороде</w:t>
      </w:r>
      <w:r w:rsidRPr="0056499F">
        <w:rPr>
          <w:rFonts w:ascii="Times New Roman" w:hAnsi="Times New Roman" w:cs="Times New Roman"/>
          <w:sz w:val="24"/>
        </w:rPr>
        <w:t xml:space="preserve">. </w:t>
      </w:r>
      <w:r w:rsidRPr="00642154">
        <w:rPr>
          <w:rFonts w:ascii="Times New Roman" w:hAnsi="Times New Roman" w:cs="Times New Roman"/>
          <w:sz w:val="24"/>
        </w:rPr>
        <w:t xml:space="preserve">Сотрудники Профи-Центра совместно с волонтерским отрядом </w:t>
      </w:r>
      <w:r>
        <w:rPr>
          <w:rFonts w:ascii="Times New Roman" w:hAnsi="Times New Roman" w:cs="Times New Roman"/>
          <w:sz w:val="24"/>
        </w:rPr>
        <w:t>«</w:t>
      </w:r>
      <w:r w:rsidRPr="00642154">
        <w:rPr>
          <w:rFonts w:ascii="Times New Roman" w:hAnsi="Times New Roman" w:cs="Times New Roman"/>
          <w:sz w:val="24"/>
        </w:rPr>
        <w:t>Чемпионы добрых дел</w:t>
      </w:r>
      <w:r>
        <w:rPr>
          <w:rFonts w:ascii="Times New Roman" w:hAnsi="Times New Roman" w:cs="Times New Roman"/>
          <w:sz w:val="24"/>
        </w:rPr>
        <w:t>»</w:t>
      </w:r>
      <w:r w:rsidRPr="00642154">
        <w:rPr>
          <w:rFonts w:ascii="Times New Roman" w:hAnsi="Times New Roman" w:cs="Times New Roman"/>
          <w:sz w:val="24"/>
        </w:rPr>
        <w:t xml:space="preserve"> </w:t>
      </w:r>
      <w:r>
        <w:rPr>
          <w:rFonts w:ascii="Times New Roman" w:hAnsi="Times New Roman" w:cs="Times New Roman"/>
          <w:sz w:val="24"/>
        </w:rPr>
        <w:t xml:space="preserve">приняли </w:t>
      </w:r>
      <w:r w:rsidRPr="00642154">
        <w:rPr>
          <w:rFonts w:ascii="Times New Roman" w:hAnsi="Times New Roman" w:cs="Times New Roman"/>
          <w:sz w:val="24"/>
        </w:rPr>
        <w:t>участ</w:t>
      </w:r>
      <w:r>
        <w:rPr>
          <w:rFonts w:ascii="Times New Roman" w:hAnsi="Times New Roman" w:cs="Times New Roman"/>
          <w:sz w:val="24"/>
        </w:rPr>
        <w:t xml:space="preserve">ие </w:t>
      </w:r>
      <w:r w:rsidRPr="00642154">
        <w:rPr>
          <w:rFonts w:ascii="Times New Roman" w:hAnsi="Times New Roman" w:cs="Times New Roman"/>
          <w:sz w:val="24"/>
        </w:rPr>
        <w:t>в организации и проведении</w:t>
      </w:r>
      <w:r w:rsidR="00007C5F">
        <w:rPr>
          <w:rFonts w:ascii="Times New Roman" w:hAnsi="Times New Roman" w:cs="Times New Roman"/>
          <w:sz w:val="24"/>
        </w:rPr>
        <w:t xml:space="preserve">. </w:t>
      </w:r>
      <w:r w:rsidRPr="00642154">
        <w:rPr>
          <w:rFonts w:ascii="Times New Roman" w:hAnsi="Times New Roman" w:cs="Times New Roman"/>
          <w:sz w:val="24"/>
        </w:rPr>
        <w:t xml:space="preserve"> </w:t>
      </w:r>
      <w:r>
        <w:rPr>
          <w:rFonts w:ascii="Times New Roman" w:hAnsi="Times New Roman" w:cs="Times New Roman"/>
          <w:sz w:val="24"/>
        </w:rPr>
        <w:t>Молодые ж</w:t>
      </w:r>
      <w:r w:rsidRPr="00642154">
        <w:rPr>
          <w:rFonts w:ascii="Times New Roman" w:hAnsi="Times New Roman" w:cs="Times New Roman"/>
          <w:sz w:val="24"/>
        </w:rPr>
        <w:t xml:space="preserve">ители и гости города познакомились с историей возникновения развлечений на Руси, а также имели возможность посостязаться в смекалке, скорости и ловкости. </w:t>
      </w:r>
    </w:p>
    <w:p w:rsidR="00922779" w:rsidRDefault="00922779" w:rsidP="004C4234">
      <w:pPr>
        <w:pStyle w:val="a3"/>
        <w:ind w:left="0"/>
        <w:jc w:val="both"/>
        <w:rPr>
          <w:rFonts w:ascii="Times New Roman" w:hAnsi="Times New Roman" w:cs="Times New Roman"/>
          <w:bCs/>
          <w:sz w:val="24"/>
          <w:szCs w:val="24"/>
          <w:u w:val="single"/>
        </w:rPr>
      </w:pPr>
    </w:p>
    <w:p w:rsidR="00C301FD" w:rsidRPr="003E5504" w:rsidRDefault="004C4234" w:rsidP="004C4234">
      <w:pPr>
        <w:pStyle w:val="a3"/>
        <w:ind w:left="0"/>
        <w:jc w:val="both"/>
        <w:rPr>
          <w:rFonts w:ascii="Times New Roman" w:hAnsi="Times New Roman" w:cs="Times New Roman"/>
          <w:bCs/>
          <w:sz w:val="24"/>
          <w:szCs w:val="24"/>
          <w:u w:val="single"/>
        </w:rPr>
      </w:pPr>
      <w:r w:rsidRPr="003E5504">
        <w:rPr>
          <w:rFonts w:ascii="Times New Roman" w:hAnsi="Times New Roman" w:cs="Times New Roman"/>
          <w:bCs/>
          <w:sz w:val="24"/>
          <w:szCs w:val="24"/>
          <w:u w:val="single"/>
        </w:rPr>
        <w:t xml:space="preserve">410 лет со дня созыва ополчения </w:t>
      </w:r>
    </w:p>
    <w:p w:rsidR="00ED019F" w:rsidRDefault="00ED019F" w:rsidP="00C6360B">
      <w:pPr>
        <w:pStyle w:val="a3"/>
        <w:ind w:left="0" w:firstLine="708"/>
        <w:jc w:val="both"/>
        <w:rPr>
          <w:rFonts w:ascii="Times New Roman" w:hAnsi="Times New Roman" w:cs="Times New Roman"/>
          <w:bCs/>
          <w:sz w:val="24"/>
          <w:szCs w:val="24"/>
        </w:rPr>
      </w:pPr>
      <w:r>
        <w:rPr>
          <w:rFonts w:ascii="Times New Roman" w:hAnsi="Times New Roman" w:cs="Times New Roman"/>
          <w:bCs/>
          <w:sz w:val="24"/>
          <w:szCs w:val="24"/>
        </w:rPr>
        <w:t>В течение года проведено 11 мероприятий, участниками которых стали 280 человек. Среди них:</w:t>
      </w:r>
    </w:p>
    <w:p w:rsidR="00C6360B" w:rsidRPr="00C6360B" w:rsidRDefault="00C6360B" w:rsidP="00C6360B">
      <w:pPr>
        <w:pStyle w:val="a3"/>
        <w:ind w:left="0" w:firstLine="708"/>
        <w:jc w:val="both"/>
        <w:rPr>
          <w:rFonts w:ascii="Times New Roman" w:hAnsi="Times New Roman" w:cs="Times New Roman"/>
          <w:bCs/>
          <w:sz w:val="24"/>
          <w:szCs w:val="24"/>
        </w:rPr>
      </w:pPr>
      <w:r w:rsidRPr="00C6360B">
        <w:rPr>
          <w:rFonts w:ascii="Times New Roman" w:hAnsi="Times New Roman" w:cs="Times New Roman"/>
          <w:bCs/>
          <w:sz w:val="24"/>
          <w:szCs w:val="24"/>
        </w:rPr>
        <w:t>- День народного единства «Купно за едино»</w:t>
      </w:r>
      <w:r w:rsidR="00CA03B2">
        <w:rPr>
          <w:rFonts w:ascii="Times New Roman" w:hAnsi="Times New Roman" w:cs="Times New Roman"/>
          <w:bCs/>
          <w:sz w:val="24"/>
          <w:szCs w:val="24"/>
        </w:rPr>
        <w:t>.</w:t>
      </w:r>
    </w:p>
    <w:p w:rsidR="00C6360B" w:rsidRDefault="00C6360B" w:rsidP="00C6360B">
      <w:pPr>
        <w:pStyle w:val="a3"/>
        <w:ind w:left="0" w:firstLine="708"/>
        <w:jc w:val="both"/>
        <w:rPr>
          <w:rFonts w:ascii="Times New Roman" w:hAnsi="Times New Roman" w:cs="Times New Roman"/>
          <w:bCs/>
          <w:sz w:val="24"/>
          <w:szCs w:val="24"/>
        </w:rPr>
      </w:pPr>
      <w:r w:rsidRPr="00C6360B">
        <w:rPr>
          <w:rFonts w:ascii="Times New Roman" w:hAnsi="Times New Roman" w:cs="Times New Roman"/>
          <w:bCs/>
          <w:sz w:val="24"/>
          <w:szCs w:val="24"/>
        </w:rPr>
        <w:t>- Исторические хроники «Здесь Минин вписал нашей славы страницы»</w:t>
      </w:r>
      <w:r w:rsidR="00CA03B2">
        <w:rPr>
          <w:rFonts w:ascii="Times New Roman" w:hAnsi="Times New Roman" w:cs="Times New Roman"/>
          <w:bCs/>
          <w:sz w:val="24"/>
          <w:szCs w:val="24"/>
        </w:rPr>
        <w:t>.</w:t>
      </w:r>
    </w:p>
    <w:p w:rsidR="00CA03B2" w:rsidRDefault="00CA03B2" w:rsidP="00C6360B">
      <w:pPr>
        <w:pStyle w:val="a3"/>
        <w:ind w:left="0" w:firstLine="708"/>
        <w:jc w:val="both"/>
        <w:rPr>
          <w:rFonts w:ascii="Times New Roman" w:hAnsi="Times New Roman" w:cs="Times New Roman"/>
          <w:bCs/>
          <w:sz w:val="24"/>
          <w:szCs w:val="24"/>
        </w:rPr>
      </w:pPr>
      <w:r>
        <w:rPr>
          <w:rFonts w:ascii="Times New Roman" w:hAnsi="Times New Roman" w:cs="Times New Roman"/>
          <w:bCs/>
          <w:sz w:val="24"/>
          <w:szCs w:val="24"/>
        </w:rPr>
        <w:t>- Краеведческий экскурс «Герои Отечества».</w:t>
      </w:r>
    </w:p>
    <w:p w:rsidR="00CA03B2" w:rsidRPr="00C6360B" w:rsidRDefault="00CA03B2" w:rsidP="00C6360B">
      <w:pPr>
        <w:pStyle w:val="a3"/>
        <w:ind w:left="0" w:firstLine="708"/>
        <w:jc w:val="both"/>
        <w:rPr>
          <w:rFonts w:ascii="Times New Roman" w:hAnsi="Times New Roman" w:cs="Times New Roman"/>
          <w:bCs/>
          <w:sz w:val="24"/>
          <w:szCs w:val="24"/>
        </w:rPr>
      </w:pPr>
      <w:r>
        <w:rPr>
          <w:rFonts w:ascii="Times New Roman" w:hAnsi="Times New Roman" w:cs="Times New Roman"/>
          <w:bCs/>
          <w:sz w:val="24"/>
          <w:szCs w:val="24"/>
        </w:rPr>
        <w:t>- Исторический квест «По следам народного ополчения».</w:t>
      </w:r>
    </w:p>
    <w:p w:rsidR="00C6360B" w:rsidRDefault="00C6360B" w:rsidP="00C6360B">
      <w:pPr>
        <w:pStyle w:val="a3"/>
        <w:ind w:left="0" w:firstLine="708"/>
        <w:jc w:val="both"/>
        <w:rPr>
          <w:rFonts w:ascii="Times New Roman" w:hAnsi="Times New Roman" w:cs="Times New Roman"/>
          <w:bCs/>
          <w:sz w:val="24"/>
          <w:szCs w:val="24"/>
        </w:rPr>
      </w:pPr>
      <w:r w:rsidRPr="00C6360B">
        <w:rPr>
          <w:rFonts w:ascii="Times New Roman" w:hAnsi="Times New Roman" w:cs="Times New Roman"/>
          <w:bCs/>
          <w:sz w:val="24"/>
          <w:szCs w:val="24"/>
        </w:rPr>
        <w:t xml:space="preserve">В библиотеке им. А.С. Грибоедова к Дню народного единства был показан </w:t>
      </w:r>
      <w:r w:rsidRPr="00CA03B2">
        <w:rPr>
          <w:rFonts w:ascii="Times New Roman" w:hAnsi="Times New Roman" w:cs="Times New Roman"/>
          <w:bCs/>
          <w:i/>
          <w:sz w:val="24"/>
          <w:szCs w:val="24"/>
        </w:rPr>
        <w:t>озвученный диафильм «Подвиг Минина и Пожарского»</w:t>
      </w:r>
      <w:r w:rsidRPr="00C6360B">
        <w:rPr>
          <w:rFonts w:ascii="Times New Roman" w:hAnsi="Times New Roman" w:cs="Times New Roman"/>
          <w:bCs/>
          <w:sz w:val="24"/>
          <w:szCs w:val="24"/>
        </w:rPr>
        <w:t>. Участники мероприятия получили небольшие памятки о самом молодом празднике нашей страны, приняли участие в историко-краеведческой викторине "А знаешь ли ты..." и познакомились с самыми интересными изданиями о Козьме Минине и Дмитрии Пожарском и о Смутном време</w:t>
      </w:r>
      <w:r>
        <w:rPr>
          <w:rFonts w:ascii="Times New Roman" w:hAnsi="Times New Roman" w:cs="Times New Roman"/>
          <w:bCs/>
          <w:sz w:val="24"/>
          <w:szCs w:val="24"/>
        </w:rPr>
        <w:t>ни.</w:t>
      </w:r>
    </w:p>
    <w:p w:rsidR="00922779" w:rsidRDefault="00922779" w:rsidP="004C4234">
      <w:pPr>
        <w:pStyle w:val="a3"/>
        <w:ind w:left="0"/>
        <w:jc w:val="both"/>
        <w:rPr>
          <w:rFonts w:ascii="Times New Roman" w:hAnsi="Times New Roman" w:cs="Times New Roman"/>
          <w:bCs/>
          <w:sz w:val="24"/>
          <w:szCs w:val="24"/>
          <w:u w:val="single"/>
        </w:rPr>
      </w:pPr>
    </w:p>
    <w:p w:rsidR="00C6360B" w:rsidRDefault="004C4234" w:rsidP="004C4234">
      <w:pPr>
        <w:pStyle w:val="a3"/>
        <w:ind w:left="0"/>
        <w:jc w:val="both"/>
        <w:rPr>
          <w:rFonts w:ascii="Times New Roman" w:hAnsi="Times New Roman" w:cs="Times New Roman"/>
          <w:bCs/>
          <w:sz w:val="24"/>
          <w:szCs w:val="24"/>
        </w:rPr>
      </w:pPr>
      <w:r w:rsidRPr="003E5504">
        <w:rPr>
          <w:rFonts w:ascii="Times New Roman" w:hAnsi="Times New Roman" w:cs="Times New Roman"/>
          <w:bCs/>
          <w:sz w:val="24"/>
          <w:szCs w:val="24"/>
          <w:u w:val="single"/>
        </w:rPr>
        <w:t>210 лет cо дня победы русской армии в Отечественной войне 1812 года</w:t>
      </w:r>
      <w:r>
        <w:rPr>
          <w:rFonts w:ascii="Times New Roman" w:hAnsi="Times New Roman" w:cs="Times New Roman"/>
          <w:bCs/>
          <w:sz w:val="24"/>
          <w:szCs w:val="24"/>
        </w:rPr>
        <w:t xml:space="preserve"> </w:t>
      </w:r>
    </w:p>
    <w:p w:rsidR="000E5964" w:rsidRDefault="000E5964" w:rsidP="000E5964">
      <w:pPr>
        <w:pStyle w:val="a3"/>
        <w:spacing w:after="0"/>
        <w:ind w:left="0"/>
        <w:jc w:val="both"/>
        <w:rPr>
          <w:rFonts w:ascii="Times New Roman" w:hAnsi="Times New Roman" w:cs="Times New Roman"/>
          <w:bCs/>
          <w:sz w:val="24"/>
          <w:szCs w:val="24"/>
        </w:rPr>
      </w:pPr>
      <w:r w:rsidRPr="000E5964">
        <w:rPr>
          <w:rFonts w:ascii="Times New Roman" w:hAnsi="Times New Roman" w:cs="Times New Roman"/>
          <w:bCs/>
          <w:sz w:val="24"/>
          <w:szCs w:val="24"/>
        </w:rPr>
        <w:t>Общее кол-во мероприятий – 5, общее количество посещений – 82 чел.</w:t>
      </w:r>
    </w:p>
    <w:p w:rsidR="00C55B79" w:rsidRDefault="000E5964" w:rsidP="00C55B79">
      <w:pPr>
        <w:spacing w:after="0"/>
        <w:ind w:firstLine="567"/>
        <w:jc w:val="both"/>
        <w:rPr>
          <w:rFonts w:ascii="Times New Roman" w:hAnsi="Times New Roman" w:cs="Times New Roman"/>
          <w:bCs/>
          <w:sz w:val="24"/>
          <w:szCs w:val="24"/>
        </w:rPr>
      </w:pPr>
      <w:r w:rsidRPr="000E5964">
        <w:rPr>
          <w:rFonts w:ascii="Times New Roman" w:hAnsi="Times New Roman" w:cs="Times New Roman"/>
          <w:color w:val="000000"/>
          <w:sz w:val="24"/>
          <w:szCs w:val="24"/>
          <w:shd w:val="clear" w:color="auto" w:fill="FFFFFF"/>
        </w:rPr>
        <w:t> </w:t>
      </w:r>
      <w:r w:rsidRPr="000E5964">
        <w:rPr>
          <w:rFonts w:ascii="Times New Roman" w:hAnsi="Times New Roman" w:cs="Times New Roman"/>
          <w:bCs/>
          <w:sz w:val="24"/>
          <w:szCs w:val="24"/>
        </w:rPr>
        <w:t xml:space="preserve">В библиотеке им. М.Е. Салтыкова-Щедрина </w:t>
      </w:r>
      <w:r w:rsidR="00BA04C9">
        <w:rPr>
          <w:rFonts w:ascii="Times New Roman" w:hAnsi="Times New Roman" w:cs="Times New Roman"/>
          <w:bCs/>
          <w:sz w:val="24"/>
          <w:szCs w:val="24"/>
        </w:rPr>
        <w:t xml:space="preserve">для школьников состоялось </w:t>
      </w:r>
      <w:r w:rsidR="00C55B79" w:rsidRPr="00FE593F">
        <w:rPr>
          <w:rFonts w:ascii="Times New Roman" w:hAnsi="Times New Roman" w:cs="Times New Roman"/>
          <w:bCs/>
          <w:i/>
          <w:sz w:val="24"/>
          <w:szCs w:val="24"/>
        </w:rPr>
        <w:t>историко-краеведческое</w:t>
      </w:r>
      <w:r w:rsidR="00BA04C9" w:rsidRPr="00FE593F">
        <w:rPr>
          <w:rFonts w:ascii="Times New Roman" w:hAnsi="Times New Roman" w:cs="Times New Roman"/>
          <w:bCs/>
          <w:i/>
          <w:sz w:val="24"/>
          <w:szCs w:val="24"/>
        </w:rPr>
        <w:t xml:space="preserve"> посвящение</w:t>
      </w:r>
      <w:r w:rsidRPr="00FE593F">
        <w:rPr>
          <w:rFonts w:ascii="Times New Roman" w:hAnsi="Times New Roman" w:cs="Times New Roman"/>
          <w:bCs/>
          <w:i/>
          <w:sz w:val="24"/>
          <w:szCs w:val="24"/>
        </w:rPr>
        <w:t xml:space="preserve"> «1812 год: минувших лет святая память»</w:t>
      </w:r>
      <w:r w:rsidRPr="000E5964">
        <w:rPr>
          <w:rFonts w:ascii="Times New Roman" w:hAnsi="Times New Roman" w:cs="Times New Roman"/>
          <w:bCs/>
          <w:sz w:val="24"/>
          <w:szCs w:val="24"/>
        </w:rPr>
        <w:t xml:space="preserve">. Сотрудники библиотеки напомнили краткую историю и ход Отечественной войны 1812 года, которая вызвала небывалый всплеск национального самосознания русского народа. Члены клуба с </w:t>
      </w:r>
      <w:r w:rsidRPr="000E5964">
        <w:rPr>
          <w:rFonts w:ascii="Times New Roman" w:hAnsi="Times New Roman" w:cs="Times New Roman"/>
          <w:bCs/>
          <w:sz w:val="24"/>
          <w:szCs w:val="24"/>
        </w:rPr>
        <w:lastRenderedPageBreak/>
        <w:t>интересом посмотрели видеосюжет о Бородинском сражении, которое произошло 26 августа 1812 года, прослушали стихотворение М.Ю. Лермонтова «Бородино». Вклад в победу над французскими захватчиками внесли и наши земляки. Нижний Новгород послужил местом для эвакуации как и московским учреждениям, так и многим москвичам, в том числе таким знаменитым личностям как Н. М. Карамзин, В. Л. Пушкин, Н. Н. Бантыш-Каменский, А. Ф. Малиновский, Ю. А. Нелединский-Мелецкий, К. Н. Батюшков, С. Н. Глинка, кото</w:t>
      </w:r>
      <w:r w:rsidR="00C55B79">
        <w:rPr>
          <w:rFonts w:ascii="Times New Roman" w:hAnsi="Times New Roman" w:cs="Times New Roman"/>
          <w:bCs/>
          <w:sz w:val="24"/>
          <w:szCs w:val="24"/>
        </w:rPr>
        <w:t xml:space="preserve">рые впоследствии организовали </w:t>
      </w:r>
      <w:r w:rsidRPr="000E5964">
        <w:rPr>
          <w:rFonts w:ascii="Times New Roman" w:hAnsi="Times New Roman" w:cs="Times New Roman"/>
          <w:bCs/>
          <w:sz w:val="24"/>
          <w:szCs w:val="24"/>
        </w:rPr>
        <w:t>здесь свой литературный кружок.</w:t>
      </w:r>
    </w:p>
    <w:p w:rsidR="000E5964" w:rsidRPr="000E5964" w:rsidRDefault="000E5964" w:rsidP="00C55B79">
      <w:pPr>
        <w:spacing w:after="0"/>
        <w:ind w:firstLine="567"/>
        <w:jc w:val="both"/>
        <w:rPr>
          <w:rFonts w:ascii="Times New Roman" w:hAnsi="Times New Roman" w:cs="Times New Roman"/>
          <w:bCs/>
          <w:sz w:val="24"/>
          <w:szCs w:val="24"/>
        </w:rPr>
      </w:pPr>
      <w:r w:rsidRPr="000E5964">
        <w:rPr>
          <w:rFonts w:ascii="Times New Roman" w:hAnsi="Times New Roman" w:cs="Times New Roman"/>
          <w:bCs/>
          <w:sz w:val="24"/>
          <w:szCs w:val="24"/>
        </w:rPr>
        <w:t xml:space="preserve"> </w:t>
      </w:r>
      <w:r w:rsidRPr="000E5964">
        <w:rPr>
          <w:rFonts w:ascii="Times New Roman" w:hAnsi="Times New Roman" w:cs="Times New Roman"/>
          <w:bCs/>
          <w:i/>
          <w:sz w:val="24"/>
          <w:szCs w:val="24"/>
        </w:rPr>
        <w:t>Литературная гостиная «Этих дней не смолкнет слава»</w:t>
      </w:r>
      <w:r w:rsidRPr="000E5964">
        <w:rPr>
          <w:rFonts w:ascii="Times New Roman" w:hAnsi="Times New Roman" w:cs="Times New Roman"/>
          <w:bCs/>
          <w:sz w:val="24"/>
          <w:szCs w:val="24"/>
        </w:rPr>
        <w:t xml:space="preserve"> была организована </w:t>
      </w:r>
      <w:r w:rsidR="005466DC">
        <w:rPr>
          <w:rFonts w:ascii="Times New Roman" w:hAnsi="Times New Roman" w:cs="Times New Roman"/>
          <w:bCs/>
          <w:sz w:val="24"/>
          <w:szCs w:val="24"/>
        </w:rPr>
        <w:t xml:space="preserve">для школьников </w:t>
      </w:r>
      <w:r w:rsidRPr="000E5964">
        <w:rPr>
          <w:rFonts w:ascii="Times New Roman" w:hAnsi="Times New Roman" w:cs="Times New Roman"/>
          <w:bCs/>
          <w:sz w:val="24"/>
          <w:szCs w:val="24"/>
        </w:rPr>
        <w:t xml:space="preserve">в библиотеке им. А.С. Грибоедова и посвящена 210-летию cо дня победы русской армии в Отечественной войне 1812 года. </w:t>
      </w:r>
      <w:r w:rsidR="005466DC">
        <w:rPr>
          <w:rFonts w:ascii="Times New Roman" w:hAnsi="Times New Roman" w:cs="Times New Roman"/>
          <w:bCs/>
          <w:sz w:val="24"/>
          <w:szCs w:val="24"/>
        </w:rPr>
        <w:t>Война вызвала</w:t>
      </w:r>
      <w:r w:rsidRPr="000E5964">
        <w:rPr>
          <w:rFonts w:ascii="Times New Roman" w:hAnsi="Times New Roman" w:cs="Times New Roman"/>
          <w:bCs/>
          <w:sz w:val="24"/>
          <w:szCs w:val="24"/>
        </w:rPr>
        <w:t xml:space="preserve"> огромный интерес </w:t>
      </w:r>
      <w:r w:rsidR="005466DC">
        <w:rPr>
          <w:rFonts w:ascii="Times New Roman" w:hAnsi="Times New Roman" w:cs="Times New Roman"/>
          <w:bCs/>
          <w:sz w:val="24"/>
          <w:szCs w:val="24"/>
        </w:rPr>
        <w:t xml:space="preserve">и побудила </w:t>
      </w:r>
      <w:r w:rsidRPr="000E5964">
        <w:rPr>
          <w:rFonts w:ascii="Times New Roman" w:hAnsi="Times New Roman" w:cs="Times New Roman"/>
          <w:bCs/>
          <w:sz w:val="24"/>
          <w:szCs w:val="24"/>
        </w:rPr>
        <w:t>писателей, композиторов, поэтов, художников</w:t>
      </w:r>
      <w:r w:rsidR="005466DC">
        <w:rPr>
          <w:rFonts w:ascii="Times New Roman" w:hAnsi="Times New Roman" w:cs="Times New Roman"/>
          <w:bCs/>
          <w:sz w:val="24"/>
          <w:szCs w:val="24"/>
        </w:rPr>
        <w:t xml:space="preserve"> к воплощению темы человека на войне в творчестве</w:t>
      </w:r>
      <w:r w:rsidRPr="000E5964">
        <w:rPr>
          <w:rFonts w:ascii="Times New Roman" w:hAnsi="Times New Roman" w:cs="Times New Roman"/>
          <w:bCs/>
          <w:sz w:val="24"/>
          <w:szCs w:val="24"/>
        </w:rPr>
        <w:t>. Лермонтовское «Бородино», «Война и мир» Льва Толстого, увертюра П.И. Чайковского “1812 год”, монументальная картина Ф. Рубо “Бородинская панорама”, пьеса А. Гладкова “Давным-давно” – вот наиболее заметные явления в нашей культуре, посвященные памяти Отечественной войны</w:t>
      </w:r>
      <w:r w:rsidR="005466DC">
        <w:rPr>
          <w:rFonts w:ascii="Times New Roman" w:hAnsi="Times New Roman" w:cs="Times New Roman"/>
          <w:bCs/>
          <w:sz w:val="24"/>
          <w:szCs w:val="24"/>
        </w:rPr>
        <w:t xml:space="preserve"> 1812 г</w:t>
      </w:r>
      <w:r w:rsidRPr="000E5964">
        <w:rPr>
          <w:rFonts w:ascii="Times New Roman" w:hAnsi="Times New Roman" w:cs="Times New Roman"/>
          <w:bCs/>
          <w:sz w:val="24"/>
          <w:szCs w:val="24"/>
        </w:rPr>
        <w:t>.</w:t>
      </w:r>
      <w:r w:rsidR="00FE593F">
        <w:rPr>
          <w:rFonts w:ascii="Times New Roman" w:hAnsi="Times New Roman" w:cs="Times New Roman"/>
          <w:bCs/>
          <w:sz w:val="24"/>
          <w:szCs w:val="24"/>
        </w:rPr>
        <w:t>, которые представили библиотекари участникам мероприятия.</w:t>
      </w:r>
    </w:p>
    <w:p w:rsidR="004C4234" w:rsidRPr="004C4234" w:rsidRDefault="004C4234" w:rsidP="004C4234">
      <w:pPr>
        <w:pStyle w:val="a3"/>
        <w:jc w:val="both"/>
        <w:rPr>
          <w:rFonts w:ascii="Times New Roman" w:hAnsi="Times New Roman" w:cs="Times New Roman"/>
          <w:sz w:val="24"/>
          <w:szCs w:val="24"/>
        </w:rPr>
      </w:pPr>
    </w:p>
    <w:p w:rsidR="00EB5690" w:rsidRDefault="00A67375" w:rsidP="00D56DDB">
      <w:pPr>
        <w:pStyle w:val="a3"/>
        <w:spacing w:after="0" w:line="276" w:lineRule="auto"/>
        <w:ind w:left="0"/>
        <w:jc w:val="both"/>
        <w:rPr>
          <w:rFonts w:ascii="Times New Roman" w:hAnsi="Times New Roman" w:cs="Times New Roman"/>
          <w:b/>
          <w:bCs/>
          <w:sz w:val="24"/>
          <w:szCs w:val="24"/>
        </w:rPr>
      </w:pPr>
      <w:r>
        <w:rPr>
          <w:rFonts w:ascii="Times New Roman" w:hAnsi="Times New Roman" w:cs="Times New Roman"/>
          <w:b/>
          <w:sz w:val="24"/>
          <w:szCs w:val="24"/>
        </w:rPr>
        <w:t>2.</w:t>
      </w:r>
      <w:r w:rsidR="007A7194">
        <w:rPr>
          <w:rFonts w:ascii="Times New Roman" w:hAnsi="Times New Roman" w:cs="Times New Roman"/>
          <w:b/>
          <w:sz w:val="24"/>
          <w:szCs w:val="24"/>
        </w:rPr>
        <w:t>2.1</w:t>
      </w:r>
      <w:r w:rsidR="00C342DE">
        <w:rPr>
          <w:rFonts w:ascii="Times New Roman" w:hAnsi="Times New Roman" w:cs="Times New Roman"/>
          <w:b/>
          <w:sz w:val="24"/>
          <w:szCs w:val="24"/>
        </w:rPr>
        <w:t>.</w:t>
      </w:r>
      <w:r>
        <w:rPr>
          <w:rFonts w:ascii="Times New Roman" w:hAnsi="Times New Roman" w:cs="Times New Roman"/>
          <w:b/>
          <w:sz w:val="24"/>
          <w:szCs w:val="24"/>
        </w:rPr>
        <w:t xml:space="preserve"> </w:t>
      </w:r>
      <w:r w:rsidR="0026326A">
        <w:rPr>
          <w:rFonts w:ascii="Times New Roman" w:hAnsi="Times New Roman" w:cs="Times New Roman"/>
          <w:b/>
          <w:bCs/>
          <w:sz w:val="24"/>
          <w:szCs w:val="24"/>
        </w:rPr>
        <w:t>Работа по т</w:t>
      </w:r>
      <w:r w:rsidRPr="00A67375">
        <w:rPr>
          <w:rFonts w:ascii="Times New Roman" w:hAnsi="Times New Roman" w:cs="Times New Roman"/>
          <w:b/>
          <w:bCs/>
          <w:sz w:val="24"/>
          <w:szCs w:val="24"/>
        </w:rPr>
        <w:t>ематическим направлениям</w:t>
      </w:r>
      <w:r w:rsidR="0026326A">
        <w:rPr>
          <w:rFonts w:ascii="Times New Roman" w:hAnsi="Times New Roman" w:cs="Times New Roman"/>
          <w:b/>
          <w:bCs/>
          <w:sz w:val="24"/>
          <w:szCs w:val="24"/>
        </w:rPr>
        <w:t>:</w:t>
      </w:r>
    </w:p>
    <w:p w:rsidR="00A67375" w:rsidRDefault="001E07A0" w:rsidP="00D56DDB">
      <w:pPr>
        <w:pStyle w:val="a3"/>
        <w:spacing w:after="0" w:line="276" w:lineRule="auto"/>
        <w:ind w:left="0"/>
        <w:jc w:val="both"/>
        <w:rPr>
          <w:rFonts w:ascii="Times New Roman" w:hAnsi="Times New Roman" w:cs="Times New Roman"/>
          <w:b/>
          <w:bCs/>
          <w:sz w:val="24"/>
          <w:szCs w:val="24"/>
        </w:rPr>
      </w:pPr>
      <w:r>
        <w:rPr>
          <w:rFonts w:ascii="Times New Roman" w:hAnsi="Times New Roman" w:cs="Times New Roman"/>
          <w:b/>
          <w:bCs/>
          <w:sz w:val="24"/>
          <w:szCs w:val="24"/>
        </w:rPr>
        <w:t xml:space="preserve"> </w:t>
      </w:r>
    </w:p>
    <w:p w:rsidR="004C4234" w:rsidRPr="00EB5690" w:rsidRDefault="004C4234" w:rsidP="003F48DE">
      <w:pPr>
        <w:pStyle w:val="a3"/>
        <w:numPr>
          <w:ilvl w:val="0"/>
          <w:numId w:val="2"/>
        </w:numPr>
        <w:spacing w:after="0" w:line="276" w:lineRule="auto"/>
        <w:jc w:val="both"/>
        <w:rPr>
          <w:rFonts w:ascii="Times New Roman" w:hAnsi="Times New Roman" w:cs="Times New Roman"/>
          <w:bCs/>
          <w:sz w:val="24"/>
          <w:szCs w:val="24"/>
          <w:u w:val="single"/>
        </w:rPr>
      </w:pPr>
      <w:r w:rsidRPr="00EB5690">
        <w:rPr>
          <w:rFonts w:ascii="Times New Roman" w:hAnsi="Times New Roman" w:cs="Times New Roman"/>
          <w:bCs/>
          <w:sz w:val="24"/>
          <w:szCs w:val="24"/>
          <w:u w:val="single"/>
        </w:rPr>
        <w:t xml:space="preserve">«Продвижение книги и чтения» </w:t>
      </w:r>
    </w:p>
    <w:p w:rsidR="005A379B" w:rsidRDefault="00C919A3" w:rsidP="00714671">
      <w:pPr>
        <w:spacing w:after="0"/>
        <w:ind w:firstLine="708"/>
        <w:jc w:val="both"/>
        <w:rPr>
          <w:rFonts w:ascii="Times New Roman" w:hAnsi="Times New Roman" w:cs="Times New Roman"/>
          <w:bCs/>
          <w:sz w:val="24"/>
          <w:szCs w:val="24"/>
        </w:rPr>
      </w:pPr>
      <w:r>
        <w:rPr>
          <w:rFonts w:ascii="Times New Roman" w:hAnsi="Times New Roman" w:cs="Times New Roman"/>
          <w:bCs/>
          <w:sz w:val="24"/>
          <w:szCs w:val="24"/>
        </w:rPr>
        <w:t>В течение года проведено 34 мероприятия</w:t>
      </w:r>
      <w:r w:rsidR="005A379B">
        <w:rPr>
          <w:rFonts w:ascii="Times New Roman" w:hAnsi="Times New Roman" w:cs="Times New Roman"/>
          <w:bCs/>
          <w:sz w:val="24"/>
          <w:szCs w:val="24"/>
        </w:rPr>
        <w:t>,</w:t>
      </w:r>
      <w:r w:rsidR="003C5C27">
        <w:rPr>
          <w:rFonts w:ascii="Times New Roman" w:hAnsi="Times New Roman" w:cs="Times New Roman"/>
          <w:bCs/>
          <w:sz w:val="24"/>
          <w:szCs w:val="24"/>
        </w:rPr>
        <w:t xml:space="preserve"> участниками которых стали 310</w:t>
      </w:r>
      <w:r w:rsidR="005A379B">
        <w:rPr>
          <w:rFonts w:ascii="Times New Roman" w:hAnsi="Times New Roman" w:cs="Times New Roman"/>
          <w:bCs/>
          <w:sz w:val="24"/>
          <w:szCs w:val="24"/>
        </w:rPr>
        <w:t xml:space="preserve"> человек. Среди наиболее интересных: </w:t>
      </w:r>
    </w:p>
    <w:p w:rsidR="002733EB" w:rsidRPr="005A379B" w:rsidRDefault="002733EB" w:rsidP="00922779">
      <w:pPr>
        <w:spacing w:after="0"/>
        <w:ind w:left="851"/>
        <w:jc w:val="both"/>
        <w:rPr>
          <w:rFonts w:ascii="Times New Roman" w:hAnsi="Times New Roman" w:cs="Times New Roman"/>
          <w:bCs/>
          <w:sz w:val="24"/>
          <w:szCs w:val="24"/>
        </w:rPr>
      </w:pPr>
      <w:r>
        <w:rPr>
          <w:rFonts w:ascii="Times New Roman" w:hAnsi="Times New Roman" w:cs="Times New Roman"/>
          <w:bCs/>
          <w:sz w:val="24"/>
          <w:szCs w:val="24"/>
        </w:rPr>
        <w:t>- Участие во Всеросси</w:t>
      </w:r>
      <w:r w:rsidR="0062175D">
        <w:rPr>
          <w:rFonts w:ascii="Times New Roman" w:hAnsi="Times New Roman" w:cs="Times New Roman"/>
          <w:bCs/>
          <w:sz w:val="24"/>
          <w:szCs w:val="24"/>
        </w:rPr>
        <w:t>йской акции «Страница 22»;</w:t>
      </w:r>
    </w:p>
    <w:p w:rsidR="006668C7" w:rsidRDefault="005A379B" w:rsidP="00922779">
      <w:pPr>
        <w:spacing w:after="0"/>
        <w:ind w:left="851"/>
        <w:jc w:val="both"/>
        <w:rPr>
          <w:rFonts w:ascii="Times New Roman" w:hAnsi="Times New Roman" w:cs="Times New Roman"/>
          <w:bCs/>
          <w:sz w:val="24"/>
          <w:szCs w:val="24"/>
        </w:rPr>
      </w:pPr>
      <w:r w:rsidRPr="005A379B">
        <w:rPr>
          <w:rFonts w:ascii="Times New Roman" w:hAnsi="Times New Roman" w:cs="Times New Roman"/>
          <w:bCs/>
          <w:sz w:val="24"/>
          <w:szCs w:val="24"/>
        </w:rPr>
        <w:t xml:space="preserve">- Цикл творческих встреч с </w:t>
      </w:r>
      <w:r>
        <w:rPr>
          <w:rFonts w:ascii="Times New Roman" w:hAnsi="Times New Roman" w:cs="Times New Roman"/>
          <w:bCs/>
          <w:sz w:val="24"/>
          <w:szCs w:val="24"/>
        </w:rPr>
        <w:t xml:space="preserve">нижегородскими </w:t>
      </w:r>
      <w:r w:rsidRPr="005A379B">
        <w:rPr>
          <w:rFonts w:ascii="Times New Roman" w:hAnsi="Times New Roman" w:cs="Times New Roman"/>
          <w:bCs/>
          <w:sz w:val="24"/>
          <w:szCs w:val="24"/>
        </w:rPr>
        <w:t>писателями и поэтами "Чтение по-</w:t>
      </w:r>
    </w:p>
    <w:p w:rsidR="005A379B" w:rsidRPr="005A379B" w:rsidRDefault="006668C7" w:rsidP="00922779">
      <w:pPr>
        <w:spacing w:after="0"/>
        <w:ind w:left="851"/>
        <w:jc w:val="both"/>
        <w:rPr>
          <w:rFonts w:ascii="Times New Roman" w:hAnsi="Times New Roman" w:cs="Times New Roman"/>
          <w:bCs/>
          <w:sz w:val="24"/>
          <w:szCs w:val="24"/>
        </w:rPr>
      </w:pPr>
      <w:r>
        <w:rPr>
          <w:rFonts w:ascii="Times New Roman" w:hAnsi="Times New Roman" w:cs="Times New Roman"/>
          <w:bCs/>
          <w:sz w:val="24"/>
          <w:szCs w:val="24"/>
        </w:rPr>
        <w:t xml:space="preserve">  </w:t>
      </w:r>
      <w:r w:rsidR="005A379B" w:rsidRPr="005A379B">
        <w:rPr>
          <w:rFonts w:ascii="Times New Roman" w:hAnsi="Times New Roman" w:cs="Times New Roman"/>
          <w:bCs/>
          <w:sz w:val="24"/>
          <w:szCs w:val="24"/>
        </w:rPr>
        <w:t>нижегородски"</w:t>
      </w:r>
      <w:r w:rsidR="0062175D">
        <w:rPr>
          <w:rFonts w:ascii="Times New Roman" w:hAnsi="Times New Roman" w:cs="Times New Roman"/>
          <w:bCs/>
          <w:sz w:val="24"/>
          <w:szCs w:val="24"/>
        </w:rPr>
        <w:t>;</w:t>
      </w:r>
    </w:p>
    <w:p w:rsidR="006668C7" w:rsidRDefault="005A379B" w:rsidP="00922779">
      <w:pPr>
        <w:spacing w:after="0"/>
        <w:ind w:left="851"/>
        <w:jc w:val="both"/>
        <w:rPr>
          <w:rFonts w:ascii="Times New Roman" w:hAnsi="Times New Roman" w:cs="Times New Roman"/>
          <w:bCs/>
          <w:sz w:val="24"/>
          <w:szCs w:val="24"/>
        </w:rPr>
      </w:pPr>
      <w:r w:rsidRPr="005A379B">
        <w:rPr>
          <w:rFonts w:ascii="Times New Roman" w:hAnsi="Times New Roman" w:cs="Times New Roman"/>
          <w:bCs/>
          <w:sz w:val="24"/>
          <w:szCs w:val="24"/>
        </w:rPr>
        <w:t>- Проект «Визуальная поэзия «Verse»</w:t>
      </w:r>
      <w:r>
        <w:rPr>
          <w:rFonts w:ascii="Times New Roman" w:hAnsi="Times New Roman" w:cs="Times New Roman"/>
          <w:bCs/>
          <w:sz w:val="24"/>
          <w:szCs w:val="24"/>
        </w:rPr>
        <w:t xml:space="preserve"> - создание и публикации поэтических </w:t>
      </w:r>
    </w:p>
    <w:p w:rsidR="005A379B" w:rsidRPr="005A379B" w:rsidRDefault="006668C7" w:rsidP="00922779">
      <w:pPr>
        <w:spacing w:after="0"/>
        <w:ind w:left="851"/>
        <w:jc w:val="both"/>
        <w:rPr>
          <w:rFonts w:ascii="Times New Roman" w:hAnsi="Times New Roman" w:cs="Times New Roman"/>
          <w:bCs/>
          <w:sz w:val="24"/>
          <w:szCs w:val="24"/>
        </w:rPr>
      </w:pPr>
      <w:r>
        <w:rPr>
          <w:rFonts w:ascii="Times New Roman" w:hAnsi="Times New Roman" w:cs="Times New Roman"/>
          <w:bCs/>
          <w:sz w:val="24"/>
          <w:szCs w:val="24"/>
        </w:rPr>
        <w:t xml:space="preserve">   </w:t>
      </w:r>
      <w:r w:rsidR="005A379B">
        <w:rPr>
          <w:rFonts w:ascii="Times New Roman" w:hAnsi="Times New Roman" w:cs="Times New Roman"/>
          <w:bCs/>
          <w:sz w:val="24"/>
          <w:szCs w:val="24"/>
        </w:rPr>
        <w:t>визуализаций на страни</w:t>
      </w:r>
      <w:r w:rsidR="0062175D">
        <w:rPr>
          <w:rFonts w:ascii="Times New Roman" w:hAnsi="Times New Roman" w:cs="Times New Roman"/>
          <w:bCs/>
          <w:sz w:val="24"/>
          <w:szCs w:val="24"/>
        </w:rPr>
        <w:t>це «Умная библиотека» Вконтакте;</w:t>
      </w:r>
    </w:p>
    <w:p w:rsidR="00922779" w:rsidRDefault="005A379B" w:rsidP="00922779">
      <w:pPr>
        <w:spacing w:after="0"/>
        <w:ind w:left="851"/>
        <w:jc w:val="both"/>
        <w:rPr>
          <w:rFonts w:ascii="Times New Roman" w:hAnsi="Times New Roman" w:cs="Times New Roman"/>
          <w:bCs/>
          <w:sz w:val="24"/>
          <w:szCs w:val="24"/>
        </w:rPr>
      </w:pPr>
      <w:r w:rsidRPr="005A379B">
        <w:rPr>
          <w:rFonts w:ascii="Times New Roman" w:hAnsi="Times New Roman" w:cs="Times New Roman"/>
          <w:bCs/>
          <w:sz w:val="24"/>
          <w:szCs w:val="24"/>
        </w:rPr>
        <w:t>- Акция среди читателей и интернет-пользователей «Подарок с любовью»</w:t>
      </w:r>
      <w:r>
        <w:rPr>
          <w:rFonts w:ascii="Times New Roman" w:hAnsi="Times New Roman" w:cs="Times New Roman"/>
          <w:bCs/>
          <w:sz w:val="24"/>
          <w:szCs w:val="24"/>
        </w:rPr>
        <w:t xml:space="preserve"> (1-14 </w:t>
      </w:r>
      <w:r w:rsidR="00922779">
        <w:rPr>
          <w:rFonts w:ascii="Times New Roman" w:hAnsi="Times New Roman" w:cs="Times New Roman"/>
          <w:bCs/>
          <w:sz w:val="24"/>
          <w:szCs w:val="24"/>
        </w:rPr>
        <w:t xml:space="preserve"> </w:t>
      </w:r>
    </w:p>
    <w:p w:rsidR="005A379B" w:rsidRPr="005A379B" w:rsidRDefault="00922779" w:rsidP="00922779">
      <w:pPr>
        <w:spacing w:after="0"/>
        <w:ind w:left="851"/>
        <w:jc w:val="both"/>
        <w:rPr>
          <w:rFonts w:ascii="Times New Roman" w:hAnsi="Times New Roman" w:cs="Times New Roman"/>
          <w:bCs/>
          <w:sz w:val="24"/>
          <w:szCs w:val="24"/>
        </w:rPr>
      </w:pPr>
      <w:r>
        <w:rPr>
          <w:rFonts w:ascii="Times New Roman" w:hAnsi="Times New Roman" w:cs="Times New Roman"/>
          <w:bCs/>
          <w:sz w:val="24"/>
          <w:szCs w:val="24"/>
        </w:rPr>
        <w:t xml:space="preserve">  </w:t>
      </w:r>
      <w:r w:rsidR="0062175D">
        <w:rPr>
          <w:rFonts w:ascii="Times New Roman" w:hAnsi="Times New Roman" w:cs="Times New Roman"/>
          <w:bCs/>
          <w:sz w:val="24"/>
          <w:szCs w:val="24"/>
        </w:rPr>
        <w:t>февраля);</w:t>
      </w:r>
      <w:r w:rsidR="005A379B" w:rsidRPr="005A379B">
        <w:rPr>
          <w:rFonts w:ascii="Times New Roman" w:hAnsi="Times New Roman" w:cs="Times New Roman"/>
          <w:bCs/>
          <w:sz w:val="24"/>
          <w:szCs w:val="24"/>
        </w:rPr>
        <w:t xml:space="preserve"> </w:t>
      </w:r>
    </w:p>
    <w:p w:rsidR="00922779" w:rsidRDefault="005A379B" w:rsidP="00922779">
      <w:pPr>
        <w:spacing w:after="0"/>
        <w:ind w:left="851"/>
        <w:jc w:val="both"/>
        <w:rPr>
          <w:rFonts w:ascii="Times New Roman" w:hAnsi="Times New Roman" w:cs="Times New Roman"/>
          <w:bCs/>
          <w:sz w:val="24"/>
          <w:szCs w:val="24"/>
        </w:rPr>
      </w:pPr>
      <w:r w:rsidRPr="005A379B">
        <w:rPr>
          <w:rFonts w:ascii="Times New Roman" w:hAnsi="Times New Roman" w:cs="Times New Roman"/>
          <w:bCs/>
          <w:sz w:val="24"/>
          <w:szCs w:val="24"/>
        </w:rPr>
        <w:t xml:space="preserve">- День родного языка </w:t>
      </w:r>
      <w:r>
        <w:rPr>
          <w:rFonts w:ascii="Times New Roman" w:hAnsi="Times New Roman" w:cs="Times New Roman"/>
          <w:bCs/>
          <w:sz w:val="24"/>
          <w:szCs w:val="24"/>
        </w:rPr>
        <w:t xml:space="preserve">в библиотеке </w:t>
      </w:r>
      <w:r w:rsidRPr="005A379B">
        <w:rPr>
          <w:rFonts w:ascii="Times New Roman" w:hAnsi="Times New Roman" w:cs="Times New Roman"/>
          <w:bCs/>
          <w:sz w:val="24"/>
          <w:szCs w:val="24"/>
        </w:rPr>
        <w:t>«Мыслю на род</w:t>
      </w:r>
      <w:r>
        <w:rPr>
          <w:rFonts w:ascii="Times New Roman" w:hAnsi="Times New Roman" w:cs="Times New Roman"/>
          <w:bCs/>
          <w:sz w:val="24"/>
          <w:szCs w:val="24"/>
        </w:rPr>
        <w:t xml:space="preserve">ном языке/мысли о родном </w:t>
      </w:r>
      <w:r w:rsidR="00922779">
        <w:rPr>
          <w:rFonts w:ascii="Times New Roman" w:hAnsi="Times New Roman" w:cs="Times New Roman"/>
          <w:bCs/>
          <w:sz w:val="24"/>
          <w:szCs w:val="24"/>
        </w:rPr>
        <w:t xml:space="preserve"> </w:t>
      </w:r>
    </w:p>
    <w:p w:rsidR="005A379B" w:rsidRPr="005A379B" w:rsidRDefault="00922779" w:rsidP="00922779">
      <w:pPr>
        <w:spacing w:after="0"/>
        <w:ind w:left="851"/>
        <w:jc w:val="both"/>
        <w:rPr>
          <w:rFonts w:ascii="Times New Roman" w:hAnsi="Times New Roman" w:cs="Times New Roman"/>
          <w:bCs/>
          <w:sz w:val="24"/>
          <w:szCs w:val="24"/>
        </w:rPr>
      </w:pPr>
      <w:r>
        <w:rPr>
          <w:rFonts w:ascii="Times New Roman" w:hAnsi="Times New Roman" w:cs="Times New Roman"/>
          <w:bCs/>
          <w:sz w:val="24"/>
          <w:szCs w:val="24"/>
        </w:rPr>
        <w:t xml:space="preserve">  </w:t>
      </w:r>
      <w:r w:rsidR="006668C7">
        <w:rPr>
          <w:rFonts w:ascii="Times New Roman" w:hAnsi="Times New Roman" w:cs="Times New Roman"/>
          <w:bCs/>
          <w:sz w:val="24"/>
          <w:szCs w:val="24"/>
        </w:rPr>
        <w:t xml:space="preserve"> </w:t>
      </w:r>
      <w:r w:rsidR="0062175D">
        <w:rPr>
          <w:rFonts w:ascii="Times New Roman" w:hAnsi="Times New Roman" w:cs="Times New Roman"/>
          <w:bCs/>
          <w:sz w:val="24"/>
          <w:szCs w:val="24"/>
        </w:rPr>
        <w:t>языке»;</w:t>
      </w:r>
    </w:p>
    <w:p w:rsidR="005A379B" w:rsidRPr="005A379B" w:rsidRDefault="005A379B" w:rsidP="00922779">
      <w:pPr>
        <w:spacing w:after="0"/>
        <w:ind w:left="851"/>
        <w:jc w:val="both"/>
        <w:rPr>
          <w:rFonts w:ascii="Times New Roman" w:hAnsi="Times New Roman" w:cs="Times New Roman"/>
          <w:bCs/>
          <w:sz w:val="24"/>
          <w:szCs w:val="24"/>
        </w:rPr>
      </w:pPr>
      <w:r w:rsidRPr="005A379B">
        <w:rPr>
          <w:rFonts w:ascii="Times New Roman" w:hAnsi="Times New Roman" w:cs="Times New Roman"/>
          <w:bCs/>
          <w:sz w:val="24"/>
          <w:szCs w:val="24"/>
        </w:rPr>
        <w:t>- Интернет-конкурс репостов ВКонтакте «Люблю читать»</w:t>
      </w:r>
      <w:r w:rsidR="0062175D">
        <w:rPr>
          <w:rFonts w:ascii="Times New Roman" w:hAnsi="Times New Roman" w:cs="Times New Roman"/>
          <w:bCs/>
          <w:sz w:val="24"/>
          <w:szCs w:val="24"/>
        </w:rPr>
        <w:t>;</w:t>
      </w:r>
    </w:p>
    <w:p w:rsidR="005A379B" w:rsidRPr="005A379B" w:rsidRDefault="005A379B" w:rsidP="00922779">
      <w:pPr>
        <w:spacing w:after="0"/>
        <w:ind w:left="851"/>
        <w:jc w:val="both"/>
        <w:rPr>
          <w:rFonts w:ascii="Times New Roman" w:hAnsi="Times New Roman" w:cs="Times New Roman"/>
          <w:bCs/>
          <w:sz w:val="24"/>
          <w:szCs w:val="24"/>
        </w:rPr>
      </w:pPr>
      <w:r w:rsidRPr="005A379B">
        <w:rPr>
          <w:rFonts w:ascii="Times New Roman" w:hAnsi="Times New Roman" w:cs="Times New Roman"/>
          <w:bCs/>
          <w:sz w:val="24"/>
          <w:szCs w:val="24"/>
        </w:rPr>
        <w:t>- Всемирный день чтения вслух</w:t>
      </w:r>
      <w:r>
        <w:rPr>
          <w:rFonts w:ascii="Times New Roman" w:hAnsi="Times New Roman" w:cs="Times New Roman"/>
          <w:bCs/>
          <w:sz w:val="24"/>
          <w:szCs w:val="24"/>
        </w:rPr>
        <w:t xml:space="preserve"> «Книжный ин</w:t>
      </w:r>
      <w:r w:rsidR="0062175D">
        <w:rPr>
          <w:rFonts w:ascii="Times New Roman" w:hAnsi="Times New Roman" w:cs="Times New Roman"/>
          <w:bCs/>
          <w:sz w:val="24"/>
          <w:szCs w:val="24"/>
        </w:rPr>
        <w:t>сайт»;</w:t>
      </w:r>
    </w:p>
    <w:p w:rsidR="005A379B" w:rsidRPr="005A379B" w:rsidRDefault="005A379B" w:rsidP="00922779">
      <w:pPr>
        <w:spacing w:after="0"/>
        <w:ind w:left="851"/>
        <w:jc w:val="both"/>
        <w:rPr>
          <w:rFonts w:ascii="Times New Roman" w:hAnsi="Times New Roman" w:cs="Times New Roman"/>
          <w:bCs/>
          <w:sz w:val="24"/>
          <w:szCs w:val="24"/>
        </w:rPr>
      </w:pPr>
      <w:r w:rsidRPr="005A379B">
        <w:rPr>
          <w:rFonts w:ascii="Times New Roman" w:hAnsi="Times New Roman" w:cs="Times New Roman"/>
          <w:bCs/>
          <w:sz w:val="24"/>
          <w:szCs w:val="24"/>
        </w:rPr>
        <w:t>- Акция ВК «Узнаю с первых строк»</w:t>
      </w:r>
      <w:r w:rsidR="0062175D">
        <w:rPr>
          <w:rFonts w:ascii="Times New Roman" w:hAnsi="Times New Roman" w:cs="Times New Roman"/>
          <w:bCs/>
          <w:sz w:val="24"/>
          <w:szCs w:val="24"/>
        </w:rPr>
        <w:t>;</w:t>
      </w:r>
      <w:r w:rsidRPr="005A379B">
        <w:rPr>
          <w:rFonts w:ascii="Times New Roman" w:hAnsi="Times New Roman" w:cs="Times New Roman"/>
          <w:bCs/>
          <w:sz w:val="24"/>
          <w:szCs w:val="24"/>
        </w:rPr>
        <w:t xml:space="preserve"> </w:t>
      </w:r>
    </w:p>
    <w:p w:rsidR="005A379B" w:rsidRPr="005A379B" w:rsidRDefault="005A379B" w:rsidP="00922779">
      <w:pPr>
        <w:spacing w:after="0"/>
        <w:ind w:left="851"/>
        <w:jc w:val="both"/>
        <w:rPr>
          <w:rFonts w:ascii="Times New Roman" w:hAnsi="Times New Roman" w:cs="Times New Roman"/>
          <w:bCs/>
          <w:sz w:val="24"/>
          <w:szCs w:val="24"/>
        </w:rPr>
      </w:pPr>
      <w:r w:rsidRPr="005A379B">
        <w:rPr>
          <w:rFonts w:ascii="Times New Roman" w:hAnsi="Times New Roman" w:cs="Times New Roman"/>
          <w:bCs/>
          <w:sz w:val="24"/>
          <w:szCs w:val="24"/>
        </w:rPr>
        <w:t xml:space="preserve">- Цикл </w:t>
      </w:r>
      <w:r w:rsidR="00864FFB">
        <w:rPr>
          <w:rFonts w:ascii="Times New Roman" w:hAnsi="Times New Roman" w:cs="Times New Roman"/>
          <w:bCs/>
          <w:sz w:val="24"/>
          <w:szCs w:val="24"/>
        </w:rPr>
        <w:t>литературных посвящений</w:t>
      </w:r>
      <w:r w:rsidRPr="005A379B">
        <w:rPr>
          <w:rFonts w:ascii="Times New Roman" w:hAnsi="Times New Roman" w:cs="Times New Roman"/>
          <w:bCs/>
          <w:sz w:val="24"/>
          <w:szCs w:val="24"/>
        </w:rPr>
        <w:t xml:space="preserve"> “Мир и слово Валентина Распутина”</w:t>
      </w:r>
      <w:r w:rsidR="0062175D">
        <w:rPr>
          <w:rFonts w:ascii="Times New Roman" w:hAnsi="Times New Roman" w:cs="Times New Roman"/>
          <w:bCs/>
          <w:sz w:val="24"/>
          <w:szCs w:val="24"/>
        </w:rPr>
        <w:t>;</w:t>
      </w:r>
    </w:p>
    <w:p w:rsidR="006668C7" w:rsidRDefault="005A379B" w:rsidP="00922779">
      <w:pPr>
        <w:spacing w:after="0"/>
        <w:ind w:left="851"/>
        <w:jc w:val="both"/>
        <w:rPr>
          <w:rFonts w:ascii="Times New Roman" w:hAnsi="Times New Roman" w:cs="Times New Roman"/>
          <w:bCs/>
          <w:sz w:val="24"/>
          <w:szCs w:val="24"/>
        </w:rPr>
      </w:pPr>
      <w:r w:rsidRPr="005A379B">
        <w:rPr>
          <w:rFonts w:ascii="Times New Roman" w:hAnsi="Times New Roman" w:cs="Times New Roman"/>
          <w:bCs/>
          <w:sz w:val="24"/>
          <w:szCs w:val="24"/>
        </w:rPr>
        <w:t xml:space="preserve">- </w:t>
      </w:r>
      <w:r w:rsidR="002733EB">
        <w:rPr>
          <w:rFonts w:ascii="Times New Roman" w:hAnsi="Times New Roman" w:cs="Times New Roman"/>
          <w:bCs/>
          <w:sz w:val="24"/>
          <w:szCs w:val="24"/>
        </w:rPr>
        <w:t>О</w:t>
      </w:r>
      <w:r>
        <w:rPr>
          <w:rFonts w:ascii="Times New Roman" w:hAnsi="Times New Roman" w:cs="Times New Roman"/>
          <w:bCs/>
          <w:sz w:val="24"/>
          <w:szCs w:val="24"/>
        </w:rPr>
        <w:t xml:space="preserve">прос </w:t>
      </w:r>
      <w:r w:rsidRPr="005A379B">
        <w:rPr>
          <w:rFonts w:ascii="Times New Roman" w:hAnsi="Times New Roman" w:cs="Times New Roman"/>
          <w:bCs/>
          <w:sz w:val="24"/>
          <w:szCs w:val="24"/>
        </w:rPr>
        <w:t xml:space="preserve">к Всемирному дню поэзии «Помните ли вы хотя бы одно стихотворение </w:t>
      </w:r>
    </w:p>
    <w:p w:rsidR="005A379B" w:rsidRPr="005A379B" w:rsidRDefault="006668C7" w:rsidP="00922779">
      <w:pPr>
        <w:spacing w:after="0"/>
        <w:ind w:left="851"/>
        <w:jc w:val="both"/>
        <w:rPr>
          <w:rFonts w:ascii="Times New Roman" w:hAnsi="Times New Roman" w:cs="Times New Roman"/>
          <w:bCs/>
          <w:sz w:val="24"/>
          <w:szCs w:val="24"/>
        </w:rPr>
      </w:pPr>
      <w:r>
        <w:rPr>
          <w:rFonts w:ascii="Times New Roman" w:hAnsi="Times New Roman" w:cs="Times New Roman"/>
          <w:bCs/>
          <w:sz w:val="24"/>
          <w:szCs w:val="24"/>
        </w:rPr>
        <w:t xml:space="preserve">   </w:t>
      </w:r>
      <w:r w:rsidR="005A379B" w:rsidRPr="005A379B">
        <w:rPr>
          <w:rFonts w:ascii="Times New Roman" w:hAnsi="Times New Roman" w:cs="Times New Roman"/>
          <w:bCs/>
          <w:sz w:val="24"/>
          <w:szCs w:val="24"/>
        </w:rPr>
        <w:t>полностью наизусть?» в библиотеках и в ВК;</w:t>
      </w:r>
    </w:p>
    <w:p w:rsidR="005A379B" w:rsidRPr="005A379B" w:rsidRDefault="005A379B" w:rsidP="00922779">
      <w:pPr>
        <w:spacing w:after="0"/>
        <w:ind w:left="851"/>
        <w:jc w:val="both"/>
        <w:rPr>
          <w:rFonts w:ascii="Times New Roman" w:hAnsi="Times New Roman" w:cs="Times New Roman"/>
          <w:bCs/>
          <w:sz w:val="24"/>
          <w:szCs w:val="24"/>
        </w:rPr>
      </w:pPr>
      <w:r w:rsidRPr="005A379B">
        <w:rPr>
          <w:rFonts w:ascii="Times New Roman" w:hAnsi="Times New Roman" w:cs="Times New Roman"/>
          <w:bCs/>
          <w:sz w:val="24"/>
          <w:szCs w:val="24"/>
        </w:rPr>
        <w:t xml:space="preserve">- День возвращения в детство «Сказочная </w:t>
      </w:r>
      <w:r w:rsidR="0062175D">
        <w:rPr>
          <w:rFonts w:ascii="Times New Roman" w:hAnsi="Times New Roman" w:cs="Times New Roman"/>
          <w:bCs/>
          <w:sz w:val="24"/>
          <w:szCs w:val="24"/>
        </w:rPr>
        <w:t>страна Чуковского»;</w:t>
      </w:r>
      <w:r w:rsidRPr="005A379B">
        <w:rPr>
          <w:rFonts w:ascii="Times New Roman" w:hAnsi="Times New Roman" w:cs="Times New Roman"/>
          <w:bCs/>
          <w:sz w:val="24"/>
          <w:szCs w:val="24"/>
        </w:rPr>
        <w:t xml:space="preserve"> </w:t>
      </w:r>
    </w:p>
    <w:p w:rsidR="005A379B" w:rsidRPr="005A379B" w:rsidRDefault="005A379B" w:rsidP="00922779">
      <w:pPr>
        <w:spacing w:after="0"/>
        <w:ind w:left="851"/>
        <w:jc w:val="both"/>
        <w:rPr>
          <w:rFonts w:ascii="Times New Roman" w:hAnsi="Times New Roman" w:cs="Times New Roman"/>
          <w:bCs/>
          <w:sz w:val="24"/>
          <w:szCs w:val="24"/>
        </w:rPr>
      </w:pPr>
      <w:r w:rsidRPr="005A379B">
        <w:rPr>
          <w:rFonts w:ascii="Times New Roman" w:hAnsi="Times New Roman" w:cs="Times New Roman"/>
          <w:bCs/>
          <w:sz w:val="24"/>
          <w:szCs w:val="24"/>
        </w:rPr>
        <w:t>- Работа открытых летних читальных залов «Библиотечный Open-Air 2022»</w:t>
      </w:r>
      <w:r w:rsidR="0062175D">
        <w:rPr>
          <w:rFonts w:ascii="Times New Roman" w:hAnsi="Times New Roman" w:cs="Times New Roman"/>
          <w:bCs/>
          <w:sz w:val="24"/>
          <w:szCs w:val="24"/>
        </w:rPr>
        <w:t>;</w:t>
      </w:r>
    </w:p>
    <w:p w:rsidR="005A379B" w:rsidRPr="005A379B" w:rsidRDefault="005A379B" w:rsidP="00922779">
      <w:pPr>
        <w:spacing w:after="0"/>
        <w:ind w:left="851"/>
        <w:jc w:val="both"/>
        <w:rPr>
          <w:rFonts w:ascii="Times New Roman" w:hAnsi="Times New Roman" w:cs="Times New Roman"/>
          <w:bCs/>
          <w:sz w:val="24"/>
          <w:szCs w:val="24"/>
        </w:rPr>
      </w:pPr>
      <w:r w:rsidRPr="005A379B">
        <w:rPr>
          <w:rFonts w:ascii="Times New Roman" w:hAnsi="Times New Roman" w:cs="Times New Roman"/>
          <w:bCs/>
          <w:sz w:val="24"/>
          <w:szCs w:val="24"/>
        </w:rPr>
        <w:t>- Акция Всероссийский день чтения "Книги на все времена".</w:t>
      </w:r>
    </w:p>
    <w:p w:rsidR="005A379B" w:rsidRPr="00714671" w:rsidRDefault="005A379B" w:rsidP="00714671">
      <w:pPr>
        <w:spacing w:after="0"/>
        <w:rPr>
          <w:rFonts w:ascii="Times New Roman" w:hAnsi="Times New Roman" w:cs="Times New Roman"/>
          <w:sz w:val="24"/>
          <w:szCs w:val="24"/>
        </w:rPr>
      </w:pPr>
      <w:r w:rsidRPr="00714671">
        <w:rPr>
          <w:rFonts w:ascii="Times New Roman" w:hAnsi="Times New Roman" w:cs="Times New Roman"/>
          <w:sz w:val="24"/>
          <w:szCs w:val="24"/>
        </w:rPr>
        <w:t>Подробнее:</w:t>
      </w:r>
    </w:p>
    <w:p w:rsidR="005A379B" w:rsidRPr="005A379B" w:rsidRDefault="005A379B" w:rsidP="00AD0D48">
      <w:pPr>
        <w:spacing w:after="0"/>
        <w:ind w:firstLine="708"/>
        <w:jc w:val="both"/>
        <w:rPr>
          <w:rFonts w:ascii="Times New Roman" w:hAnsi="Times New Roman" w:cs="Times New Roman"/>
          <w:bCs/>
          <w:sz w:val="24"/>
          <w:szCs w:val="24"/>
        </w:rPr>
      </w:pPr>
      <w:r w:rsidRPr="005A379B">
        <w:rPr>
          <w:rFonts w:ascii="Times New Roman" w:hAnsi="Times New Roman" w:cs="Times New Roman"/>
          <w:bCs/>
          <w:i/>
          <w:sz w:val="24"/>
          <w:szCs w:val="24"/>
        </w:rPr>
        <w:t>Конкурс чтецов среди членов студенческих отрядов Нижегородской области «В рифму о главном»</w:t>
      </w:r>
      <w:r>
        <w:rPr>
          <w:rFonts w:ascii="Times New Roman" w:hAnsi="Times New Roman" w:cs="Times New Roman"/>
          <w:bCs/>
          <w:i/>
          <w:sz w:val="24"/>
          <w:szCs w:val="24"/>
        </w:rPr>
        <w:t xml:space="preserve"> </w:t>
      </w:r>
      <w:r w:rsidRPr="005A379B">
        <w:rPr>
          <w:rFonts w:ascii="Times New Roman" w:hAnsi="Times New Roman" w:cs="Times New Roman"/>
          <w:bCs/>
          <w:sz w:val="24"/>
          <w:szCs w:val="24"/>
        </w:rPr>
        <w:t>состоялся на площадке модельной библиотеки им. Ф.М. Достоевского, в котором приняли участие студенты ННГУ им. Н.И. Лобачевского, НГТУ им. Р.Е. Алексеева,</w:t>
      </w:r>
      <w:r>
        <w:rPr>
          <w:rFonts w:ascii="Times New Roman" w:hAnsi="Times New Roman" w:cs="Times New Roman"/>
          <w:bCs/>
          <w:sz w:val="24"/>
          <w:szCs w:val="24"/>
        </w:rPr>
        <w:t xml:space="preserve"> ННГАСУ, НГПУ им. Козьмы Минина.</w:t>
      </w:r>
      <w:r w:rsidRPr="005A379B">
        <w:rPr>
          <w:rFonts w:ascii="Times New Roman" w:hAnsi="Times New Roman" w:cs="Times New Roman"/>
          <w:bCs/>
          <w:sz w:val="24"/>
          <w:szCs w:val="24"/>
        </w:rPr>
        <w:t xml:space="preserve"> </w:t>
      </w:r>
      <w:r>
        <w:rPr>
          <w:rFonts w:ascii="Times New Roman" w:hAnsi="Times New Roman" w:cs="Times New Roman"/>
          <w:bCs/>
          <w:sz w:val="24"/>
          <w:szCs w:val="24"/>
        </w:rPr>
        <w:t>К</w:t>
      </w:r>
      <w:r w:rsidR="00AD0D48">
        <w:rPr>
          <w:rFonts w:ascii="Times New Roman" w:hAnsi="Times New Roman" w:cs="Times New Roman"/>
          <w:bCs/>
          <w:sz w:val="24"/>
          <w:szCs w:val="24"/>
        </w:rPr>
        <w:t xml:space="preserve">онкурс объединил более 30 участников. Профессиональное жюри, представленное писателем Андреем Кузечкиным, актером театра «Преображение» Сергеем </w:t>
      </w:r>
      <w:r w:rsidR="00D46937">
        <w:rPr>
          <w:rFonts w:ascii="Times New Roman" w:hAnsi="Times New Roman" w:cs="Times New Roman"/>
          <w:bCs/>
          <w:sz w:val="24"/>
          <w:szCs w:val="24"/>
        </w:rPr>
        <w:t>Ткачев и</w:t>
      </w:r>
      <w:r w:rsidR="00AD0D48">
        <w:rPr>
          <w:rFonts w:ascii="Times New Roman" w:hAnsi="Times New Roman" w:cs="Times New Roman"/>
          <w:bCs/>
          <w:sz w:val="24"/>
          <w:szCs w:val="24"/>
        </w:rPr>
        <w:t xml:space="preserve"> фотографом Наташей Вагановой, выслушало всех конкурсантов и определило победителя – Юрия Жданова - представителя НГПУ им. Козьмы Минина.</w:t>
      </w:r>
    </w:p>
    <w:p w:rsidR="005A379B" w:rsidRPr="00FE256C" w:rsidRDefault="005A379B" w:rsidP="00864FFB">
      <w:pPr>
        <w:spacing w:after="0"/>
        <w:ind w:firstLine="708"/>
        <w:jc w:val="both"/>
        <w:rPr>
          <w:rFonts w:ascii="Times New Roman" w:hAnsi="Times New Roman" w:cs="Times New Roman"/>
          <w:bCs/>
          <w:sz w:val="24"/>
          <w:szCs w:val="24"/>
        </w:rPr>
      </w:pPr>
      <w:r w:rsidRPr="005A379B">
        <w:rPr>
          <w:rFonts w:ascii="Times New Roman" w:hAnsi="Times New Roman" w:cs="Times New Roman"/>
          <w:bCs/>
          <w:i/>
          <w:sz w:val="24"/>
          <w:szCs w:val="24"/>
        </w:rPr>
        <w:lastRenderedPageBreak/>
        <w:t>Библионочь-2022</w:t>
      </w:r>
      <w:r w:rsidRPr="005A379B">
        <w:rPr>
          <w:rFonts w:ascii="Times New Roman" w:hAnsi="Times New Roman" w:cs="Times New Roman"/>
          <w:bCs/>
          <w:sz w:val="24"/>
          <w:szCs w:val="24"/>
        </w:rPr>
        <w:t xml:space="preserve"> в Канавинском районе в этом году прошла ярко и весело. Около 600 нижегородцев и гостей города заглянули «на ого</w:t>
      </w:r>
      <w:r w:rsidR="0058181A">
        <w:rPr>
          <w:rFonts w:ascii="Times New Roman" w:hAnsi="Times New Roman" w:cs="Times New Roman"/>
          <w:bCs/>
          <w:sz w:val="24"/>
          <w:szCs w:val="24"/>
        </w:rPr>
        <w:t>нек» в</w:t>
      </w:r>
      <w:r w:rsidRPr="005A379B">
        <w:rPr>
          <w:rFonts w:ascii="Times New Roman" w:hAnsi="Times New Roman" w:cs="Times New Roman"/>
          <w:bCs/>
          <w:sz w:val="24"/>
          <w:szCs w:val="24"/>
        </w:rPr>
        <w:t xml:space="preserve"> библиотеки</w:t>
      </w:r>
      <w:r w:rsidR="0058181A">
        <w:rPr>
          <w:rFonts w:ascii="Times New Roman" w:hAnsi="Times New Roman" w:cs="Times New Roman"/>
          <w:bCs/>
          <w:sz w:val="24"/>
          <w:szCs w:val="24"/>
        </w:rPr>
        <w:t xml:space="preserve"> района</w:t>
      </w:r>
      <w:r w:rsidRPr="005A379B">
        <w:rPr>
          <w:rFonts w:ascii="Times New Roman" w:hAnsi="Times New Roman" w:cs="Times New Roman"/>
          <w:bCs/>
          <w:sz w:val="24"/>
          <w:szCs w:val="24"/>
        </w:rPr>
        <w:t xml:space="preserve"> и поддержали ежегодную Всероссийскую акцию. Тема «Библионочи-2022» – «Про традиции» – приурочена к Году культурного наследия народов России. Эта была первая «Библионочь» в модельной библиотеке – Центральной районной им. Ф.М. Достоевского. </w:t>
      </w:r>
      <w:r w:rsidR="0058181A">
        <w:rPr>
          <w:rFonts w:ascii="Times New Roman" w:hAnsi="Times New Roman" w:cs="Times New Roman"/>
          <w:bCs/>
          <w:sz w:val="24"/>
          <w:szCs w:val="24"/>
        </w:rPr>
        <w:t>Здесь Библионочь стартовала акцией «Библиосумер</w:t>
      </w:r>
      <w:r w:rsidRPr="005A379B">
        <w:rPr>
          <w:rFonts w:ascii="Times New Roman" w:hAnsi="Times New Roman" w:cs="Times New Roman"/>
          <w:bCs/>
          <w:sz w:val="24"/>
          <w:szCs w:val="24"/>
        </w:rPr>
        <w:t>к</w:t>
      </w:r>
      <w:r w:rsidR="0058181A">
        <w:rPr>
          <w:rFonts w:ascii="Times New Roman" w:hAnsi="Times New Roman" w:cs="Times New Roman"/>
          <w:bCs/>
          <w:sz w:val="24"/>
          <w:szCs w:val="24"/>
        </w:rPr>
        <w:t>и</w:t>
      </w:r>
      <w:r w:rsidRPr="005A379B">
        <w:rPr>
          <w:rFonts w:ascii="Times New Roman" w:hAnsi="Times New Roman" w:cs="Times New Roman"/>
          <w:bCs/>
          <w:sz w:val="24"/>
          <w:szCs w:val="24"/>
        </w:rPr>
        <w:t xml:space="preserve">»: академия выразительного движения представила фрагмент литературно-танцевального спектакля «Пушкин. Избранное» – симбиоз музыки, пушкинского слова и танца. Звучала музыка Чайковского, Римского-Корсакова, Лядова, Асафьева. А любители песен под гитару прекрасно провели время в компании барда Олега Новосельцева. Увлекательный мастер-класс для молодежи провел ведущий службы новостей Дмитрий Карпов. </w:t>
      </w:r>
      <w:r w:rsidR="0058181A">
        <w:rPr>
          <w:rFonts w:ascii="Times New Roman" w:hAnsi="Times New Roman" w:cs="Times New Roman"/>
          <w:bCs/>
          <w:sz w:val="24"/>
          <w:szCs w:val="24"/>
        </w:rPr>
        <w:t xml:space="preserve"> Г</w:t>
      </w:r>
      <w:r w:rsidRPr="005A379B">
        <w:rPr>
          <w:rFonts w:ascii="Times New Roman" w:hAnsi="Times New Roman" w:cs="Times New Roman"/>
          <w:bCs/>
          <w:sz w:val="24"/>
          <w:szCs w:val="24"/>
        </w:rPr>
        <w:t>лавное действо развернулось с 17:00 до 22:00: представление Театра моды «Каприз», театральный перформанс от проекта «МОНОМИМЫ», городской сквозной квест «Культурный апокалипсис», интерактивная игра «Народы России», выставка работ «Вместо сна» нижегородского фотографа Яны Бедриной, концерт нижегородского поэта и музыканта Саши Кельта и акустический концерт группы «Юные».</w:t>
      </w:r>
      <w:r w:rsidR="00BE6DD3">
        <w:rPr>
          <w:rFonts w:ascii="Times New Roman" w:hAnsi="Times New Roman" w:cs="Times New Roman"/>
          <w:bCs/>
          <w:sz w:val="24"/>
          <w:szCs w:val="24"/>
        </w:rPr>
        <w:t xml:space="preserve"> </w:t>
      </w:r>
      <w:r w:rsidR="00FE256C" w:rsidRPr="00FE256C">
        <w:rPr>
          <w:rFonts w:ascii="Times New Roman" w:hAnsi="Times New Roman" w:cs="Times New Roman"/>
          <w:bCs/>
          <w:sz w:val="24"/>
          <w:szCs w:val="24"/>
        </w:rPr>
        <w:t>В</w:t>
      </w:r>
      <w:r w:rsidR="00FE256C">
        <w:rPr>
          <w:rFonts w:ascii="Times New Roman" w:hAnsi="Times New Roman" w:cs="Times New Roman"/>
          <w:bCs/>
          <w:sz w:val="24"/>
          <w:szCs w:val="24"/>
        </w:rPr>
        <w:t xml:space="preserve"> завершении ночных развлечений в библиотеке</w:t>
      </w:r>
      <w:r w:rsidR="00FE256C" w:rsidRPr="00FE256C">
        <w:rPr>
          <w:rFonts w:ascii="Times New Roman" w:hAnsi="Times New Roman" w:cs="Times New Roman"/>
          <w:bCs/>
          <w:sz w:val="24"/>
          <w:szCs w:val="24"/>
        </w:rPr>
        <w:t xml:space="preserve"> состоялась дискотека.</w:t>
      </w:r>
    </w:p>
    <w:p w:rsidR="005A379B" w:rsidRDefault="005A379B" w:rsidP="00864FFB">
      <w:pPr>
        <w:spacing w:after="0"/>
        <w:ind w:firstLine="708"/>
        <w:jc w:val="both"/>
        <w:rPr>
          <w:rFonts w:ascii="Times New Roman" w:hAnsi="Times New Roman" w:cs="Times New Roman"/>
          <w:bCs/>
          <w:sz w:val="24"/>
          <w:szCs w:val="24"/>
        </w:rPr>
      </w:pPr>
      <w:r w:rsidRPr="005A379B">
        <w:rPr>
          <w:rFonts w:ascii="Times New Roman" w:hAnsi="Times New Roman" w:cs="Times New Roman"/>
          <w:bCs/>
          <w:sz w:val="24"/>
          <w:szCs w:val="24"/>
        </w:rPr>
        <w:t xml:space="preserve">Уличная акция к 130-летию Марины Цветаевой была организована сотрудниками библиотеки им. А.С. Грибоедова. </w:t>
      </w:r>
      <w:r w:rsidRPr="00864FFB">
        <w:rPr>
          <w:rFonts w:ascii="Times New Roman" w:hAnsi="Times New Roman" w:cs="Times New Roman"/>
          <w:bCs/>
          <w:i/>
          <w:sz w:val="24"/>
          <w:szCs w:val="24"/>
        </w:rPr>
        <w:t>Игра-</w:t>
      </w:r>
      <w:r w:rsidR="005B3EDD" w:rsidRPr="00864FFB">
        <w:rPr>
          <w:rFonts w:ascii="Times New Roman" w:hAnsi="Times New Roman" w:cs="Times New Roman"/>
          <w:bCs/>
          <w:i/>
          <w:sz w:val="24"/>
          <w:szCs w:val="24"/>
        </w:rPr>
        <w:t>гадание «</w:t>
      </w:r>
      <w:r w:rsidR="00864FFB" w:rsidRPr="00864FFB">
        <w:rPr>
          <w:rFonts w:ascii="Times New Roman" w:hAnsi="Times New Roman" w:cs="Times New Roman"/>
          <w:bCs/>
          <w:i/>
          <w:sz w:val="24"/>
          <w:szCs w:val="24"/>
        </w:rPr>
        <w:t>Спроси поэта Марину Цветаеву</w:t>
      </w:r>
      <w:r w:rsidRPr="00864FFB">
        <w:rPr>
          <w:rFonts w:ascii="Times New Roman" w:hAnsi="Times New Roman" w:cs="Times New Roman"/>
          <w:bCs/>
          <w:i/>
          <w:sz w:val="24"/>
          <w:szCs w:val="24"/>
        </w:rPr>
        <w:t>»</w:t>
      </w:r>
      <w:r w:rsidRPr="005A379B">
        <w:rPr>
          <w:rFonts w:ascii="Times New Roman" w:hAnsi="Times New Roman" w:cs="Times New Roman"/>
          <w:bCs/>
          <w:sz w:val="24"/>
          <w:szCs w:val="24"/>
        </w:rPr>
        <w:t xml:space="preserve"> прошло в соответствии со старинной традицией гадания на книгах: человек загадывает страницу и номер строки, мысленно задает вопрос и находит на него ответ в тексте.  К юбилею поэта сотрудники библиотеки подготовили для жителей микрорайона «Втормет» игру-гадание на стихах Марины Цветаевой. Участники акции вспомнили моменты из её биографии, читали «цветаевские» стихи и даже напели знаменитые романсы, написанные на её стихи ("Мне нравится, что вы больны не мной", "Мне тебя уже не надо", "Под лаской плюшевого пледа") и с удовольствием погадали на сборнике стихов (лирика) Цветаевой.  </w:t>
      </w:r>
      <w:r w:rsidR="003C5C27">
        <w:rPr>
          <w:rFonts w:ascii="Times New Roman" w:hAnsi="Times New Roman" w:cs="Times New Roman"/>
          <w:bCs/>
          <w:sz w:val="24"/>
          <w:szCs w:val="24"/>
        </w:rPr>
        <w:t>В акции приняли участие 45 ч</w:t>
      </w:r>
      <w:r w:rsidR="00C147C5">
        <w:rPr>
          <w:rFonts w:ascii="Times New Roman" w:hAnsi="Times New Roman" w:cs="Times New Roman"/>
          <w:bCs/>
          <w:sz w:val="24"/>
          <w:szCs w:val="24"/>
        </w:rPr>
        <w:t>е</w:t>
      </w:r>
      <w:r w:rsidR="003C5C27">
        <w:rPr>
          <w:rFonts w:ascii="Times New Roman" w:hAnsi="Times New Roman" w:cs="Times New Roman"/>
          <w:bCs/>
          <w:sz w:val="24"/>
          <w:szCs w:val="24"/>
        </w:rPr>
        <w:t>ловек.</w:t>
      </w:r>
    </w:p>
    <w:p w:rsidR="002733EB" w:rsidRPr="00E7469D" w:rsidRDefault="002733EB" w:rsidP="00E7469D">
      <w:pPr>
        <w:spacing w:after="0"/>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Модельная библиотека им. Ф.М. Достоевского приняла участие в реализации </w:t>
      </w:r>
      <w:r w:rsidRPr="00E7469D">
        <w:rPr>
          <w:rFonts w:ascii="Times New Roman" w:hAnsi="Times New Roman" w:cs="Times New Roman"/>
          <w:bCs/>
          <w:i/>
          <w:sz w:val="24"/>
          <w:szCs w:val="24"/>
        </w:rPr>
        <w:t xml:space="preserve">партнерского проекта «Читаем в Городе </w:t>
      </w:r>
      <w:r w:rsidRPr="00E7469D">
        <w:rPr>
          <w:rFonts w:ascii="Times New Roman" w:hAnsi="Times New Roman" w:cs="Times New Roman"/>
          <w:bCs/>
          <w:i/>
          <w:sz w:val="24"/>
          <w:szCs w:val="24"/>
          <w:lang w:val="en-US"/>
        </w:rPr>
        <w:t>N</w:t>
      </w:r>
      <w:r w:rsidRPr="00E7469D">
        <w:rPr>
          <w:rFonts w:ascii="Times New Roman" w:hAnsi="Times New Roman" w:cs="Times New Roman"/>
          <w:bCs/>
          <w:i/>
          <w:sz w:val="24"/>
          <w:szCs w:val="24"/>
        </w:rPr>
        <w:t>».</w:t>
      </w:r>
      <w:r>
        <w:rPr>
          <w:rFonts w:ascii="Times New Roman" w:hAnsi="Times New Roman" w:cs="Times New Roman"/>
          <w:bCs/>
          <w:sz w:val="24"/>
          <w:szCs w:val="24"/>
        </w:rPr>
        <w:t xml:space="preserve"> Продюсерский центр «Круг в квадрате» представил читателям библиотеки интересные тексты и современный театр. В рамках проекта с аншлагом состоялись театрализованные постановки: </w:t>
      </w:r>
      <w:r w:rsidRPr="00E7469D">
        <w:rPr>
          <w:rFonts w:ascii="Times New Roman" w:hAnsi="Times New Roman" w:cs="Times New Roman"/>
          <w:bCs/>
          <w:sz w:val="24"/>
          <w:szCs w:val="24"/>
        </w:rPr>
        <w:br/>
        <w:t>«Морж, учитель и поэт» Артура Гиваргизова, «О Гриньке, о Саньке и немного о девчонках» Варлаама Рыжакова, «Две щепотки счастья» Артемия Извольского.</w:t>
      </w:r>
      <w:r w:rsidR="00E7469D">
        <w:rPr>
          <w:rFonts w:ascii="Times New Roman" w:hAnsi="Times New Roman" w:cs="Times New Roman"/>
          <w:bCs/>
          <w:sz w:val="24"/>
          <w:szCs w:val="24"/>
        </w:rPr>
        <w:t xml:space="preserve"> В качестве чтецов выступили а</w:t>
      </w:r>
      <w:r w:rsidRPr="00E7469D">
        <w:rPr>
          <w:rFonts w:ascii="Times New Roman" w:hAnsi="Times New Roman" w:cs="Times New Roman"/>
          <w:bCs/>
          <w:sz w:val="24"/>
          <w:szCs w:val="24"/>
        </w:rPr>
        <w:t xml:space="preserve">ктёры нижегородских театров и студенты театрального училища, под руководством режиссёров Ольги Пыжовой, Павла </w:t>
      </w:r>
      <w:r w:rsidR="00E7469D" w:rsidRPr="00E7469D">
        <w:rPr>
          <w:rFonts w:ascii="Times New Roman" w:hAnsi="Times New Roman" w:cs="Times New Roman"/>
          <w:bCs/>
          <w:sz w:val="24"/>
          <w:szCs w:val="24"/>
        </w:rPr>
        <w:t xml:space="preserve">Ушакова </w:t>
      </w:r>
      <w:r w:rsidR="00E7469D">
        <w:rPr>
          <w:rFonts w:ascii="Times New Roman" w:hAnsi="Times New Roman" w:cs="Times New Roman"/>
          <w:bCs/>
          <w:sz w:val="24"/>
          <w:szCs w:val="24"/>
        </w:rPr>
        <w:t>и Светланы Коробовой.</w:t>
      </w:r>
    </w:p>
    <w:p w:rsidR="002733EB" w:rsidRDefault="002733EB" w:rsidP="00864FFB">
      <w:pPr>
        <w:spacing w:after="0"/>
        <w:ind w:firstLine="708"/>
        <w:jc w:val="both"/>
        <w:rPr>
          <w:rFonts w:ascii="Times New Roman" w:hAnsi="Times New Roman" w:cs="Times New Roman"/>
          <w:bCs/>
          <w:sz w:val="24"/>
          <w:szCs w:val="24"/>
        </w:rPr>
      </w:pPr>
    </w:p>
    <w:p w:rsidR="004C4234" w:rsidRPr="00471A74" w:rsidRDefault="004C4234" w:rsidP="003F48DE">
      <w:pPr>
        <w:pStyle w:val="a3"/>
        <w:numPr>
          <w:ilvl w:val="0"/>
          <w:numId w:val="2"/>
        </w:numPr>
        <w:jc w:val="both"/>
        <w:rPr>
          <w:rFonts w:ascii="Times New Roman" w:hAnsi="Times New Roman" w:cs="Times New Roman"/>
          <w:bCs/>
          <w:sz w:val="24"/>
          <w:szCs w:val="24"/>
          <w:u w:val="single"/>
        </w:rPr>
      </w:pPr>
      <w:r w:rsidRPr="00471A74">
        <w:rPr>
          <w:rFonts w:ascii="Times New Roman" w:hAnsi="Times New Roman" w:cs="Times New Roman"/>
          <w:bCs/>
          <w:sz w:val="24"/>
          <w:szCs w:val="24"/>
          <w:u w:val="single"/>
        </w:rPr>
        <w:t>Сохранение и поддержка народного художественного творчества</w:t>
      </w:r>
    </w:p>
    <w:p w:rsidR="00BD6343" w:rsidRPr="00BD6343" w:rsidRDefault="00BD6343" w:rsidP="00714671">
      <w:pPr>
        <w:spacing w:after="0"/>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По данной теме состоялось 12 мероприятий, посетителями которых стали 300 человек. Среди самых крупных и ярких </w:t>
      </w:r>
      <w:r w:rsidRPr="00FC018A">
        <w:t xml:space="preserve">- </w:t>
      </w:r>
      <w:r w:rsidRPr="00BD6343">
        <w:rPr>
          <w:rFonts w:ascii="Times New Roman" w:hAnsi="Times New Roman" w:cs="Times New Roman"/>
          <w:bCs/>
          <w:sz w:val="24"/>
          <w:szCs w:val="24"/>
        </w:rPr>
        <w:t>Всероссийская культурно-образовательная акция «Ночь искусств»</w:t>
      </w:r>
      <w:r>
        <w:rPr>
          <w:rFonts w:ascii="Times New Roman" w:hAnsi="Times New Roman" w:cs="Times New Roman"/>
          <w:bCs/>
          <w:sz w:val="24"/>
          <w:szCs w:val="24"/>
        </w:rPr>
        <w:t>.</w:t>
      </w:r>
    </w:p>
    <w:p w:rsidR="00BD6343" w:rsidRPr="00714671" w:rsidRDefault="00BD6343" w:rsidP="00714671">
      <w:pPr>
        <w:spacing w:after="0"/>
        <w:jc w:val="both"/>
        <w:rPr>
          <w:rFonts w:ascii="Times New Roman" w:hAnsi="Times New Roman" w:cs="Times New Roman"/>
          <w:bCs/>
          <w:sz w:val="24"/>
          <w:szCs w:val="24"/>
        </w:rPr>
      </w:pPr>
      <w:r w:rsidRPr="00714671">
        <w:rPr>
          <w:rFonts w:ascii="Times New Roman" w:hAnsi="Times New Roman" w:cs="Times New Roman"/>
          <w:bCs/>
          <w:sz w:val="24"/>
          <w:szCs w:val="24"/>
        </w:rPr>
        <w:t xml:space="preserve">Подробнее:   </w:t>
      </w:r>
    </w:p>
    <w:p w:rsidR="00BD6343" w:rsidRPr="00BD6343" w:rsidRDefault="00BD6343" w:rsidP="00BD6343">
      <w:pPr>
        <w:spacing w:after="0"/>
        <w:ind w:firstLine="708"/>
        <w:jc w:val="both"/>
        <w:rPr>
          <w:rFonts w:ascii="Times New Roman" w:hAnsi="Times New Roman" w:cs="Times New Roman"/>
          <w:bCs/>
          <w:sz w:val="24"/>
          <w:szCs w:val="24"/>
        </w:rPr>
      </w:pPr>
      <w:r>
        <w:rPr>
          <w:rFonts w:ascii="Times New Roman" w:hAnsi="Times New Roman" w:cs="Times New Roman"/>
          <w:bCs/>
          <w:sz w:val="24"/>
          <w:szCs w:val="24"/>
        </w:rPr>
        <w:t>Б</w:t>
      </w:r>
      <w:r w:rsidRPr="00BD6343">
        <w:rPr>
          <w:rFonts w:ascii="Times New Roman" w:hAnsi="Times New Roman" w:cs="Times New Roman"/>
          <w:bCs/>
          <w:sz w:val="24"/>
          <w:szCs w:val="24"/>
        </w:rPr>
        <w:t xml:space="preserve">иблиотека им. А.Н. Островского провела для учащихся школы </w:t>
      </w:r>
      <w:r>
        <w:rPr>
          <w:rFonts w:ascii="Times New Roman" w:hAnsi="Times New Roman" w:cs="Times New Roman"/>
          <w:bCs/>
          <w:sz w:val="24"/>
          <w:szCs w:val="24"/>
        </w:rPr>
        <w:t>№</w:t>
      </w:r>
      <w:r w:rsidRPr="00BD6343">
        <w:rPr>
          <w:rFonts w:ascii="Times New Roman" w:hAnsi="Times New Roman" w:cs="Times New Roman"/>
          <w:bCs/>
          <w:sz w:val="24"/>
          <w:szCs w:val="24"/>
        </w:rPr>
        <w:t xml:space="preserve">121 </w:t>
      </w:r>
      <w:r w:rsidRPr="00BD6343">
        <w:rPr>
          <w:rFonts w:ascii="Times New Roman" w:hAnsi="Times New Roman" w:cs="Times New Roman"/>
          <w:bCs/>
          <w:i/>
          <w:sz w:val="24"/>
          <w:szCs w:val="24"/>
        </w:rPr>
        <w:t>культурологический экскурс «Ремесла Нижегородского края»</w:t>
      </w:r>
      <w:r w:rsidRPr="00BD6343">
        <w:rPr>
          <w:rFonts w:ascii="Times New Roman" w:hAnsi="Times New Roman" w:cs="Times New Roman"/>
          <w:bCs/>
          <w:sz w:val="24"/>
          <w:szCs w:val="24"/>
        </w:rPr>
        <w:t xml:space="preserve">. Учащиеся узнали, что на территории Нижегородской области бытует почти треть всех сохранившихся народных </w:t>
      </w:r>
      <w:r>
        <w:rPr>
          <w:rFonts w:ascii="Times New Roman" w:hAnsi="Times New Roman" w:cs="Times New Roman"/>
          <w:bCs/>
          <w:sz w:val="24"/>
          <w:szCs w:val="24"/>
        </w:rPr>
        <w:t>художественных промыслов России, совершили виртуальное путешествие по самым известным локациям промыслов: Семенов, Городец, Павлово.</w:t>
      </w:r>
    </w:p>
    <w:p w:rsidR="00BD6343" w:rsidRDefault="00BD6343" w:rsidP="00BD6343">
      <w:pPr>
        <w:spacing w:after="0"/>
        <w:ind w:firstLine="708"/>
        <w:jc w:val="both"/>
        <w:rPr>
          <w:rFonts w:ascii="Times New Roman" w:hAnsi="Times New Roman" w:cs="Times New Roman"/>
          <w:bCs/>
          <w:sz w:val="24"/>
          <w:szCs w:val="24"/>
        </w:rPr>
      </w:pPr>
      <w:r w:rsidRPr="00BD6343">
        <w:rPr>
          <w:rFonts w:ascii="Times New Roman" w:hAnsi="Times New Roman" w:cs="Times New Roman"/>
          <w:bCs/>
          <w:i/>
          <w:sz w:val="24"/>
          <w:szCs w:val="24"/>
        </w:rPr>
        <w:t>Цикл тематических часов "Ненаглядная краса"</w:t>
      </w:r>
      <w:r w:rsidRPr="00BD6343">
        <w:rPr>
          <w:rFonts w:ascii="Times New Roman" w:hAnsi="Times New Roman" w:cs="Times New Roman"/>
          <w:bCs/>
          <w:sz w:val="24"/>
          <w:szCs w:val="24"/>
        </w:rPr>
        <w:t xml:space="preserve"> был проведен для воспитанников Нижегородской региональной общественной организации поддержки детей и молодежи "Верас" в библиотеке им. А.Н. Островского. Библиотекари знакомили ребят с ремеслами </w:t>
      </w:r>
      <w:r w:rsidRPr="00BD6343">
        <w:rPr>
          <w:rFonts w:ascii="Times New Roman" w:hAnsi="Times New Roman" w:cs="Times New Roman"/>
          <w:bCs/>
          <w:sz w:val="24"/>
          <w:szCs w:val="24"/>
        </w:rPr>
        <w:lastRenderedPageBreak/>
        <w:t xml:space="preserve">разных народов, проживающих на территории Нижегородской области. </w:t>
      </w:r>
      <w:r>
        <w:rPr>
          <w:rFonts w:ascii="Times New Roman" w:hAnsi="Times New Roman" w:cs="Times New Roman"/>
          <w:bCs/>
          <w:sz w:val="24"/>
          <w:szCs w:val="24"/>
        </w:rPr>
        <w:t>Участниками цикла стали 26 молодых людей с РАС.</w:t>
      </w:r>
    </w:p>
    <w:p w:rsidR="00471A74" w:rsidRPr="00BD6343" w:rsidRDefault="00471A74" w:rsidP="00BD6343">
      <w:pPr>
        <w:spacing w:after="0"/>
        <w:ind w:firstLine="708"/>
        <w:jc w:val="both"/>
        <w:rPr>
          <w:rFonts w:ascii="Times New Roman" w:hAnsi="Times New Roman" w:cs="Times New Roman"/>
          <w:bCs/>
          <w:sz w:val="24"/>
          <w:szCs w:val="24"/>
        </w:rPr>
      </w:pPr>
    </w:p>
    <w:p w:rsidR="00BD6343" w:rsidRPr="00471A74" w:rsidRDefault="004C4234" w:rsidP="003F48DE">
      <w:pPr>
        <w:pStyle w:val="a3"/>
        <w:numPr>
          <w:ilvl w:val="0"/>
          <w:numId w:val="2"/>
        </w:numPr>
        <w:jc w:val="both"/>
        <w:rPr>
          <w:rFonts w:ascii="Times New Roman" w:hAnsi="Times New Roman" w:cs="Times New Roman"/>
          <w:bCs/>
          <w:sz w:val="24"/>
          <w:szCs w:val="24"/>
          <w:u w:val="single"/>
        </w:rPr>
      </w:pPr>
      <w:r w:rsidRPr="00471A74">
        <w:rPr>
          <w:rFonts w:ascii="Times New Roman" w:hAnsi="Times New Roman" w:cs="Times New Roman"/>
          <w:bCs/>
          <w:sz w:val="24"/>
          <w:szCs w:val="24"/>
          <w:u w:val="single"/>
        </w:rPr>
        <w:t>«Поддержка национальных культур»</w:t>
      </w:r>
    </w:p>
    <w:p w:rsidR="004C4234" w:rsidRDefault="00BD6343" w:rsidP="00154B3D">
      <w:pPr>
        <w:spacing w:after="0" w:line="240" w:lineRule="auto"/>
        <w:ind w:firstLine="360"/>
        <w:jc w:val="both"/>
        <w:rPr>
          <w:rFonts w:ascii="Times New Roman" w:hAnsi="Times New Roman" w:cs="Times New Roman"/>
          <w:bCs/>
          <w:sz w:val="24"/>
          <w:szCs w:val="24"/>
        </w:rPr>
      </w:pPr>
      <w:r>
        <w:rPr>
          <w:rFonts w:ascii="Times New Roman" w:hAnsi="Times New Roman" w:cs="Times New Roman"/>
          <w:bCs/>
          <w:sz w:val="24"/>
          <w:szCs w:val="24"/>
        </w:rPr>
        <w:t xml:space="preserve">По данной </w:t>
      </w:r>
      <w:r w:rsidR="00F65C96">
        <w:rPr>
          <w:rFonts w:ascii="Times New Roman" w:hAnsi="Times New Roman" w:cs="Times New Roman"/>
          <w:bCs/>
          <w:sz w:val="24"/>
          <w:szCs w:val="24"/>
        </w:rPr>
        <w:t xml:space="preserve">теме </w:t>
      </w:r>
      <w:r>
        <w:rPr>
          <w:rFonts w:ascii="Times New Roman" w:hAnsi="Times New Roman" w:cs="Times New Roman"/>
          <w:bCs/>
          <w:sz w:val="24"/>
          <w:szCs w:val="24"/>
        </w:rPr>
        <w:t>проведено 4 мероприятия, участниками которых стали 95 человек.</w:t>
      </w:r>
    </w:p>
    <w:p w:rsidR="00BD6343" w:rsidRPr="00714671" w:rsidRDefault="00BD6343" w:rsidP="002423A0">
      <w:pPr>
        <w:spacing w:after="0" w:line="240" w:lineRule="auto"/>
        <w:jc w:val="both"/>
        <w:rPr>
          <w:rFonts w:ascii="Times New Roman" w:hAnsi="Times New Roman" w:cs="Times New Roman"/>
          <w:bCs/>
          <w:sz w:val="24"/>
          <w:szCs w:val="24"/>
        </w:rPr>
      </w:pPr>
      <w:r w:rsidRPr="00714671">
        <w:rPr>
          <w:rFonts w:ascii="Times New Roman" w:hAnsi="Times New Roman" w:cs="Times New Roman"/>
          <w:bCs/>
          <w:sz w:val="24"/>
          <w:szCs w:val="24"/>
        </w:rPr>
        <w:t>Подробнее:</w:t>
      </w:r>
    </w:p>
    <w:p w:rsidR="0058757E" w:rsidRDefault="00BD6343" w:rsidP="00BD6343">
      <w:pPr>
        <w:spacing w:after="0"/>
        <w:ind w:firstLine="708"/>
        <w:jc w:val="both"/>
        <w:rPr>
          <w:rFonts w:ascii="Times New Roman" w:hAnsi="Times New Roman" w:cs="Times New Roman"/>
          <w:bCs/>
          <w:sz w:val="24"/>
          <w:szCs w:val="24"/>
        </w:rPr>
      </w:pPr>
      <w:r w:rsidRPr="00BD6343">
        <w:rPr>
          <w:rFonts w:ascii="Times New Roman" w:hAnsi="Times New Roman" w:cs="Times New Roman"/>
          <w:bCs/>
          <w:sz w:val="24"/>
          <w:szCs w:val="24"/>
        </w:rPr>
        <w:t xml:space="preserve">Библиотека им. М.Е. Салтыкова-Щедрина </w:t>
      </w:r>
      <w:r w:rsidR="0058757E">
        <w:rPr>
          <w:rFonts w:ascii="Times New Roman" w:hAnsi="Times New Roman" w:cs="Times New Roman"/>
          <w:bCs/>
          <w:sz w:val="24"/>
          <w:szCs w:val="24"/>
        </w:rPr>
        <w:t xml:space="preserve">провела цикл мероприятий </w:t>
      </w:r>
      <w:r w:rsidRPr="00BD6343">
        <w:rPr>
          <w:rFonts w:ascii="Times New Roman" w:hAnsi="Times New Roman" w:cs="Times New Roman"/>
          <w:bCs/>
          <w:sz w:val="24"/>
          <w:szCs w:val="24"/>
        </w:rPr>
        <w:t>«Путешествие к истокам», цель которого - популяризация народного искусства, сохранение культурных традиций народов России. Культура народов России - одна из самых многообразных в мире.</w:t>
      </w:r>
    </w:p>
    <w:p w:rsidR="00BD6343" w:rsidRDefault="00BD6343" w:rsidP="00BD6343">
      <w:pPr>
        <w:spacing w:after="0"/>
        <w:ind w:firstLine="708"/>
        <w:jc w:val="both"/>
        <w:rPr>
          <w:rFonts w:ascii="Times New Roman" w:hAnsi="Times New Roman" w:cs="Times New Roman"/>
          <w:bCs/>
          <w:sz w:val="24"/>
          <w:szCs w:val="24"/>
        </w:rPr>
      </w:pPr>
      <w:r w:rsidRPr="00BD6343">
        <w:rPr>
          <w:rFonts w:ascii="Times New Roman" w:hAnsi="Times New Roman" w:cs="Times New Roman"/>
          <w:bCs/>
          <w:sz w:val="24"/>
          <w:szCs w:val="24"/>
        </w:rPr>
        <w:t xml:space="preserve">На нашей территории проживает более 190 народов, каждый из которых по отдельности обладает своей неповторимой культурой, и чем больше численность, тем заметнее вклад этого народа в культуру страны. Участники за время проведения </w:t>
      </w:r>
      <w:r w:rsidR="0058757E">
        <w:rPr>
          <w:rFonts w:ascii="Times New Roman" w:hAnsi="Times New Roman" w:cs="Times New Roman"/>
          <w:bCs/>
          <w:sz w:val="24"/>
          <w:szCs w:val="24"/>
        </w:rPr>
        <w:t xml:space="preserve">цикла </w:t>
      </w:r>
      <w:r w:rsidRPr="00BD6343">
        <w:rPr>
          <w:rFonts w:ascii="Times New Roman" w:hAnsi="Times New Roman" w:cs="Times New Roman"/>
          <w:bCs/>
          <w:sz w:val="24"/>
          <w:szCs w:val="24"/>
        </w:rPr>
        <w:t>познакомились с культурными традициями народов, проживающих на территории Канавинского района, это русские, татары, мордва, украинцы, армяне, азербайджанцы, евреи и др.</w:t>
      </w:r>
    </w:p>
    <w:p w:rsidR="0058757E" w:rsidRPr="00471A74" w:rsidRDefault="0058757E" w:rsidP="00BD6343">
      <w:pPr>
        <w:spacing w:after="0"/>
        <w:ind w:firstLine="708"/>
        <w:jc w:val="both"/>
        <w:rPr>
          <w:rFonts w:ascii="Times New Roman" w:hAnsi="Times New Roman" w:cs="Times New Roman"/>
          <w:bCs/>
          <w:sz w:val="24"/>
          <w:szCs w:val="24"/>
          <w:u w:val="single"/>
        </w:rPr>
      </w:pPr>
    </w:p>
    <w:p w:rsidR="004C4234" w:rsidRPr="00471A74" w:rsidRDefault="004C4234" w:rsidP="003F48DE">
      <w:pPr>
        <w:pStyle w:val="a3"/>
        <w:numPr>
          <w:ilvl w:val="0"/>
          <w:numId w:val="2"/>
        </w:numPr>
        <w:jc w:val="both"/>
        <w:rPr>
          <w:rFonts w:ascii="Times New Roman" w:hAnsi="Times New Roman" w:cs="Times New Roman"/>
          <w:bCs/>
          <w:sz w:val="24"/>
          <w:szCs w:val="24"/>
          <w:u w:val="single"/>
        </w:rPr>
      </w:pPr>
      <w:r w:rsidRPr="00471A74">
        <w:rPr>
          <w:rFonts w:ascii="Times New Roman" w:hAnsi="Times New Roman" w:cs="Times New Roman"/>
          <w:bCs/>
          <w:sz w:val="24"/>
          <w:szCs w:val="24"/>
          <w:u w:val="single"/>
        </w:rPr>
        <w:t>Взаимодействие с социально-ориентированными некоммерческими организациями и привлечение волонтеров</w:t>
      </w:r>
    </w:p>
    <w:p w:rsidR="0058757E" w:rsidRPr="0058757E" w:rsidRDefault="0058757E" w:rsidP="0058757E">
      <w:pPr>
        <w:spacing w:after="0"/>
        <w:ind w:firstLine="708"/>
        <w:jc w:val="both"/>
        <w:rPr>
          <w:rFonts w:ascii="Times New Roman" w:hAnsi="Times New Roman" w:cs="Times New Roman"/>
          <w:bCs/>
          <w:sz w:val="24"/>
          <w:szCs w:val="24"/>
        </w:rPr>
      </w:pPr>
      <w:r w:rsidRPr="0058757E">
        <w:rPr>
          <w:rFonts w:ascii="Times New Roman" w:hAnsi="Times New Roman" w:cs="Times New Roman"/>
          <w:bCs/>
          <w:sz w:val="24"/>
          <w:szCs w:val="24"/>
        </w:rPr>
        <w:t>Библиотеки ЦБС Канавинского района на протяжении последний лет активно сотрудничают с некоммерческими организациями: НРООПДиМ «Верас», Нижегородская областная общественная организация инвалидов "Инновационный центр: в XXI век с хромосомой "Сияние", НРБОО «Забота» и НРОО «Территория добра», «Нижегородская региональная общественная организация «Конгресс ираноязычных народов».</w:t>
      </w:r>
    </w:p>
    <w:p w:rsidR="0058757E" w:rsidRPr="0058757E" w:rsidRDefault="0058757E" w:rsidP="0058757E">
      <w:pPr>
        <w:spacing w:after="0"/>
        <w:ind w:firstLine="708"/>
        <w:jc w:val="both"/>
        <w:rPr>
          <w:rFonts w:ascii="Times New Roman" w:hAnsi="Times New Roman" w:cs="Times New Roman"/>
          <w:bCs/>
          <w:sz w:val="24"/>
          <w:szCs w:val="24"/>
        </w:rPr>
      </w:pPr>
      <w:r w:rsidRPr="0058757E">
        <w:rPr>
          <w:rFonts w:ascii="Times New Roman" w:hAnsi="Times New Roman" w:cs="Times New Roman"/>
          <w:bCs/>
          <w:sz w:val="24"/>
          <w:szCs w:val="24"/>
        </w:rPr>
        <w:t>Библиотека им. А.Н. Островского совместно с НРООПДиМ «Верас» реализует проект «С</w:t>
      </w:r>
      <w:r w:rsidR="00471A74">
        <w:rPr>
          <w:rFonts w:ascii="Times New Roman" w:hAnsi="Times New Roman" w:cs="Times New Roman"/>
          <w:bCs/>
          <w:sz w:val="24"/>
          <w:szCs w:val="24"/>
        </w:rPr>
        <w:t xml:space="preserve"> верой в себя», цель которого</w:t>
      </w:r>
      <w:r w:rsidRPr="0058757E">
        <w:rPr>
          <w:rFonts w:ascii="Times New Roman" w:hAnsi="Times New Roman" w:cs="Times New Roman"/>
          <w:bCs/>
          <w:sz w:val="24"/>
          <w:szCs w:val="24"/>
        </w:rPr>
        <w:t xml:space="preserve"> - создание условий для социализации и самореализации молодых людей с ограниченными возможностями здоровья.</w:t>
      </w:r>
    </w:p>
    <w:p w:rsidR="0058757E" w:rsidRPr="0058757E" w:rsidRDefault="0058757E" w:rsidP="0058757E">
      <w:pPr>
        <w:spacing w:after="0"/>
        <w:ind w:firstLine="708"/>
        <w:jc w:val="both"/>
        <w:rPr>
          <w:rFonts w:ascii="Times New Roman" w:hAnsi="Times New Roman" w:cs="Times New Roman"/>
          <w:bCs/>
          <w:sz w:val="24"/>
          <w:szCs w:val="24"/>
        </w:rPr>
      </w:pPr>
      <w:r w:rsidRPr="0058757E">
        <w:rPr>
          <w:rFonts w:ascii="Times New Roman" w:hAnsi="Times New Roman" w:cs="Times New Roman"/>
          <w:bCs/>
          <w:sz w:val="24"/>
          <w:szCs w:val="24"/>
        </w:rPr>
        <w:t>Библиотека им. А</w:t>
      </w:r>
      <w:r w:rsidR="00A70D61">
        <w:rPr>
          <w:rFonts w:ascii="Times New Roman" w:hAnsi="Times New Roman" w:cs="Times New Roman"/>
          <w:bCs/>
          <w:sz w:val="24"/>
          <w:szCs w:val="24"/>
        </w:rPr>
        <w:t>. Грина реализовала</w:t>
      </w:r>
      <w:r w:rsidRPr="0058757E">
        <w:rPr>
          <w:rFonts w:ascii="Times New Roman" w:hAnsi="Times New Roman" w:cs="Times New Roman"/>
          <w:bCs/>
          <w:sz w:val="24"/>
          <w:szCs w:val="24"/>
        </w:rPr>
        <w:t xml:space="preserve"> </w:t>
      </w:r>
      <w:r w:rsidR="00A70D61">
        <w:rPr>
          <w:rFonts w:ascii="Times New Roman" w:hAnsi="Times New Roman" w:cs="Times New Roman"/>
          <w:bCs/>
          <w:sz w:val="24"/>
          <w:szCs w:val="24"/>
        </w:rPr>
        <w:t xml:space="preserve">партнерский </w:t>
      </w:r>
      <w:r w:rsidRPr="0058757E">
        <w:rPr>
          <w:rFonts w:ascii="Times New Roman" w:hAnsi="Times New Roman" w:cs="Times New Roman"/>
          <w:bCs/>
          <w:sz w:val="24"/>
          <w:szCs w:val="24"/>
        </w:rPr>
        <w:t>проект «Вместе в мире книг», в ход</w:t>
      </w:r>
      <w:r w:rsidR="00A70D61">
        <w:rPr>
          <w:rFonts w:ascii="Times New Roman" w:hAnsi="Times New Roman" w:cs="Times New Roman"/>
          <w:bCs/>
          <w:sz w:val="24"/>
          <w:szCs w:val="24"/>
        </w:rPr>
        <w:t>е реализации которого происходило</w:t>
      </w:r>
      <w:r w:rsidRPr="0058757E">
        <w:rPr>
          <w:rFonts w:ascii="Times New Roman" w:hAnsi="Times New Roman" w:cs="Times New Roman"/>
          <w:bCs/>
          <w:sz w:val="24"/>
          <w:szCs w:val="24"/>
        </w:rPr>
        <w:t xml:space="preserve"> содействие в развитии интеллекту</w:t>
      </w:r>
      <w:r w:rsidR="00A70D61">
        <w:rPr>
          <w:rFonts w:ascii="Times New Roman" w:hAnsi="Times New Roman" w:cs="Times New Roman"/>
          <w:bCs/>
          <w:sz w:val="24"/>
          <w:szCs w:val="24"/>
        </w:rPr>
        <w:t>ального потенциала и была оказана</w:t>
      </w:r>
      <w:r w:rsidRPr="0058757E">
        <w:rPr>
          <w:rFonts w:ascii="Times New Roman" w:hAnsi="Times New Roman" w:cs="Times New Roman"/>
          <w:bCs/>
          <w:sz w:val="24"/>
          <w:szCs w:val="24"/>
        </w:rPr>
        <w:t xml:space="preserve"> помощь в социализации подростков ГКОУ «Дзержинский санаторный детский дом» через книгу и чтение, интерактивные форматы библиотечной работы.</w:t>
      </w:r>
    </w:p>
    <w:p w:rsidR="0058757E" w:rsidRPr="0058757E" w:rsidRDefault="0058757E" w:rsidP="0058757E">
      <w:pPr>
        <w:spacing w:after="0"/>
        <w:ind w:firstLine="708"/>
        <w:jc w:val="both"/>
        <w:rPr>
          <w:rFonts w:ascii="Times New Roman" w:hAnsi="Times New Roman" w:cs="Times New Roman"/>
          <w:bCs/>
          <w:sz w:val="24"/>
          <w:szCs w:val="24"/>
        </w:rPr>
      </w:pPr>
      <w:r w:rsidRPr="0058757E">
        <w:rPr>
          <w:rFonts w:ascii="Times New Roman" w:hAnsi="Times New Roman" w:cs="Times New Roman"/>
          <w:bCs/>
          <w:sz w:val="24"/>
          <w:szCs w:val="24"/>
        </w:rPr>
        <w:t xml:space="preserve">Благодаря сотрудничеству ЦБС с НРОО «Территория добра» библиотекари и читатели ежегодно направляют в дома престарелых сотни открыток с теплыми пожеланиями, сладкие подарки, лекарства, предметы личной гигиены. </w:t>
      </w:r>
    </w:p>
    <w:p w:rsidR="0058757E" w:rsidRDefault="0058757E" w:rsidP="0058757E">
      <w:pPr>
        <w:spacing w:after="0"/>
        <w:ind w:firstLine="708"/>
        <w:jc w:val="both"/>
        <w:rPr>
          <w:rFonts w:ascii="Times New Roman" w:hAnsi="Times New Roman" w:cs="Times New Roman"/>
          <w:bCs/>
          <w:sz w:val="24"/>
          <w:szCs w:val="24"/>
        </w:rPr>
      </w:pPr>
      <w:r w:rsidRPr="0058757E">
        <w:rPr>
          <w:rFonts w:ascii="Times New Roman" w:hAnsi="Times New Roman" w:cs="Times New Roman"/>
          <w:bCs/>
          <w:sz w:val="24"/>
          <w:szCs w:val="24"/>
        </w:rPr>
        <w:t>В рамках добровольческой благотворительной акции «Осенняя Неделя добра» библиотеки собрали более 10 кг. корма для животных и передали его в приют для животных «Сострадание».</w:t>
      </w:r>
    </w:p>
    <w:p w:rsidR="009733A1" w:rsidRPr="0058757E" w:rsidRDefault="009733A1" w:rsidP="0058757E">
      <w:pPr>
        <w:spacing w:after="0"/>
        <w:ind w:firstLine="708"/>
        <w:jc w:val="both"/>
        <w:rPr>
          <w:rFonts w:ascii="Times New Roman" w:hAnsi="Times New Roman" w:cs="Times New Roman"/>
          <w:bCs/>
          <w:sz w:val="24"/>
          <w:szCs w:val="24"/>
        </w:rPr>
      </w:pPr>
      <w:r>
        <w:rPr>
          <w:rFonts w:ascii="Times New Roman" w:hAnsi="Times New Roman" w:cs="Times New Roman"/>
          <w:bCs/>
          <w:sz w:val="24"/>
          <w:szCs w:val="24"/>
        </w:rPr>
        <w:t>Библиотеки ЦБС стали точками сбора книг в ра</w:t>
      </w:r>
      <w:r w:rsidR="00DC23E1">
        <w:rPr>
          <w:rFonts w:ascii="Times New Roman" w:hAnsi="Times New Roman" w:cs="Times New Roman"/>
          <w:bCs/>
          <w:sz w:val="24"/>
          <w:szCs w:val="24"/>
        </w:rPr>
        <w:t>м</w:t>
      </w:r>
      <w:r>
        <w:rPr>
          <w:rFonts w:ascii="Times New Roman" w:hAnsi="Times New Roman" w:cs="Times New Roman"/>
          <w:bCs/>
          <w:sz w:val="24"/>
          <w:szCs w:val="24"/>
        </w:rPr>
        <w:t>ках акции «Книги Донбассу», в ходе которой было собрано и передано 292 книги</w:t>
      </w:r>
      <w:r w:rsidR="000A1249">
        <w:rPr>
          <w:rFonts w:ascii="Times New Roman" w:hAnsi="Times New Roman" w:cs="Times New Roman"/>
          <w:bCs/>
          <w:sz w:val="24"/>
          <w:szCs w:val="24"/>
        </w:rPr>
        <w:t xml:space="preserve"> и 4 настольные игры</w:t>
      </w:r>
      <w:r>
        <w:rPr>
          <w:rFonts w:ascii="Times New Roman" w:hAnsi="Times New Roman" w:cs="Times New Roman"/>
          <w:bCs/>
          <w:sz w:val="24"/>
          <w:szCs w:val="24"/>
        </w:rPr>
        <w:t>.</w:t>
      </w:r>
    </w:p>
    <w:p w:rsidR="0058757E" w:rsidRDefault="0058757E" w:rsidP="0058757E">
      <w:pPr>
        <w:spacing w:after="0"/>
        <w:ind w:firstLine="708"/>
        <w:jc w:val="both"/>
        <w:rPr>
          <w:rFonts w:ascii="Times New Roman" w:hAnsi="Times New Roman" w:cs="Times New Roman"/>
          <w:bCs/>
          <w:sz w:val="24"/>
          <w:szCs w:val="24"/>
        </w:rPr>
      </w:pPr>
    </w:p>
    <w:p w:rsidR="004C4234" w:rsidRPr="00DC23E1" w:rsidRDefault="004C4234" w:rsidP="003F48DE">
      <w:pPr>
        <w:pStyle w:val="a3"/>
        <w:numPr>
          <w:ilvl w:val="0"/>
          <w:numId w:val="2"/>
        </w:numPr>
        <w:jc w:val="both"/>
        <w:rPr>
          <w:rFonts w:ascii="Times New Roman" w:hAnsi="Times New Roman" w:cs="Times New Roman"/>
          <w:bCs/>
          <w:sz w:val="24"/>
          <w:szCs w:val="24"/>
          <w:u w:val="single"/>
        </w:rPr>
      </w:pPr>
      <w:r w:rsidRPr="00DC23E1">
        <w:rPr>
          <w:rFonts w:ascii="Times New Roman" w:hAnsi="Times New Roman" w:cs="Times New Roman"/>
          <w:bCs/>
          <w:sz w:val="24"/>
          <w:szCs w:val="24"/>
          <w:u w:val="single"/>
        </w:rPr>
        <w:t xml:space="preserve">Работа с молодежью: Патриотическое воспитание. Профилактика </w:t>
      </w:r>
      <w:r w:rsidR="008C7C4F" w:rsidRPr="00DC23E1">
        <w:rPr>
          <w:rFonts w:ascii="Times New Roman" w:hAnsi="Times New Roman" w:cs="Times New Roman"/>
          <w:bCs/>
          <w:sz w:val="24"/>
          <w:szCs w:val="24"/>
          <w:u w:val="single"/>
        </w:rPr>
        <w:t>наркомании и</w:t>
      </w:r>
      <w:r w:rsidRPr="00DC23E1">
        <w:rPr>
          <w:rFonts w:ascii="Times New Roman" w:hAnsi="Times New Roman" w:cs="Times New Roman"/>
          <w:bCs/>
          <w:sz w:val="24"/>
          <w:szCs w:val="24"/>
          <w:u w:val="single"/>
        </w:rPr>
        <w:t xml:space="preserve"> других вредных привычек, пропаганда здорового образа жизни, Трудо</w:t>
      </w:r>
      <w:r w:rsidR="00EB5690">
        <w:rPr>
          <w:rFonts w:ascii="Times New Roman" w:hAnsi="Times New Roman" w:cs="Times New Roman"/>
          <w:bCs/>
          <w:sz w:val="24"/>
          <w:szCs w:val="24"/>
          <w:u w:val="single"/>
        </w:rPr>
        <w:t>вое воспитание и профориентация</w:t>
      </w:r>
      <w:r w:rsidRPr="00DC23E1">
        <w:rPr>
          <w:rFonts w:ascii="Times New Roman" w:hAnsi="Times New Roman" w:cs="Times New Roman"/>
          <w:bCs/>
          <w:sz w:val="24"/>
          <w:szCs w:val="24"/>
          <w:u w:val="single"/>
        </w:rPr>
        <w:t xml:space="preserve"> </w:t>
      </w:r>
    </w:p>
    <w:p w:rsidR="00941A49" w:rsidRPr="00941A49" w:rsidRDefault="00941A49" w:rsidP="00941A49">
      <w:pPr>
        <w:spacing w:after="0"/>
        <w:ind w:firstLine="708"/>
        <w:jc w:val="both"/>
        <w:rPr>
          <w:rFonts w:ascii="Times New Roman" w:hAnsi="Times New Roman" w:cs="Times New Roman"/>
          <w:bCs/>
          <w:sz w:val="24"/>
          <w:szCs w:val="24"/>
        </w:rPr>
      </w:pPr>
      <w:r w:rsidRPr="00941A49">
        <w:rPr>
          <w:rFonts w:ascii="Times New Roman" w:hAnsi="Times New Roman" w:cs="Times New Roman"/>
          <w:bCs/>
          <w:sz w:val="24"/>
          <w:szCs w:val="24"/>
        </w:rPr>
        <w:t>Работ</w:t>
      </w:r>
      <w:r w:rsidR="00DC23E1">
        <w:rPr>
          <w:rFonts w:ascii="Times New Roman" w:hAnsi="Times New Roman" w:cs="Times New Roman"/>
          <w:bCs/>
          <w:sz w:val="24"/>
          <w:szCs w:val="24"/>
        </w:rPr>
        <w:t>а с молодежью включала в течение</w:t>
      </w:r>
      <w:r w:rsidRPr="00941A49">
        <w:rPr>
          <w:rFonts w:ascii="Times New Roman" w:hAnsi="Times New Roman" w:cs="Times New Roman"/>
          <w:bCs/>
          <w:sz w:val="24"/>
          <w:szCs w:val="24"/>
        </w:rPr>
        <w:t xml:space="preserve"> года большое количество</w:t>
      </w:r>
      <w:r w:rsidR="004A0985">
        <w:rPr>
          <w:rFonts w:ascii="Times New Roman" w:hAnsi="Times New Roman" w:cs="Times New Roman"/>
          <w:bCs/>
          <w:sz w:val="24"/>
          <w:szCs w:val="24"/>
        </w:rPr>
        <w:t xml:space="preserve"> мероприятий такой популярной</w:t>
      </w:r>
      <w:r w:rsidRPr="00941A49">
        <w:rPr>
          <w:rFonts w:ascii="Times New Roman" w:hAnsi="Times New Roman" w:cs="Times New Roman"/>
          <w:bCs/>
          <w:sz w:val="24"/>
          <w:szCs w:val="24"/>
        </w:rPr>
        <w:t xml:space="preserve"> форм</w:t>
      </w:r>
      <w:r w:rsidR="004A0985">
        <w:rPr>
          <w:rFonts w:ascii="Times New Roman" w:hAnsi="Times New Roman" w:cs="Times New Roman"/>
          <w:bCs/>
          <w:sz w:val="24"/>
          <w:szCs w:val="24"/>
        </w:rPr>
        <w:t>ы</w:t>
      </w:r>
      <w:r w:rsidRPr="00941A49">
        <w:rPr>
          <w:rFonts w:ascii="Times New Roman" w:hAnsi="Times New Roman" w:cs="Times New Roman"/>
          <w:bCs/>
          <w:sz w:val="24"/>
          <w:szCs w:val="24"/>
        </w:rPr>
        <w:t xml:space="preserve"> как квест. В модельной библиотеке им. Ф.М. Достоевского на ура прошел квест к юбилею Дж.Р.Р. Толкиена «Братство кольца». Многие участники впервые столкнулись с миром Средиземья, но достойно справились со всеми испытаниями.</w:t>
      </w:r>
    </w:p>
    <w:p w:rsidR="00941A49" w:rsidRPr="00941A49" w:rsidRDefault="00941A49" w:rsidP="00941A49">
      <w:pPr>
        <w:spacing w:after="0"/>
        <w:ind w:firstLine="708"/>
        <w:jc w:val="both"/>
        <w:rPr>
          <w:rFonts w:ascii="Times New Roman" w:hAnsi="Times New Roman" w:cs="Times New Roman"/>
          <w:bCs/>
          <w:sz w:val="24"/>
          <w:szCs w:val="24"/>
        </w:rPr>
      </w:pPr>
      <w:r w:rsidRPr="005B36A2">
        <w:rPr>
          <w:rFonts w:ascii="Times New Roman" w:hAnsi="Times New Roman" w:cs="Times New Roman"/>
          <w:bCs/>
          <w:i/>
          <w:sz w:val="24"/>
          <w:szCs w:val="24"/>
        </w:rPr>
        <w:lastRenderedPageBreak/>
        <w:t>«Если бы я был…другим</w:t>
      </w:r>
      <w:r w:rsidRPr="00941A49">
        <w:rPr>
          <w:rFonts w:ascii="Times New Roman" w:hAnsi="Times New Roman" w:cs="Times New Roman"/>
          <w:bCs/>
          <w:sz w:val="24"/>
          <w:szCs w:val="24"/>
        </w:rPr>
        <w:t>» -  игровое занятие с элементами тренинга для молодежи состоялось в библиотеке им. А.С. Грибоедова.</w:t>
      </w:r>
      <w:r w:rsidR="00B92655">
        <w:rPr>
          <w:rFonts w:ascii="Times New Roman" w:hAnsi="Times New Roman" w:cs="Times New Roman"/>
          <w:bCs/>
          <w:sz w:val="24"/>
          <w:szCs w:val="24"/>
        </w:rPr>
        <w:t xml:space="preserve"> </w:t>
      </w:r>
      <w:r w:rsidRPr="00941A49">
        <w:rPr>
          <w:rFonts w:ascii="Times New Roman" w:hAnsi="Times New Roman" w:cs="Times New Roman"/>
          <w:bCs/>
          <w:sz w:val="24"/>
          <w:szCs w:val="24"/>
        </w:rPr>
        <w:t>Ни для кого не секрет, что на свете нет двух абсолютно одинаковых людей. Мы отличаемся друг от друга внешностью, характером, манерой поведения, отношением к другим людям. Независимо от того, как мы выглядим, какие у каждого из нас отличительные черты, особенности, характер и темперамент, все мы нуждаемся в том, чтоб</w:t>
      </w:r>
      <w:r w:rsidR="00DC23E1">
        <w:rPr>
          <w:rFonts w:ascii="Times New Roman" w:hAnsi="Times New Roman" w:cs="Times New Roman"/>
          <w:bCs/>
          <w:sz w:val="24"/>
          <w:szCs w:val="24"/>
        </w:rPr>
        <w:t>ы</w:t>
      </w:r>
      <w:r w:rsidRPr="00941A49">
        <w:rPr>
          <w:rFonts w:ascii="Times New Roman" w:hAnsi="Times New Roman" w:cs="Times New Roman"/>
          <w:bCs/>
          <w:sz w:val="24"/>
          <w:szCs w:val="24"/>
        </w:rPr>
        <w:t xml:space="preserve"> нас любили, уважали, с нами дружили и просто хорошо общались. Как нужно вести себя с теми, кого мы считаем непохожими </w:t>
      </w:r>
      <w:r w:rsidR="00DC23E1">
        <w:rPr>
          <w:rFonts w:ascii="Times New Roman" w:hAnsi="Times New Roman" w:cs="Times New Roman"/>
          <w:bCs/>
          <w:sz w:val="24"/>
          <w:szCs w:val="24"/>
        </w:rPr>
        <w:t>на нас, чужими нам? У</w:t>
      </w:r>
      <w:r w:rsidRPr="00941A49">
        <w:rPr>
          <w:rFonts w:ascii="Times New Roman" w:hAnsi="Times New Roman" w:cs="Times New Roman"/>
          <w:bCs/>
          <w:sz w:val="24"/>
          <w:szCs w:val="24"/>
        </w:rPr>
        <w:t xml:space="preserve">частники игры </w:t>
      </w:r>
      <w:r>
        <w:rPr>
          <w:rFonts w:ascii="Times New Roman" w:hAnsi="Times New Roman" w:cs="Times New Roman"/>
          <w:bCs/>
          <w:sz w:val="24"/>
          <w:szCs w:val="24"/>
        </w:rPr>
        <w:t>(учащиеся 8</w:t>
      </w:r>
      <w:r w:rsidRPr="00941A49">
        <w:rPr>
          <w:rFonts w:ascii="Times New Roman" w:hAnsi="Times New Roman" w:cs="Times New Roman"/>
          <w:bCs/>
          <w:sz w:val="24"/>
          <w:szCs w:val="24"/>
        </w:rPr>
        <w:t xml:space="preserve"> класса лицея «87</w:t>
      </w:r>
      <w:r>
        <w:rPr>
          <w:rFonts w:ascii="Times New Roman" w:hAnsi="Times New Roman" w:cs="Times New Roman"/>
          <w:bCs/>
          <w:sz w:val="24"/>
          <w:szCs w:val="24"/>
        </w:rPr>
        <w:t>»</w:t>
      </w:r>
      <w:r w:rsidRPr="00941A49">
        <w:rPr>
          <w:rFonts w:ascii="Times New Roman" w:hAnsi="Times New Roman" w:cs="Times New Roman"/>
          <w:bCs/>
          <w:sz w:val="24"/>
          <w:szCs w:val="24"/>
        </w:rPr>
        <w:t xml:space="preserve">) узнали об этом, оказавшись в </w:t>
      </w:r>
      <w:r>
        <w:rPr>
          <w:rFonts w:ascii="Times New Roman" w:hAnsi="Times New Roman" w:cs="Times New Roman"/>
          <w:bCs/>
          <w:sz w:val="24"/>
          <w:szCs w:val="24"/>
        </w:rPr>
        <w:t xml:space="preserve">библиотеке. </w:t>
      </w:r>
      <w:r w:rsidRPr="00941A49">
        <w:rPr>
          <w:rFonts w:ascii="Times New Roman" w:hAnsi="Times New Roman" w:cs="Times New Roman"/>
          <w:bCs/>
          <w:sz w:val="24"/>
          <w:szCs w:val="24"/>
        </w:rPr>
        <w:t>В процессе игрового занятия ребята рассуждали о значении слова «толерантность», о качествах толерантного человека, о сострадании и милосердии. Более подробно подростки вели диалог о толерантном отношении к людям с инвалидностью. Толерантность к людям с ограниченными возможностями здоровья – это не только признание их равенства на основе принципов прав человека, но и создание комфортной среды для существования людей с альтернативными потребностями.</w:t>
      </w:r>
    </w:p>
    <w:p w:rsidR="000B7E7C" w:rsidRDefault="000B7E7C" w:rsidP="00941A49">
      <w:pPr>
        <w:spacing w:after="0"/>
        <w:jc w:val="both"/>
        <w:rPr>
          <w:rFonts w:ascii="Times New Roman" w:hAnsi="Times New Roman" w:cs="Times New Roman"/>
          <w:bCs/>
          <w:i/>
          <w:sz w:val="24"/>
          <w:szCs w:val="24"/>
          <w:u w:val="single"/>
        </w:rPr>
      </w:pPr>
    </w:p>
    <w:p w:rsidR="00941A49" w:rsidRPr="00DC23E1" w:rsidRDefault="00941A49" w:rsidP="003F48DE">
      <w:pPr>
        <w:pStyle w:val="a3"/>
        <w:numPr>
          <w:ilvl w:val="0"/>
          <w:numId w:val="2"/>
        </w:numPr>
        <w:spacing w:after="0"/>
        <w:jc w:val="both"/>
        <w:rPr>
          <w:rFonts w:ascii="Times New Roman" w:hAnsi="Times New Roman" w:cs="Times New Roman"/>
          <w:bCs/>
          <w:i/>
          <w:sz w:val="24"/>
          <w:szCs w:val="24"/>
          <w:u w:val="single"/>
        </w:rPr>
      </w:pPr>
      <w:r w:rsidRPr="00DC23E1">
        <w:rPr>
          <w:rFonts w:ascii="Times New Roman" w:hAnsi="Times New Roman" w:cs="Times New Roman"/>
          <w:bCs/>
          <w:i/>
          <w:sz w:val="24"/>
          <w:szCs w:val="24"/>
          <w:u w:val="single"/>
        </w:rPr>
        <w:t>Патриотическое воспитание</w:t>
      </w:r>
    </w:p>
    <w:p w:rsidR="00941A49" w:rsidRPr="00941A49" w:rsidRDefault="00941A49" w:rsidP="005B36A2">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По </w:t>
      </w:r>
      <w:r w:rsidR="000B7E7C">
        <w:rPr>
          <w:rFonts w:ascii="Times New Roman" w:hAnsi="Times New Roman" w:cs="Times New Roman"/>
          <w:bCs/>
          <w:sz w:val="24"/>
          <w:szCs w:val="24"/>
        </w:rPr>
        <w:t>данному направлению проведено 26</w:t>
      </w:r>
      <w:r>
        <w:rPr>
          <w:rFonts w:ascii="Times New Roman" w:hAnsi="Times New Roman" w:cs="Times New Roman"/>
          <w:bCs/>
          <w:sz w:val="24"/>
          <w:szCs w:val="24"/>
        </w:rPr>
        <w:t xml:space="preserve"> мероприятий, участниками которых стали 615 человек. Все они прошли в рамках районных акций: </w:t>
      </w:r>
    </w:p>
    <w:p w:rsidR="002076FD" w:rsidRDefault="00941A49" w:rsidP="00941A49">
      <w:pPr>
        <w:pStyle w:val="3"/>
        <w:spacing w:before="0" w:after="0"/>
        <w:ind w:left="318"/>
        <w:rPr>
          <w:rFonts w:ascii="Times New Roman" w:hAnsi="Times New Roman"/>
          <w:b w:val="0"/>
          <w:sz w:val="24"/>
          <w:szCs w:val="24"/>
          <w:lang w:val="ru-RU"/>
        </w:rPr>
      </w:pPr>
      <w:r w:rsidRPr="00EF1EA1">
        <w:rPr>
          <w:rFonts w:ascii="Times New Roman" w:hAnsi="Times New Roman"/>
          <w:b w:val="0"/>
          <w:sz w:val="24"/>
          <w:szCs w:val="24"/>
        </w:rPr>
        <w:t xml:space="preserve">- Цикл мероприятий о городах, носящих звание «Город трудовой доблести» - «Из одного </w:t>
      </w:r>
      <w:r w:rsidR="002076FD">
        <w:rPr>
          <w:rFonts w:ascii="Times New Roman" w:hAnsi="Times New Roman"/>
          <w:b w:val="0"/>
          <w:sz w:val="24"/>
          <w:szCs w:val="24"/>
          <w:lang w:val="ru-RU"/>
        </w:rPr>
        <w:t xml:space="preserve"> </w:t>
      </w:r>
    </w:p>
    <w:p w:rsidR="00941A49" w:rsidRPr="00EF1EA1" w:rsidRDefault="002076FD" w:rsidP="00941A49">
      <w:pPr>
        <w:pStyle w:val="3"/>
        <w:spacing w:before="0" w:after="0"/>
        <w:ind w:left="318"/>
        <w:rPr>
          <w:rFonts w:ascii="Times New Roman" w:hAnsi="Times New Roman"/>
          <w:b w:val="0"/>
          <w:sz w:val="24"/>
          <w:szCs w:val="24"/>
        </w:rPr>
      </w:pPr>
      <w:r>
        <w:rPr>
          <w:rFonts w:ascii="Times New Roman" w:hAnsi="Times New Roman"/>
          <w:b w:val="0"/>
          <w:sz w:val="24"/>
          <w:szCs w:val="24"/>
          <w:lang w:val="ru-RU"/>
        </w:rPr>
        <w:t xml:space="preserve">  </w:t>
      </w:r>
      <w:r w:rsidR="00941A49" w:rsidRPr="00EF1EA1">
        <w:rPr>
          <w:rFonts w:ascii="Times New Roman" w:hAnsi="Times New Roman"/>
          <w:b w:val="0"/>
          <w:sz w:val="24"/>
          <w:szCs w:val="24"/>
        </w:rPr>
        <w:t>металла льют медаль за бой, медаль за труд…»</w:t>
      </w:r>
      <w:r w:rsidR="00941A49">
        <w:rPr>
          <w:rFonts w:ascii="Times New Roman" w:hAnsi="Times New Roman"/>
          <w:b w:val="0"/>
          <w:sz w:val="24"/>
          <w:szCs w:val="24"/>
        </w:rPr>
        <w:t>;</w:t>
      </w:r>
    </w:p>
    <w:p w:rsidR="00941A49" w:rsidRPr="00EF1EA1" w:rsidRDefault="00941A49" w:rsidP="00941A49">
      <w:pPr>
        <w:pStyle w:val="3"/>
        <w:spacing w:before="0" w:after="0"/>
        <w:ind w:left="318"/>
        <w:rPr>
          <w:rFonts w:ascii="Times New Roman" w:hAnsi="Times New Roman"/>
          <w:b w:val="0"/>
          <w:sz w:val="24"/>
          <w:szCs w:val="24"/>
        </w:rPr>
      </w:pPr>
      <w:r w:rsidRPr="00EF1EA1">
        <w:rPr>
          <w:rFonts w:ascii="Times New Roman" w:hAnsi="Times New Roman"/>
          <w:b w:val="0"/>
          <w:sz w:val="24"/>
          <w:szCs w:val="24"/>
        </w:rPr>
        <w:t>- Декада исторической книги «История: исходный код»</w:t>
      </w:r>
      <w:r>
        <w:rPr>
          <w:rFonts w:ascii="Times New Roman" w:hAnsi="Times New Roman"/>
          <w:b w:val="0"/>
          <w:sz w:val="24"/>
          <w:szCs w:val="24"/>
        </w:rPr>
        <w:t>;</w:t>
      </w:r>
    </w:p>
    <w:p w:rsidR="00941A49" w:rsidRPr="00EF1EA1" w:rsidRDefault="00941A49" w:rsidP="00941A49">
      <w:pPr>
        <w:pStyle w:val="3"/>
        <w:spacing w:before="0" w:after="0"/>
        <w:ind w:left="318"/>
        <w:rPr>
          <w:rFonts w:ascii="Times New Roman" w:hAnsi="Times New Roman"/>
          <w:b w:val="0"/>
          <w:sz w:val="24"/>
          <w:szCs w:val="24"/>
        </w:rPr>
      </w:pPr>
      <w:r w:rsidRPr="00EF1EA1">
        <w:rPr>
          <w:rFonts w:ascii="Times New Roman" w:hAnsi="Times New Roman"/>
          <w:b w:val="0"/>
          <w:sz w:val="24"/>
          <w:szCs w:val="24"/>
        </w:rPr>
        <w:t>- Цикл «Национальные герои России» – часы патриотического просвещения</w:t>
      </w:r>
      <w:r>
        <w:rPr>
          <w:rFonts w:ascii="Times New Roman" w:hAnsi="Times New Roman"/>
          <w:b w:val="0"/>
          <w:sz w:val="24"/>
          <w:szCs w:val="24"/>
        </w:rPr>
        <w:t>;</w:t>
      </w:r>
    </w:p>
    <w:p w:rsidR="00941A49" w:rsidRPr="00EF1EA1" w:rsidRDefault="00941A49" w:rsidP="00941A49">
      <w:pPr>
        <w:pStyle w:val="3"/>
        <w:spacing w:before="0" w:after="0"/>
        <w:ind w:left="318"/>
        <w:rPr>
          <w:rFonts w:ascii="Times New Roman" w:hAnsi="Times New Roman"/>
          <w:b w:val="0"/>
          <w:sz w:val="24"/>
          <w:szCs w:val="24"/>
        </w:rPr>
      </w:pPr>
      <w:r w:rsidRPr="00EF1EA1">
        <w:rPr>
          <w:rFonts w:ascii="Times New Roman" w:hAnsi="Times New Roman"/>
          <w:b w:val="0"/>
          <w:sz w:val="24"/>
          <w:szCs w:val="24"/>
        </w:rPr>
        <w:t>- Декада воинской славы «Герои навсегда»</w:t>
      </w:r>
      <w:r>
        <w:rPr>
          <w:rFonts w:ascii="Times New Roman" w:hAnsi="Times New Roman"/>
          <w:b w:val="0"/>
          <w:sz w:val="24"/>
          <w:szCs w:val="24"/>
        </w:rPr>
        <w:t>;</w:t>
      </w:r>
    </w:p>
    <w:p w:rsidR="00941A49" w:rsidRPr="00EF1EA1" w:rsidRDefault="00941A49" w:rsidP="00941A49">
      <w:pPr>
        <w:pStyle w:val="3"/>
        <w:spacing w:before="0" w:after="0"/>
        <w:ind w:left="318"/>
        <w:rPr>
          <w:rFonts w:ascii="Times New Roman" w:hAnsi="Times New Roman"/>
          <w:b w:val="0"/>
          <w:sz w:val="24"/>
          <w:szCs w:val="24"/>
        </w:rPr>
      </w:pPr>
      <w:r w:rsidRPr="00EF1EA1">
        <w:rPr>
          <w:rFonts w:ascii="Times New Roman" w:hAnsi="Times New Roman"/>
          <w:b w:val="0"/>
          <w:sz w:val="24"/>
          <w:szCs w:val="24"/>
        </w:rPr>
        <w:t>- Декада к Дню России «Наш дом – Россия»</w:t>
      </w:r>
      <w:r>
        <w:rPr>
          <w:rFonts w:ascii="Times New Roman" w:hAnsi="Times New Roman"/>
          <w:b w:val="0"/>
          <w:sz w:val="24"/>
          <w:szCs w:val="24"/>
        </w:rPr>
        <w:t>;</w:t>
      </w:r>
    </w:p>
    <w:p w:rsidR="00941A49" w:rsidRPr="00EF1EA1" w:rsidRDefault="00941A49" w:rsidP="00941A49">
      <w:pPr>
        <w:pStyle w:val="3"/>
        <w:spacing w:before="0" w:after="0"/>
        <w:ind w:left="318"/>
        <w:rPr>
          <w:bCs w:val="0"/>
        </w:rPr>
      </w:pPr>
      <w:r w:rsidRPr="00EF1EA1">
        <w:rPr>
          <w:rFonts w:ascii="Times New Roman" w:hAnsi="Times New Roman"/>
          <w:b w:val="0"/>
          <w:sz w:val="24"/>
          <w:szCs w:val="24"/>
        </w:rPr>
        <w:t>- День</w:t>
      </w:r>
      <w:r w:rsidRPr="00EF1EA1">
        <w:rPr>
          <w:bCs w:val="0"/>
        </w:rPr>
        <w:t xml:space="preserve"> </w:t>
      </w:r>
      <w:r w:rsidRPr="00EF1EA1">
        <w:rPr>
          <w:rFonts w:ascii="Times New Roman" w:hAnsi="Times New Roman"/>
          <w:b w:val="0"/>
          <w:sz w:val="24"/>
          <w:szCs w:val="24"/>
        </w:rPr>
        <w:t>народного единства «Купно за едино»</w:t>
      </w:r>
      <w:r>
        <w:rPr>
          <w:rFonts w:ascii="Times New Roman" w:hAnsi="Times New Roman"/>
          <w:b w:val="0"/>
          <w:sz w:val="24"/>
          <w:szCs w:val="24"/>
        </w:rPr>
        <w:t>.</w:t>
      </w:r>
    </w:p>
    <w:p w:rsidR="00941A49" w:rsidRPr="00714671" w:rsidRDefault="00941A49" w:rsidP="00714671">
      <w:pPr>
        <w:spacing w:after="0"/>
        <w:jc w:val="both"/>
        <w:rPr>
          <w:rFonts w:ascii="Times New Roman" w:hAnsi="Times New Roman" w:cs="Times New Roman"/>
          <w:bCs/>
          <w:sz w:val="24"/>
          <w:szCs w:val="24"/>
        </w:rPr>
      </w:pPr>
      <w:r w:rsidRPr="00714671">
        <w:rPr>
          <w:rFonts w:ascii="Times New Roman" w:hAnsi="Times New Roman" w:cs="Times New Roman"/>
          <w:bCs/>
          <w:sz w:val="24"/>
          <w:szCs w:val="24"/>
        </w:rPr>
        <w:t>Подробнее:</w:t>
      </w:r>
    </w:p>
    <w:p w:rsidR="00941A49" w:rsidRPr="00941A49" w:rsidRDefault="00941A49" w:rsidP="00941A49">
      <w:pPr>
        <w:spacing w:after="0"/>
        <w:ind w:firstLine="708"/>
        <w:jc w:val="both"/>
        <w:rPr>
          <w:rFonts w:ascii="Times New Roman" w:hAnsi="Times New Roman" w:cs="Times New Roman"/>
          <w:bCs/>
          <w:sz w:val="24"/>
          <w:szCs w:val="24"/>
        </w:rPr>
      </w:pPr>
      <w:r w:rsidRPr="000B7E7C">
        <w:rPr>
          <w:rFonts w:ascii="Times New Roman" w:hAnsi="Times New Roman" w:cs="Times New Roman"/>
          <w:bCs/>
          <w:i/>
          <w:sz w:val="24"/>
          <w:szCs w:val="24"/>
        </w:rPr>
        <w:t xml:space="preserve"> Встречей с сотрудниками ОМОН</w:t>
      </w:r>
      <w:r w:rsidRPr="00941A49">
        <w:rPr>
          <w:rFonts w:ascii="Times New Roman" w:hAnsi="Times New Roman" w:cs="Times New Roman"/>
          <w:bCs/>
          <w:sz w:val="24"/>
          <w:szCs w:val="24"/>
        </w:rPr>
        <w:t xml:space="preserve"> (на транспорте) Управления Росгвардии «На страже Отечества» отметили День защитника Отечества в модельной библиотеке им. Ф.М. Достоевского. Школьники среднего звена школы 168 узнали о подготовке бойцов, службе в горячих точках, смогли сами подержать в руках незаряженное боевое оружие. Каждая подобная встреча с бойцами Росгвардии вызывает у ребят восторженные чувства.</w:t>
      </w:r>
    </w:p>
    <w:p w:rsidR="00941A49" w:rsidRPr="00941A49" w:rsidRDefault="00941A49" w:rsidP="00941A49">
      <w:pPr>
        <w:spacing w:after="0"/>
        <w:ind w:firstLine="708"/>
        <w:jc w:val="both"/>
        <w:rPr>
          <w:rFonts w:ascii="Times New Roman" w:hAnsi="Times New Roman" w:cs="Times New Roman"/>
          <w:bCs/>
          <w:sz w:val="24"/>
          <w:szCs w:val="24"/>
        </w:rPr>
      </w:pPr>
      <w:r w:rsidRPr="000B7E7C">
        <w:rPr>
          <w:rFonts w:ascii="Times New Roman" w:hAnsi="Times New Roman" w:cs="Times New Roman"/>
          <w:bCs/>
          <w:i/>
          <w:sz w:val="24"/>
          <w:szCs w:val="24"/>
        </w:rPr>
        <w:t>Информационный час «Ленинград. Дорога к жизни»</w:t>
      </w:r>
      <w:r w:rsidRPr="00941A49">
        <w:rPr>
          <w:rFonts w:ascii="Times New Roman" w:hAnsi="Times New Roman" w:cs="Times New Roman"/>
          <w:bCs/>
          <w:sz w:val="24"/>
          <w:szCs w:val="24"/>
        </w:rPr>
        <w:t xml:space="preserve"> посетили студенты I курса Нижегородского Губернского колледжа в модельной библиотеке им. Ф.М. Достоевского. Это мероприятие не просто о времени блокады Ленинграда, но о людях, о человечности, о любви и сострадании, а еще – о тяге к прекрасному, о красоте, творчестве и искусстве на войне.</w:t>
      </w:r>
    </w:p>
    <w:p w:rsidR="00941A49" w:rsidRPr="00941A49" w:rsidRDefault="00941A49" w:rsidP="00941A49">
      <w:pPr>
        <w:spacing w:after="0"/>
        <w:ind w:firstLine="708"/>
        <w:jc w:val="both"/>
        <w:rPr>
          <w:rFonts w:ascii="Times New Roman" w:hAnsi="Times New Roman" w:cs="Times New Roman"/>
          <w:bCs/>
          <w:sz w:val="24"/>
          <w:szCs w:val="24"/>
        </w:rPr>
      </w:pPr>
      <w:r w:rsidRPr="00941A49">
        <w:rPr>
          <w:rFonts w:ascii="Times New Roman" w:hAnsi="Times New Roman" w:cs="Times New Roman"/>
          <w:bCs/>
          <w:sz w:val="24"/>
          <w:szCs w:val="24"/>
        </w:rPr>
        <w:t>Для жителей микрор</w:t>
      </w:r>
      <w:r w:rsidR="000B7E7C">
        <w:rPr>
          <w:rFonts w:ascii="Times New Roman" w:hAnsi="Times New Roman" w:cs="Times New Roman"/>
          <w:bCs/>
          <w:sz w:val="24"/>
          <w:szCs w:val="24"/>
        </w:rPr>
        <w:t>айона «Гордеевский» и учащихся 8</w:t>
      </w:r>
      <w:r w:rsidRPr="00941A49">
        <w:rPr>
          <w:rFonts w:ascii="Times New Roman" w:hAnsi="Times New Roman" w:cs="Times New Roman"/>
          <w:bCs/>
          <w:sz w:val="24"/>
          <w:szCs w:val="24"/>
        </w:rPr>
        <w:t xml:space="preserve">-х классов МБОУ «Школа № 51» сотрудники библиотеки им. А.Н. Островского подготовили </w:t>
      </w:r>
      <w:r w:rsidRPr="000B7E7C">
        <w:rPr>
          <w:rFonts w:ascii="Times New Roman" w:hAnsi="Times New Roman" w:cs="Times New Roman"/>
          <w:bCs/>
          <w:i/>
          <w:sz w:val="24"/>
          <w:szCs w:val="24"/>
        </w:rPr>
        <w:t>слайд-экспозицию «Когда тыл становится фронтом»</w:t>
      </w:r>
      <w:r w:rsidRPr="00941A49">
        <w:rPr>
          <w:rFonts w:ascii="Times New Roman" w:hAnsi="Times New Roman" w:cs="Times New Roman"/>
          <w:bCs/>
          <w:sz w:val="24"/>
          <w:szCs w:val="24"/>
        </w:rPr>
        <w:t xml:space="preserve">. «Город трудовой доблести» – почётное звание Российской Федерации, установленное Федеральным законом от 1 марта 2020 года. В целях увековечения подвига тружеников тыла во время Великой Отечественной войны 1941-1945 годов этого звания были удостоены 32 российских города. В их числе – Нижний Новгород и Дзержинск. С 1941 по 1945 годы 14 предприятий города Горького были награждены 19 орденами. Каждая вторая подводная лодка, каждый третий самолёт и каждый третий танк поставлялись на фронт именно отсюда. В любой нижегородской семье хранят память о близких, работавших в тылу, под вражескими бомбежками. Участники встреч делились военными воспоминаниями своих родственников, рассуждали о семейных традициях и ценностях. Воспоминания людей старшего поколения – о мужестве и отваге, о трудной жизни и самопожертвовании, были представлены подросткам в формате </w:t>
      </w:r>
      <w:r w:rsidR="000B7E7C" w:rsidRPr="00941A49">
        <w:rPr>
          <w:rFonts w:ascii="Times New Roman" w:hAnsi="Times New Roman" w:cs="Times New Roman"/>
          <w:bCs/>
          <w:sz w:val="24"/>
          <w:szCs w:val="24"/>
        </w:rPr>
        <w:t>видео интервью</w:t>
      </w:r>
      <w:r w:rsidRPr="00941A49">
        <w:rPr>
          <w:rFonts w:ascii="Times New Roman" w:hAnsi="Times New Roman" w:cs="Times New Roman"/>
          <w:bCs/>
          <w:sz w:val="24"/>
          <w:szCs w:val="24"/>
        </w:rPr>
        <w:t>.</w:t>
      </w:r>
    </w:p>
    <w:p w:rsidR="00941A49" w:rsidRDefault="00941A49" w:rsidP="00941A49">
      <w:pPr>
        <w:spacing w:after="0"/>
        <w:ind w:firstLine="708"/>
        <w:jc w:val="both"/>
        <w:rPr>
          <w:rFonts w:ascii="Times New Roman" w:hAnsi="Times New Roman" w:cs="Times New Roman"/>
          <w:bCs/>
          <w:sz w:val="24"/>
          <w:szCs w:val="24"/>
        </w:rPr>
      </w:pPr>
      <w:r w:rsidRPr="000B7E7C">
        <w:rPr>
          <w:rFonts w:ascii="Times New Roman" w:hAnsi="Times New Roman" w:cs="Times New Roman"/>
          <w:bCs/>
          <w:i/>
          <w:sz w:val="24"/>
          <w:szCs w:val="24"/>
        </w:rPr>
        <w:lastRenderedPageBreak/>
        <w:t>Дайджест «Всемирный день русского единения»</w:t>
      </w:r>
      <w:r w:rsidRPr="00941A49">
        <w:rPr>
          <w:rFonts w:ascii="Times New Roman" w:hAnsi="Times New Roman" w:cs="Times New Roman"/>
          <w:bCs/>
          <w:sz w:val="24"/>
          <w:szCs w:val="24"/>
        </w:rPr>
        <w:t xml:space="preserve"> отметили в библиотеке им. А.С. Грибоедова. Всемирный день русского единения в 2022 году отмечался в 11</w:t>
      </w:r>
      <w:r w:rsidR="00B86094">
        <w:rPr>
          <w:rFonts w:ascii="Times New Roman" w:hAnsi="Times New Roman" w:cs="Times New Roman"/>
          <w:bCs/>
          <w:sz w:val="24"/>
          <w:szCs w:val="24"/>
        </w:rPr>
        <w:t>-тый</w:t>
      </w:r>
      <w:r w:rsidRPr="00941A49">
        <w:rPr>
          <w:rFonts w:ascii="Times New Roman" w:hAnsi="Times New Roman" w:cs="Times New Roman"/>
          <w:bCs/>
          <w:sz w:val="24"/>
          <w:szCs w:val="24"/>
        </w:rPr>
        <w:t xml:space="preserve"> раз. Это относительно молодой праздник. Тем не менее, его отмечают на всем земном шаре – даже в самых отдаленных уголках планеты люди знают об этом дне. У даты есть свои особенности, которые стоит рассмотреть, чтобы понимать, что она обозначает, кто и когда ее учредил. Библиотекари рассказали, когда и как этот праздник попал в календарь российских праздников и кто стал инициатором празднования единения русского народа. </w:t>
      </w:r>
    </w:p>
    <w:p w:rsidR="006E4C53" w:rsidRDefault="006E4C53" w:rsidP="00941A49">
      <w:pPr>
        <w:spacing w:after="0"/>
        <w:ind w:firstLine="708"/>
        <w:jc w:val="both"/>
        <w:rPr>
          <w:rFonts w:ascii="Times New Roman" w:hAnsi="Times New Roman" w:cs="Times New Roman"/>
          <w:bCs/>
          <w:sz w:val="24"/>
          <w:szCs w:val="24"/>
        </w:rPr>
      </w:pPr>
    </w:p>
    <w:p w:rsidR="00005947" w:rsidRPr="00730E72" w:rsidRDefault="00AF4824" w:rsidP="003F48DE">
      <w:pPr>
        <w:pStyle w:val="a3"/>
        <w:numPr>
          <w:ilvl w:val="0"/>
          <w:numId w:val="2"/>
        </w:numPr>
        <w:spacing w:after="0"/>
        <w:jc w:val="both"/>
        <w:rPr>
          <w:rFonts w:ascii="Times New Roman" w:hAnsi="Times New Roman" w:cs="Times New Roman"/>
          <w:bCs/>
          <w:i/>
          <w:sz w:val="24"/>
          <w:szCs w:val="24"/>
          <w:u w:val="single"/>
        </w:rPr>
      </w:pPr>
      <w:r w:rsidRPr="00730E72">
        <w:rPr>
          <w:rFonts w:ascii="Times New Roman" w:hAnsi="Times New Roman" w:cs="Times New Roman"/>
          <w:bCs/>
          <w:i/>
          <w:sz w:val="24"/>
          <w:szCs w:val="24"/>
          <w:u w:val="single"/>
        </w:rPr>
        <w:t>Профилактика наркомании и пропаганда</w:t>
      </w:r>
      <w:r w:rsidR="00941A49" w:rsidRPr="00730E72">
        <w:rPr>
          <w:rFonts w:ascii="Times New Roman" w:hAnsi="Times New Roman" w:cs="Times New Roman"/>
          <w:bCs/>
          <w:i/>
          <w:sz w:val="24"/>
          <w:szCs w:val="24"/>
          <w:u w:val="single"/>
        </w:rPr>
        <w:t xml:space="preserve"> здорового образа жизни</w:t>
      </w:r>
    </w:p>
    <w:p w:rsidR="00941A49" w:rsidRPr="001A489F" w:rsidRDefault="001A489F" w:rsidP="005B36A2">
      <w:pPr>
        <w:spacing w:after="0"/>
        <w:jc w:val="both"/>
        <w:rPr>
          <w:rFonts w:ascii="Times New Roman" w:hAnsi="Times New Roman" w:cs="Times New Roman"/>
          <w:bCs/>
          <w:sz w:val="24"/>
          <w:szCs w:val="24"/>
        </w:rPr>
      </w:pPr>
      <w:r w:rsidRPr="001A489F">
        <w:rPr>
          <w:rFonts w:ascii="Times New Roman" w:hAnsi="Times New Roman" w:cs="Times New Roman"/>
          <w:bCs/>
          <w:sz w:val="24"/>
          <w:szCs w:val="24"/>
        </w:rPr>
        <w:t>По данной теме проведено 30</w:t>
      </w:r>
      <w:r>
        <w:rPr>
          <w:rFonts w:ascii="Times New Roman" w:hAnsi="Times New Roman" w:cs="Times New Roman"/>
          <w:bCs/>
          <w:sz w:val="24"/>
          <w:szCs w:val="24"/>
        </w:rPr>
        <w:t xml:space="preserve"> мероприятий, участниками которых стали 650 человек. Среди мероприятий районного уровня:</w:t>
      </w:r>
    </w:p>
    <w:p w:rsidR="00941A49" w:rsidRPr="00941A49" w:rsidRDefault="000B7E7C" w:rsidP="00941A49">
      <w:pPr>
        <w:spacing w:after="0"/>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 </w:t>
      </w:r>
      <w:r w:rsidR="00941A49" w:rsidRPr="00941A49">
        <w:rPr>
          <w:rFonts w:ascii="Times New Roman" w:hAnsi="Times New Roman" w:cs="Times New Roman"/>
          <w:bCs/>
          <w:sz w:val="24"/>
          <w:szCs w:val="24"/>
        </w:rPr>
        <w:t>Декада по пропаганде здорового образа жизни «Не просто зарядка"</w:t>
      </w:r>
      <w:r w:rsidR="00730E72">
        <w:rPr>
          <w:rFonts w:ascii="Times New Roman" w:hAnsi="Times New Roman" w:cs="Times New Roman"/>
          <w:bCs/>
          <w:sz w:val="24"/>
          <w:szCs w:val="24"/>
        </w:rPr>
        <w:t>;</w:t>
      </w:r>
    </w:p>
    <w:p w:rsidR="00941A49" w:rsidRPr="00941A49" w:rsidRDefault="00941A49" w:rsidP="00941A49">
      <w:pPr>
        <w:spacing w:after="0"/>
        <w:ind w:firstLine="708"/>
        <w:jc w:val="both"/>
        <w:rPr>
          <w:rFonts w:ascii="Times New Roman" w:hAnsi="Times New Roman" w:cs="Times New Roman"/>
          <w:bCs/>
          <w:sz w:val="24"/>
          <w:szCs w:val="24"/>
        </w:rPr>
      </w:pPr>
      <w:r w:rsidRPr="00941A49">
        <w:rPr>
          <w:rFonts w:ascii="Times New Roman" w:hAnsi="Times New Roman" w:cs="Times New Roman"/>
          <w:bCs/>
          <w:sz w:val="24"/>
          <w:szCs w:val="24"/>
        </w:rPr>
        <w:t xml:space="preserve"> </w:t>
      </w:r>
      <w:r w:rsidR="000B7E7C">
        <w:rPr>
          <w:rFonts w:ascii="Times New Roman" w:hAnsi="Times New Roman" w:cs="Times New Roman"/>
          <w:bCs/>
          <w:sz w:val="24"/>
          <w:szCs w:val="24"/>
        </w:rPr>
        <w:t xml:space="preserve">- </w:t>
      </w:r>
      <w:r w:rsidRPr="00941A49">
        <w:rPr>
          <w:rFonts w:ascii="Times New Roman" w:hAnsi="Times New Roman" w:cs="Times New Roman"/>
          <w:bCs/>
          <w:sz w:val="24"/>
          <w:szCs w:val="24"/>
        </w:rPr>
        <w:t>Всемирный день без табака «Железное НЕТ»</w:t>
      </w:r>
      <w:r w:rsidR="00730E72">
        <w:rPr>
          <w:rFonts w:ascii="Times New Roman" w:hAnsi="Times New Roman" w:cs="Times New Roman"/>
          <w:bCs/>
          <w:sz w:val="24"/>
          <w:szCs w:val="24"/>
        </w:rPr>
        <w:t>;</w:t>
      </w:r>
    </w:p>
    <w:p w:rsidR="00941A49" w:rsidRPr="00941A49" w:rsidRDefault="000B7E7C" w:rsidP="00941A49">
      <w:pPr>
        <w:spacing w:after="0"/>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 </w:t>
      </w:r>
      <w:r w:rsidR="00941A49" w:rsidRPr="00941A49">
        <w:rPr>
          <w:rFonts w:ascii="Times New Roman" w:hAnsi="Times New Roman" w:cs="Times New Roman"/>
          <w:bCs/>
          <w:sz w:val="24"/>
          <w:szCs w:val="24"/>
        </w:rPr>
        <w:t>Спортивный праздник «Живи активно, думай позитивно!»</w:t>
      </w:r>
      <w:r w:rsidR="00730E72">
        <w:rPr>
          <w:rFonts w:ascii="Times New Roman" w:hAnsi="Times New Roman" w:cs="Times New Roman"/>
          <w:bCs/>
          <w:sz w:val="24"/>
          <w:szCs w:val="24"/>
        </w:rPr>
        <w:t>;</w:t>
      </w:r>
    </w:p>
    <w:p w:rsidR="00730E72" w:rsidRDefault="00005947" w:rsidP="00941A49">
      <w:pPr>
        <w:spacing w:after="0"/>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 </w:t>
      </w:r>
      <w:r w:rsidR="00941A49" w:rsidRPr="00941A49">
        <w:rPr>
          <w:rFonts w:ascii="Times New Roman" w:hAnsi="Times New Roman" w:cs="Times New Roman"/>
          <w:bCs/>
          <w:sz w:val="24"/>
          <w:szCs w:val="24"/>
        </w:rPr>
        <w:t>Урок безопасности с учас</w:t>
      </w:r>
      <w:r w:rsidR="00730E72">
        <w:rPr>
          <w:rFonts w:ascii="Times New Roman" w:hAnsi="Times New Roman" w:cs="Times New Roman"/>
          <w:bCs/>
          <w:sz w:val="24"/>
          <w:szCs w:val="24"/>
        </w:rPr>
        <w:t>тием транспортной</w:t>
      </w:r>
      <w:r w:rsidR="00941A49" w:rsidRPr="00941A49">
        <w:rPr>
          <w:rFonts w:ascii="Times New Roman" w:hAnsi="Times New Roman" w:cs="Times New Roman"/>
          <w:bCs/>
          <w:sz w:val="24"/>
          <w:szCs w:val="24"/>
        </w:rPr>
        <w:t xml:space="preserve"> полиции, ГИБДД «Будущее без </w:t>
      </w:r>
      <w:r w:rsidR="00730E72">
        <w:rPr>
          <w:rFonts w:ascii="Times New Roman" w:hAnsi="Times New Roman" w:cs="Times New Roman"/>
          <w:bCs/>
          <w:sz w:val="24"/>
          <w:szCs w:val="24"/>
        </w:rPr>
        <w:t xml:space="preserve"> </w:t>
      </w:r>
    </w:p>
    <w:p w:rsidR="00941A49" w:rsidRPr="00941A49" w:rsidRDefault="00730E72" w:rsidP="00941A49">
      <w:pPr>
        <w:spacing w:after="0"/>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   </w:t>
      </w:r>
      <w:r w:rsidR="00941A49" w:rsidRPr="00941A49">
        <w:rPr>
          <w:rFonts w:ascii="Times New Roman" w:hAnsi="Times New Roman" w:cs="Times New Roman"/>
          <w:bCs/>
          <w:sz w:val="24"/>
          <w:szCs w:val="24"/>
        </w:rPr>
        <w:t>риска»</w:t>
      </w:r>
      <w:r w:rsidR="005B36A2">
        <w:rPr>
          <w:rFonts w:ascii="Times New Roman" w:hAnsi="Times New Roman" w:cs="Times New Roman"/>
          <w:bCs/>
          <w:sz w:val="24"/>
          <w:szCs w:val="24"/>
        </w:rPr>
        <w:t>;</w:t>
      </w:r>
    </w:p>
    <w:p w:rsidR="00730E72" w:rsidRDefault="00730E72" w:rsidP="00941A49">
      <w:pPr>
        <w:spacing w:after="0"/>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 </w:t>
      </w:r>
      <w:r w:rsidR="00941A49" w:rsidRPr="00941A49">
        <w:rPr>
          <w:rFonts w:ascii="Times New Roman" w:hAnsi="Times New Roman" w:cs="Times New Roman"/>
          <w:bCs/>
          <w:sz w:val="24"/>
          <w:szCs w:val="24"/>
        </w:rPr>
        <w:t xml:space="preserve"> "Слышу, понимаю, принимаю" - актуальный разговор к Международному дню </w:t>
      </w:r>
    </w:p>
    <w:p w:rsidR="00941A49" w:rsidRPr="00941A49" w:rsidRDefault="00730E72" w:rsidP="00941A49">
      <w:pPr>
        <w:spacing w:after="0"/>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  </w:t>
      </w:r>
      <w:r w:rsidR="00075FEB">
        <w:rPr>
          <w:rFonts w:ascii="Times New Roman" w:hAnsi="Times New Roman" w:cs="Times New Roman"/>
          <w:bCs/>
          <w:sz w:val="24"/>
          <w:szCs w:val="24"/>
        </w:rPr>
        <w:t>т</w:t>
      </w:r>
      <w:r w:rsidR="00941A49" w:rsidRPr="00941A49">
        <w:rPr>
          <w:rFonts w:ascii="Times New Roman" w:hAnsi="Times New Roman" w:cs="Times New Roman"/>
          <w:bCs/>
          <w:sz w:val="24"/>
          <w:szCs w:val="24"/>
        </w:rPr>
        <w:t>олерантности</w:t>
      </w:r>
      <w:r w:rsidR="00075FEB">
        <w:rPr>
          <w:rFonts w:ascii="Times New Roman" w:hAnsi="Times New Roman" w:cs="Times New Roman"/>
          <w:bCs/>
          <w:sz w:val="24"/>
          <w:szCs w:val="24"/>
        </w:rPr>
        <w:t>.</w:t>
      </w:r>
    </w:p>
    <w:p w:rsidR="00941A49" w:rsidRPr="00714671" w:rsidRDefault="00941A49" w:rsidP="00730E72">
      <w:pPr>
        <w:spacing w:after="0"/>
        <w:jc w:val="both"/>
        <w:rPr>
          <w:rFonts w:ascii="Times New Roman" w:hAnsi="Times New Roman" w:cs="Times New Roman"/>
          <w:bCs/>
          <w:sz w:val="24"/>
          <w:szCs w:val="24"/>
        </w:rPr>
      </w:pPr>
      <w:r w:rsidRPr="00714671">
        <w:rPr>
          <w:rFonts w:ascii="Times New Roman" w:hAnsi="Times New Roman" w:cs="Times New Roman"/>
          <w:bCs/>
          <w:sz w:val="24"/>
          <w:szCs w:val="24"/>
        </w:rPr>
        <w:t>Подробнее:</w:t>
      </w:r>
    </w:p>
    <w:p w:rsidR="00941A49" w:rsidRPr="00941A49" w:rsidRDefault="00941A49" w:rsidP="00941A49">
      <w:pPr>
        <w:spacing w:after="0"/>
        <w:ind w:firstLine="708"/>
        <w:jc w:val="both"/>
        <w:rPr>
          <w:rFonts w:ascii="Times New Roman" w:hAnsi="Times New Roman" w:cs="Times New Roman"/>
          <w:bCs/>
          <w:sz w:val="24"/>
          <w:szCs w:val="24"/>
        </w:rPr>
      </w:pPr>
      <w:r w:rsidRPr="00941A49">
        <w:rPr>
          <w:rFonts w:ascii="Times New Roman" w:hAnsi="Times New Roman" w:cs="Times New Roman"/>
          <w:bCs/>
          <w:sz w:val="24"/>
          <w:szCs w:val="24"/>
        </w:rPr>
        <w:t xml:space="preserve">Самозащите подростков от навязчивого воздействия распространителей психоактивных веществ был посвящен </w:t>
      </w:r>
      <w:r w:rsidRPr="001A489F">
        <w:rPr>
          <w:rFonts w:ascii="Times New Roman" w:hAnsi="Times New Roman" w:cs="Times New Roman"/>
          <w:bCs/>
          <w:i/>
          <w:sz w:val="24"/>
          <w:szCs w:val="24"/>
        </w:rPr>
        <w:t>час здоровья "Знание против миражей"</w:t>
      </w:r>
      <w:r w:rsidRPr="00941A49">
        <w:rPr>
          <w:rFonts w:ascii="Times New Roman" w:hAnsi="Times New Roman" w:cs="Times New Roman"/>
          <w:bCs/>
          <w:sz w:val="24"/>
          <w:szCs w:val="24"/>
        </w:rPr>
        <w:t xml:space="preserve">, подготовленный сотрудниками библиотеки им. А. Грина. Разговор шел о том, как противостоять пагубным пристрастиям. И преодолевать трудности, набираться опыта можно с помощью книг. Ребята обсудили с библиотекарем героев книг, которые могли бы быть примером и помогли разобраться в той или иной ситуации. А еще узнали о том, что прототипами многих героев книг были реальные люди -  Георгий Седов, Алексей Маресьев.  Также разговор коснулся современных героев. </w:t>
      </w:r>
    </w:p>
    <w:p w:rsidR="005F6CF9" w:rsidRDefault="00941A49" w:rsidP="00941A49">
      <w:pPr>
        <w:spacing w:after="0"/>
        <w:ind w:firstLine="708"/>
        <w:jc w:val="both"/>
        <w:rPr>
          <w:rFonts w:ascii="Times New Roman" w:hAnsi="Times New Roman" w:cs="Times New Roman"/>
          <w:bCs/>
          <w:sz w:val="24"/>
          <w:szCs w:val="24"/>
        </w:rPr>
      </w:pPr>
      <w:r w:rsidRPr="001A489F">
        <w:rPr>
          <w:rFonts w:ascii="Times New Roman" w:hAnsi="Times New Roman" w:cs="Times New Roman"/>
          <w:bCs/>
          <w:i/>
          <w:sz w:val="24"/>
          <w:szCs w:val="24"/>
        </w:rPr>
        <w:t xml:space="preserve">Профилактическая беседа "Молодежь - за ЗОЖ" </w:t>
      </w:r>
      <w:r w:rsidRPr="00941A49">
        <w:rPr>
          <w:rFonts w:ascii="Times New Roman" w:hAnsi="Times New Roman" w:cs="Times New Roman"/>
          <w:bCs/>
          <w:sz w:val="24"/>
          <w:szCs w:val="24"/>
        </w:rPr>
        <w:t xml:space="preserve">была проведена сотрудниками библиотеки им. А.С. Грибоедова со </w:t>
      </w:r>
      <w:r w:rsidR="001A489F" w:rsidRPr="00941A49">
        <w:rPr>
          <w:rFonts w:ascii="Times New Roman" w:hAnsi="Times New Roman" w:cs="Times New Roman"/>
          <w:bCs/>
          <w:sz w:val="24"/>
          <w:szCs w:val="24"/>
        </w:rPr>
        <w:t>старшеклассниками в</w:t>
      </w:r>
      <w:r w:rsidRPr="00941A49">
        <w:rPr>
          <w:rFonts w:ascii="Times New Roman" w:hAnsi="Times New Roman" w:cs="Times New Roman"/>
          <w:bCs/>
          <w:sz w:val="24"/>
          <w:szCs w:val="24"/>
        </w:rPr>
        <w:t xml:space="preserve"> рамках первого этапа межведомственной комплексной оперативно-профилактической операции "Дети России - 2022". Подростки проявили искреннний интерес к теме здорового образа жизни, принимали активное участие в обсуждении ситуаций и и примеров молодежи "группы риска", а также задавали вопросы, касающиеся правильного питания, режима и проведения свободного времени.</w:t>
      </w:r>
    </w:p>
    <w:p w:rsidR="00941A49" w:rsidRPr="00941A49" w:rsidRDefault="00941A49" w:rsidP="00941A49">
      <w:pPr>
        <w:spacing w:after="0"/>
        <w:ind w:firstLine="708"/>
        <w:jc w:val="both"/>
        <w:rPr>
          <w:rFonts w:ascii="Times New Roman" w:hAnsi="Times New Roman" w:cs="Times New Roman"/>
          <w:bCs/>
          <w:sz w:val="24"/>
          <w:szCs w:val="24"/>
        </w:rPr>
      </w:pPr>
      <w:r w:rsidRPr="00941A49">
        <w:rPr>
          <w:rFonts w:ascii="Times New Roman" w:hAnsi="Times New Roman" w:cs="Times New Roman"/>
          <w:bCs/>
          <w:sz w:val="24"/>
          <w:szCs w:val="24"/>
        </w:rPr>
        <w:t xml:space="preserve"> </w:t>
      </w:r>
    </w:p>
    <w:p w:rsidR="00941A49" w:rsidRPr="0076571C" w:rsidRDefault="00AF4824" w:rsidP="003F48DE">
      <w:pPr>
        <w:pStyle w:val="a3"/>
        <w:numPr>
          <w:ilvl w:val="0"/>
          <w:numId w:val="2"/>
        </w:numPr>
        <w:spacing w:after="0"/>
        <w:jc w:val="both"/>
        <w:rPr>
          <w:rFonts w:ascii="Times New Roman" w:hAnsi="Times New Roman" w:cs="Times New Roman"/>
          <w:bCs/>
          <w:i/>
          <w:sz w:val="24"/>
          <w:szCs w:val="24"/>
          <w:u w:val="single"/>
        </w:rPr>
      </w:pPr>
      <w:r w:rsidRPr="0076571C">
        <w:rPr>
          <w:rFonts w:ascii="Times New Roman" w:hAnsi="Times New Roman" w:cs="Times New Roman"/>
          <w:bCs/>
          <w:i/>
          <w:sz w:val="24"/>
          <w:szCs w:val="24"/>
          <w:u w:val="single"/>
        </w:rPr>
        <w:t>Безопасность</w:t>
      </w:r>
      <w:r w:rsidR="00941A49" w:rsidRPr="0076571C">
        <w:rPr>
          <w:rFonts w:ascii="Times New Roman" w:hAnsi="Times New Roman" w:cs="Times New Roman"/>
          <w:bCs/>
          <w:i/>
          <w:sz w:val="24"/>
          <w:szCs w:val="24"/>
          <w:u w:val="single"/>
        </w:rPr>
        <w:t xml:space="preserve"> жизнедеятельности </w:t>
      </w:r>
    </w:p>
    <w:p w:rsidR="00670774" w:rsidRPr="00AF4824" w:rsidRDefault="00670774" w:rsidP="005F6CF9">
      <w:pPr>
        <w:spacing w:after="0"/>
        <w:jc w:val="both"/>
        <w:rPr>
          <w:rFonts w:ascii="Times New Roman" w:hAnsi="Times New Roman" w:cs="Times New Roman"/>
          <w:bCs/>
          <w:sz w:val="24"/>
          <w:szCs w:val="24"/>
        </w:rPr>
      </w:pPr>
      <w:r w:rsidRPr="00AF4824">
        <w:rPr>
          <w:rFonts w:ascii="Times New Roman" w:hAnsi="Times New Roman" w:cs="Times New Roman"/>
          <w:bCs/>
          <w:sz w:val="24"/>
          <w:szCs w:val="24"/>
        </w:rPr>
        <w:t>По данному направлению в библиотеках района состо</w:t>
      </w:r>
      <w:r w:rsidR="00AF4824" w:rsidRPr="00AF4824">
        <w:rPr>
          <w:rFonts w:ascii="Times New Roman" w:hAnsi="Times New Roman" w:cs="Times New Roman"/>
          <w:bCs/>
          <w:sz w:val="24"/>
          <w:szCs w:val="24"/>
        </w:rPr>
        <w:t>я</w:t>
      </w:r>
      <w:r w:rsidRPr="00AF4824">
        <w:rPr>
          <w:rFonts w:ascii="Times New Roman" w:hAnsi="Times New Roman" w:cs="Times New Roman"/>
          <w:bCs/>
          <w:sz w:val="24"/>
          <w:szCs w:val="24"/>
        </w:rPr>
        <w:t xml:space="preserve">лось </w:t>
      </w:r>
      <w:r w:rsidR="00AF4824">
        <w:rPr>
          <w:rFonts w:ascii="Times New Roman" w:hAnsi="Times New Roman" w:cs="Times New Roman"/>
          <w:bCs/>
          <w:sz w:val="24"/>
          <w:szCs w:val="24"/>
        </w:rPr>
        <w:t>6 мероприятий, участниками которых стали 170 человек.</w:t>
      </w:r>
    </w:p>
    <w:p w:rsidR="00941A49" w:rsidRPr="00941A49" w:rsidRDefault="00941A49" w:rsidP="00941A49">
      <w:pPr>
        <w:spacing w:after="0"/>
        <w:ind w:firstLine="708"/>
        <w:jc w:val="both"/>
        <w:rPr>
          <w:rFonts w:ascii="Times New Roman" w:hAnsi="Times New Roman" w:cs="Times New Roman"/>
          <w:bCs/>
          <w:sz w:val="24"/>
          <w:szCs w:val="24"/>
        </w:rPr>
      </w:pPr>
      <w:r w:rsidRPr="00941A49">
        <w:rPr>
          <w:rFonts w:ascii="Times New Roman" w:hAnsi="Times New Roman" w:cs="Times New Roman"/>
          <w:bCs/>
          <w:sz w:val="24"/>
          <w:szCs w:val="24"/>
        </w:rPr>
        <w:t>9 февраля – Всеми</w:t>
      </w:r>
      <w:r w:rsidR="00BD4ED0">
        <w:rPr>
          <w:rFonts w:ascii="Times New Roman" w:hAnsi="Times New Roman" w:cs="Times New Roman"/>
          <w:bCs/>
          <w:sz w:val="24"/>
          <w:szCs w:val="24"/>
        </w:rPr>
        <w:t xml:space="preserve">рный день безопасного интернета. В этот день во всех библиотеках ЦБС состоялись </w:t>
      </w:r>
      <w:r w:rsidR="00BD4ED0" w:rsidRPr="00941A49">
        <w:rPr>
          <w:rFonts w:ascii="Times New Roman" w:hAnsi="Times New Roman" w:cs="Times New Roman"/>
          <w:bCs/>
          <w:sz w:val="24"/>
          <w:szCs w:val="24"/>
        </w:rPr>
        <w:t>индивидуальные консультации для пользователей</w:t>
      </w:r>
      <w:r w:rsidR="00BD4ED0">
        <w:rPr>
          <w:rFonts w:ascii="Times New Roman" w:hAnsi="Times New Roman" w:cs="Times New Roman"/>
          <w:bCs/>
          <w:sz w:val="24"/>
          <w:szCs w:val="24"/>
        </w:rPr>
        <w:t xml:space="preserve"> -</w:t>
      </w:r>
      <w:r w:rsidRPr="00941A49">
        <w:rPr>
          <w:rFonts w:ascii="Times New Roman" w:hAnsi="Times New Roman" w:cs="Times New Roman"/>
          <w:bCs/>
          <w:sz w:val="24"/>
          <w:szCs w:val="24"/>
        </w:rPr>
        <w:t xml:space="preserve"> «Красный, желтый, зеленый: </w:t>
      </w:r>
      <w:r w:rsidR="00BD4ED0">
        <w:rPr>
          <w:rFonts w:ascii="Times New Roman" w:hAnsi="Times New Roman" w:cs="Times New Roman"/>
          <w:bCs/>
          <w:sz w:val="24"/>
          <w:szCs w:val="24"/>
        </w:rPr>
        <w:t>правила интернет-безопасности».</w:t>
      </w:r>
    </w:p>
    <w:p w:rsidR="00941A49" w:rsidRPr="0076571C" w:rsidRDefault="00941A49" w:rsidP="004C7290">
      <w:pPr>
        <w:spacing w:after="0"/>
        <w:jc w:val="both"/>
        <w:rPr>
          <w:rFonts w:ascii="Times New Roman" w:hAnsi="Times New Roman" w:cs="Times New Roman"/>
          <w:bCs/>
          <w:sz w:val="24"/>
          <w:szCs w:val="24"/>
        </w:rPr>
      </w:pPr>
      <w:r w:rsidRPr="0076571C">
        <w:rPr>
          <w:rFonts w:ascii="Times New Roman" w:hAnsi="Times New Roman" w:cs="Times New Roman"/>
          <w:bCs/>
          <w:sz w:val="24"/>
          <w:szCs w:val="24"/>
        </w:rPr>
        <w:t>Подробнее:</w:t>
      </w:r>
    </w:p>
    <w:p w:rsidR="00834CBC" w:rsidRDefault="0067636D" w:rsidP="00941A49">
      <w:pPr>
        <w:spacing w:after="0"/>
        <w:ind w:firstLine="708"/>
        <w:jc w:val="both"/>
        <w:rPr>
          <w:rFonts w:ascii="Times New Roman" w:hAnsi="Times New Roman" w:cs="Times New Roman"/>
          <w:bCs/>
          <w:sz w:val="24"/>
          <w:szCs w:val="24"/>
        </w:rPr>
      </w:pPr>
      <w:r>
        <w:rPr>
          <w:rFonts w:ascii="Times New Roman" w:hAnsi="Times New Roman" w:cs="Times New Roman"/>
          <w:bCs/>
          <w:sz w:val="24"/>
          <w:szCs w:val="24"/>
        </w:rPr>
        <w:t>С</w:t>
      </w:r>
      <w:r w:rsidR="00941A49" w:rsidRPr="00941A49">
        <w:rPr>
          <w:rFonts w:ascii="Times New Roman" w:hAnsi="Times New Roman" w:cs="Times New Roman"/>
          <w:bCs/>
          <w:sz w:val="24"/>
          <w:szCs w:val="24"/>
        </w:rPr>
        <w:t xml:space="preserve">отрудники библиотеки им. А.С. Грибоедова провели </w:t>
      </w:r>
      <w:r w:rsidR="00941A49" w:rsidRPr="001A489F">
        <w:rPr>
          <w:rFonts w:ascii="Times New Roman" w:hAnsi="Times New Roman" w:cs="Times New Roman"/>
          <w:bCs/>
          <w:i/>
          <w:sz w:val="24"/>
          <w:szCs w:val="24"/>
        </w:rPr>
        <w:t xml:space="preserve">кейс-метод «Защитный рефлекс» </w:t>
      </w:r>
      <w:r w:rsidRPr="001A489F">
        <w:rPr>
          <w:rFonts w:ascii="Times New Roman" w:hAnsi="Times New Roman" w:cs="Times New Roman"/>
          <w:bCs/>
          <w:i/>
          <w:sz w:val="24"/>
          <w:szCs w:val="24"/>
        </w:rPr>
        <w:t>+ «</w:t>
      </w:r>
      <w:r w:rsidR="00941A49" w:rsidRPr="001A489F">
        <w:rPr>
          <w:rFonts w:ascii="Times New Roman" w:hAnsi="Times New Roman" w:cs="Times New Roman"/>
          <w:bCs/>
          <w:i/>
          <w:sz w:val="24"/>
          <w:szCs w:val="24"/>
        </w:rPr>
        <w:t>Онлайн-банкинг»</w:t>
      </w:r>
      <w:r w:rsidR="00941A49" w:rsidRPr="00941A49">
        <w:rPr>
          <w:rFonts w:ascii="Times New Roman" w:hAnsi="Times New Roman" w:cs="Times New Roman"/>
          <w:bCs/>
          <w:sz w:val="24"/>
          <w:szCs w:val="24"/>
        </w:rPr>
        <w:t xml:space="preserve">. Распространение смартфонов, появление социальных сетей и других интернет-сервисов открыло для нас новые возможности: мы можем легко общаться с близкими и друзьями на большом расстоянии, делать покупки, не выходя из дома, делиться информацией и получать ее. В то же время этим могут воспользоваться и злоумышленники. Личная информация, попавшая в сеть, все чаще используется против ее владельцев в форме шантажа, обмана или мошенничества. На «цифровом уроке» разбирали понятия: «персональные данные», «приватность», «конфиденциальность», «овершеринг», </w:t>
      </w:r>
      <w:r w:rsidR="00941A49" w:rsidRPr="00941A49">
        <w:rPr>
          <w:rFonts w:ascii="Times New Roman" w:hAnsi="Times New Roman" w:cs="Times New Roman"/>
          <w:bCs/>
          <w:sz w:val="24"/>
          <w:szCs w:val="24"/>
        </w:rPr>
        <w:lastRenderedPageBreak/>
        <w:t>«цифровой след» и «шпионское ПО». А также познакомились правилами кибербезопасности, которые помогут защитить данные</w:t>
      </w:r>
      <w:r w:rsidR="0076571C">
        <w:rPr>
          <w:rFonts w:ascii="Times New Roman" w:hAnsi="Times New Roman" w:cs="Times New Roman"/>
          <w:bCs/>
          <w:sz w:val="24"/>
          <w:szCs w:val="24"/>
        </w:rPr>
        <w:t>.</w:t>
      </w:r>
    </w:p>
    <w:p w:rsidR="00941A49" w:rsidRPr="00941A49" w:rsidRDefault="00941A49" w:rsidP="00941A49">
      <w:pPr>
        <w:spacing w:after="0"/>
        <w:ind w:firstLine="708"/>
        <w:jc w:val="both"/>
        <w:rPr>
          <w:rFonts w:ascii="Times New Roman" w:hAnsi="Times New Roman" w:cs="Times New Roman"/>
          <w:bCs/>
          <w:sz w:val="24"/>
          <w:szCs w:val="24"/>
        </w:rPr>
      </w:pPr>
      <w:r w:rsidRPr="00941A49">
        <w:rPr>
          <w:rFonts w:ascii="Times New Roman" w:hAnsi="Times New Roman" w:cs="Times New Roman"/>
          <w:bCs/>
          <w:sz w:val="24"/>
          <w:szCs w:val="24"/>
        </w:rPr>
        <w:t xml:space="preserve">Для ребят ГКОУ "Дзержинский санаторный детский дом" сотрудники библиотеки им. А. Грина организовали </w:t>
      </w:r>
      <w:r w:rsidRPr="001A489F">
        <w:rPr>
          <w:rFonts w:ascii="Times New Roman" w:hAnsi="Times New Roman" w:cs="Times New Roman"/>
          <w:bCs/>
          <w:i/>
          <w:sz w:val="24"/>
          <w:szCs w:val="24"/>
        </w:rPr>
        <w:t xml:space="preserve">встречу с психологом </w:t>
      </w:r>
      <w:r w:rsidRPr="00941A49">
        <w:rPr>
          <w:rFonts w:ascii="Times New Roman" w:hAnsi="Times New Roman" w:cs="Times New Roman"/>
          <w:bCs/>
          <w:sz w:val="24"/>
          <w:szCs w:val="24"/>
        </w:rPr>
        <w:t>1 категории Приволжского филиала ФКУ ЦЭПП МЧС России Анастасией Сокининой. Она провела урок безопасности "Правила безопасного поведения при встрече с незнакомцем на улице". Ребята узнали, что такое МЧС, поиграли в дружную команду спасателей, нарисовали незнакомца, разобрали разные ситуаии при встрече с незнакомыми людьми на улице и даже их смоделировали. И главное - зафиксировали главные правила, позволяющие защитить себя при встрече с незнакомцем.</w:t>
      </w:r>
    </w:p>
    <w:p w:rsidR="00C764B6" w:rsidRPr="00941A49" w:rsidRDefault="00C764B6" w:rsidP="00941A49">
      <w:pPr>
        <w:spacing w:after="0"/>
        <w:ind w:firstLine="708"/>
        <w:jc w:val="both"/>
        <w:rPr>
          <w:rFonts w:ascii="Times New Roman" w:hAnsi="Times New Roman" w:cs="Times New Roman"/>
          <w:bCs/>
          <w:sz w:val="24"/>
          <w:szCs w:val="24"/>
        </w:rPr>
      </w:pPr>
    </w:p>
    <w:p w:rsidR="00941A49" w:rsidRPr="0076571C" w:rsidRDefault="00AF4824" w:rsidP="003F48DE">
      <w:pPr>
        <w:pStyle w:val="a3"/>
        <w:numPr>
          <w:ilvl w:val="0"/>
          <w:numId w:val="2"/>
        </w:numPr>
        <w:spacing w:after="0"/>
        <w:jc w:val="both"/>
        <w:rPr>
          <w:rFonts w:ascii="Times New Roman" w:hAnsi="Times New Roman" w:cs="Times New Roman"/>
          <w:bCs/>
          <w:i/>
          <w:sz w:val="24"/>
          <w:szCs w:val="24"/>
          <w:u w:val="single"/>
        </w:rPr>
      </w:pPr>
      <w:r w:rsidRPr="0076571C">
        <w:rPr>
          <w:rFonts w:ascii="Times New Roman" w:hAnsi="Times New Roman" w:cs="Times New Roman"/>
          <w:bCs/>
          <w:i/>
          <w:sz w:val="24"/>
          <w:szCs w:val="24"/>
          <w:u w:val="single"/>
        </w:rPr>
        <w:t>Профо</w:t>
      </w:r>
      <w:r w:rsidR="005F6CF9">
        <w:rPr>
          <w:rFonts w:ascii="Times New Roman" w:hAnsi="Times New Roman" w:cs="Times New Roman"/>
          <w:bCs/>
          <w:i/>
          <w:sz w:val="24"/>
          <w:szCs w:val="24"/>
          <w:u w:val="single"/>
        </w:rPr>
        <w:t>риентация и трудовое воспитание</w:t>
      </w:r>
      <w:r w:rsidR="00941A49" w:rsidRPr="0076571C">
        <w:rPr>
          <w:rFonts w:ascii="Times New Roman" w:hAnsi="Times New Roman" w:cs="Times New Roman"/>
          <w:bCs/>
          <w:i/>
          <w:sz w:val="24"/>
          <w:szCs w:val="24"/>
          <w:u w:val="single"/>
        </w:rPr>
        <w:t xml:space="preserve"> </w:t>
      </w:r>
    </w:p>
    <w:p w:rsidR="00AF4824" w:rsidRPr="00AF4824" w:rsidRDefault="00AF4824" w:rsidP="005F6CF9">
      <w:pPr>
        <w:spacing w:after="0"/>
        <w:jc w:val="both"/>
        <w:rPr>
          <w:rFonts w:ascii="Times New Roman" w:hAnsi="Times New Roman" w:cs="Times New Roman"/>
          <w:bCs/>
          <w:sz w:val="24"/>
          <w:szCs w:val="24"/>
        </w:rPr>
      </w:pPr>
      <w:r w:rsidRPr="00AF4824">
        <w:rPr>
          <w:rFonts w:ascii="Times New Roman" w:hAnsi="Times New Roman" w:cs="Times New Roman"/>
          <w:bCs/>
          <w:sz w:val="24"/>
          <w:szCs w:val="24"/>
        </w:rPr>
        <w:t>По данному направлению проведено 22 мероприятия, участниками которых стали 616 человек.</w:t>
      </w:r>
    </w:p>
    <w:p w:rsidR="00941A49" w:rsidRPr="00941A49" w:rsidRDefault="00941A49" w:rsidP="00941A49">
      <w:pPr>
        <w:spacing w:after="0"/>
        <w:ind w:firstLine="708"/>
        <w:jc w:val="both"/>
        <w:rPr>
          <w:rFonts w:ascii="Times New Roman" w:hAnsi="Times New Roman" w:cs="Times New Roman"/>
          <w:bCs/>
          <w:sz w:val="24"/>
          <w:szCs w:val="24"/>
        </w:rPr>
      </w:pPr>
      <w:r w:rsidRPr="00941A49">
        <w:rPr>
          <w:rFonts w:ascii="Times New Roman" w:hAnsi="Times New Roman" w:cs="Times New Roman"/>
          <w:bCs/>
          <w:sz w:val="24"/>
          <w:szCs w:val="24"/>
        </w:rPr>
        <w:t>- Игровая программа «Угадай профессию»;</w:t>
      </w:r>
    </w:p>
    <w:p w:rsidR="00941A49" w:rsidRPr="00941A49" w:rsidRDefault="00941A49" w:rsidP="00941A49">
      <w:pPr>
        <w:spacing w:after="0"/>
        <w:ind w:firstLine="708"/>
        <w:jc w:val="both"/>
        <w:rPr>
          <w:rFonts w:ascii="Times New Roman" w:hAnsi="Times New Roman" w:cs="Times New Roman"/>
          <w:bCs/>
          <w:sz w:val="24"/>
          <w:szCs w:val="24"/>
        </w:rPr>
      </w:pPr>
      <w:r w:rsidRPr="00941A49">
        <w:rPr>
          <w:rFonts w:ascii="Times New Roman" w:hAnsi="Times New Roman" w:cs="Times New Roman"/>
          <w:bCs/>
          <w:sz w:val="24"/>
          <w:szCs w:val="24"/>
        </w:rPr>
        <w:t>- Квест-ориентирование «Билет в будущее»;</w:t>
      </w:r>
    </w:p>
    <w:p w:rsidR="00941A49" w:rsidRPr="00941A49" w:rsidRDefault="00941A49" w:rsidP="00941A49">
      <w:pPr>
        <w:spacing w:after="0"/>
        <w:ind w:firstLine="708"/>
        <w:jc w:val="both"/>
        <w:rPr>
          <w:rFonts w:ascii="Times New Roman" w:hAnsi="Times New Roman" w:cs="Times New Roman"/>
          <w:bCs/>
          <w:sz w:val="24"/>
          <w:szCs w:val="24"/>
        </w:rPr>
      </w:pPr>
      <w:r w:rsidRPr="00941A49">
        <w:rPr>
          <w:rFonts w:ascii="Times New Roman" w:hAnsi="Times New Roman" w:cs="Times New Roman"/>
          <w:bCs/>
          <w:sz w:val="24"/>
          <w:szCs w:val="24"/>
        </w:rPr>
        <w:t>- Ярмарка ВУЗов в библиотеке «Выбор профессии – выбор пути»;</w:t>
      </w:r>
    </w:p>
    <w:p w:rsidR="00941A49" w:rsidRPr="00941A49" w:rsidRDefault="00941A49" w:rsidP="00941A49">
      <w:pPr>
        <w:spacing w:after="0"/>
        <w:ind w:firstLine="708"/>
        <w:jc w:val="both"/>
        <w:rPr>
          <w:rFonts w:ascii="Times New Roman" w:hAnsi="Times New Roman" w:cs="Times New Roman"/>
          <w:bCs/>
          <w:sz w:val="24"/>
          <w:szCs w:val="24"/>
        </w:rPr>
      </w:pPr>
      <w:r w:rsidRPr="00941A49">
        <w:rPr>
          <w:rFonts w:ascii="Times New Roman" w:hAnsi="Times New Roman" w:cs="Times New Roman"/>
          <w:bCs/>
          <w:sz w:val="24"/>
          <w:szCs w:val="24"/>
        </w:rPr>
        <w:t>- Декада профориентации «Профессия мечты»;</w:t>
      </w:r>
    </w:p>
    <w:p w:rsidR="00941A49" w:rsidRPr="00941A49" w:rsidRDefault="00941A49" w:rsidP="00941A49">
      <w:pPr>
        <w:spacing w:after="0"/>
        <w:ind w:firstLine="708"/>
        <w:jc w:val="both"/>
        <w:rPr>
          <w:rFonts w:ascii="Times New Roman" w:hAnsi="Times New Roman" w:cs="Times New Roman"/>
          <w:bCs/>
          <w:sz w:val="24"/>
          <w:szCs w:val="24"/>
        </w:rPr>
      </w:pPr>
      <w:r w:rsidRPr="00941A49">
        <w:rPr>
          <w:rFonts w:ascii="Times New Roman" w:hAnsi="Times New Roman" w:cs="Times New Roman"/>
          <w:bCs/>
          <w:sz w:val="24"/>
          <w:szCs w:val="24"/>
        </w:rPr>
        <w:t>- Слайд-экспедиция «Кем быть? Куда пойти учиться?».</w:t>
      </w:r>
    </w:p>
    <w:p w:rsidR="00941A49" w:rsidRPr="0076571C" w:rsidRDefault="00941A49" w:rsidP="0076571C">
      <w:pPr>
        <w:spacing w:after="0"/>
        <w:jc w:val="both"/>
        <w:rPr>
          <w:rFonts w:ascii="Times New Roman" w:hAnsi="Times New Roman" w:cs="Times New Roman"/>
          <w:bCs/>
          <w:sz w:val="24"/>
          <w:szCs w:val="24"/>
        </w:rPr>
      </w:pPr>
      <w:r w:rsidRPr="0076571C">
        <w:rPr>
          <w:rFonts w:ascii="Times New Roman" w:hAnsi="Times New Roman" w:cs="Times New Roman"/>
          <w:bCs/>
          <w:sz w:val="24"/>
          <w:szCs w:val="24"/>
        </w:rPr>
        <w:t>Подробнее:</w:t>
      </w:r>
    </w:p>
    <w:p w:rsidR="00941A49" w:rsidRPr="00941A49" w:rsidRDefault="00AF4824" w:rsidP="00941A49">
      <w:pPr>
        <w:spacing w:after="0"/>
        <w:ind w:firstLine="708"/>
        <w:jc w:val="both"/>
        <w:rPr>
          <w:rFonts w:ascii="Times New Roman" w:hAnsi="Times New Roman" w:cs="Times New Roman"/>
          <w:bCs/>
          <w:sz w:val="24"/>
          <w:szCs w:val="24"/>
        </w:rPr>
      </w:pPr>
      <w:r>
        <w:rPr>
          <w:rFonts w:ascii="Times New Roman" w:hAnsi="Times New Roman" w:cs="Times New Roman"/>
          <w:bCs/>
          <w:sz w:val="24"/>
          <w:szCs w:val="24"/>
        </w:rPr>
        <w:t>С</w:t>
      </w:r>
      <w:r w:rsidR="00941A49" w:rsidRPr="00941A49">
        <w:rPr>
          <w:rFonts w:ascii="Times New Roman" w:hAnsi="Times New Roman" w:cs="Times New Roman"/>
          <w:bCs/>
          <w:sz w:val="24"/>
          <w:szCs w:val="24"/>
        </w:rPr>
        <w:t>отрудники библиотеки им. А.Н. Островского п</w:t>
      </w:r>
      <w:r>
        <w:rPr>
          <w:rFonts w:ascii="Times New Roman" w:hAnsi="Times New Roman" w:cs="Times New Roman"/>
          <w:bCs/>
          <w:sz w:val="24"/>
          <w:szCs w:val="24"/>
        </w:rPr>
        <w:t xml:space="preserve">ровели </w:t>
      </w:r>
      <w:r w:rsidR="00941A49" w:rsidRPr="00941A49">
        <w:rPr>
          <w:rFonts w:ascii="Times New Roman" w:hAnsi="Times New Roman" w:cs="Times New Roman"/>
          <w:bCs/>
          <w:sz w:val="24"/>
          <w:szCs w:val="24"/>
        </w:rPr>
        <w:t xml:space="preserve">для девятиклассников школы № 51 </w:t>
      </w:r>
      <w:r w:rsidR="00941A49" w:rsidRPr="00AF4824">
        <w:rPr>
          <w:rFonts w:ascii="Times New Roman" w:hAnsi="Times New Roman" w:cs="Times New Roman"/>
          <w:bCs/>
          <w:i/>
          <w:sz w:val="24"/>
          <w:szCs w:val="24"/>
        </w:rPr>
        <w:t>ролевую игру «Мы выбираем – нас выбирают»</w:t>
      </w:r>
      <w:r w:rsidR="00941A49" w:rsidRPr="00941A49">
        <w:rPr>
          <w:rFonts w:ascii="Times New Roman" w:hAnsi="Times New Roman" w:cs="Times New Roman"/>
          <w:bCs/>
          <w:sz w:val="24"/>
          <w:szCs w:val="24"/>
        </w:rPr>
        <w:t>. Какие профессии наиболее востребованы сегодня, как правильно выбрать профессию, от чего зависит выбор соответствующей профессии? Эти вопросы волнуют каждого старшеклассника. Чтобы решить проблему профессиональной ориентации, можно использовать специальные тесты, игры и упражнения. Библиотекари предложили ребятам принять участие в тренинге «Основной мотив твоего выбора».</w:t>
      </w:r>
    </w:p>
    <w:p w:rsidR="00941A49" w:rsidRDefault="00941A49" w:rsidP="00941A49">
      <w:pPr>
        <w:spacing w:after="0"/>
        <w:ind w:firstLine="708"/>
        <w:jc w:val="both"/>
        <w:rPr>
          <w:rFonts w:ascii="Times New Roman" w:hAnsi="Times New Roman" w:cs="Times New Roman"/>
          <w:bCs/>
          <w:sz w:val="24"/>
          <w:szCs w:val="24"/>
        </w:rPr>
      </w:pPr>
      <w:r w:rsidRPr="00941A49">
        <w:rPr>
          <w:rFonts w:ascii="Times New Roman" w:hAnsi="Times New Roman" w:cs="Times New Roman"/>
          <w:bCs/>
          <w:sz w:val="24"/>
          <w:szCs w:val="24"/>
        </w:rPr>
        <w:t xml:space="preserve">Мечта современных юношей и девушек – это престижная профессия, популярная и востребованная, приносящая хороший доход. Но, чтобы сделать правильный выбор своей будущей специальности, нужно подробнее узнать о возможных вариантах. Этой теме в библиотеке им. М.Е. Салтыкова-Щедрина был посвящен </w:t>
      </w:r>
      <w:r w:rsidRPr="00A41B62">
        <w:rPr>
          <w:rFonts w:ascii="Times New Roman" w:hAnsi="Times New Roman" w:cs="Times New Roman"/>
          <w:bCs/>
          <w:i/>
          <w:sz w:val="24"/>
          <w:szCs w:val="24"/>
        </w:rPr>
        <w:t>час актуальной информации «Новому времени – новые профессии»</w:t>
      </w:r>
      <w:r w:rsidRPr="00941A49">
        <w:rPr>
          <w:rFonts w:ascii="Times New Roman" w:hAnsi="Times New Roman" w:cs="Times New Roman"/>
          <w:bCs/>
          <w:sz w:val="24"/>
          <w:szCs w:val="24"/>
        </w:rPr>
        <w:t xml:space="preserve"> для старшеклассников школы № 96.</w:t>
      </w:r>
    </w:p>
    <w:p w:rsidR="000A3174" w:rsidRDefault="00A41B62" w:rsidP="000A3174">
      <w:pPr>
        <w:spacing w:after="0" w:line="240" w:lineRule="auto"/>
        <w:ind w:firstLine="709"/>
        <w:jc w:val="both"/>
        <w:rPr>
          <w:rFonts w:ascii="Times New Roman" w:hAnsi="Times New Roman" w:cs="Times New Roman"/>
          <w:sz w:val="24"/>
        </w:rPr>
      </w:pPr>
      <w:r>
        <w:rPr>
          <w:rFonts w:ascii="Times New Roman" w:hAnsi="Times New Roman" w:cs="Times New Roman"/>
          <w:bCs/>
          <w:sz w:val="24"/>
          <w:szCs w:val="24"/>
        </w:rPr>
        <w:t xml:space="preserve">Углубленно по данному направлению работает </w:t>
      </w:r>
      <w:r w:rsidRPr="00C764B6">
        <w:rPr>
          <w:rFonts w:ascii="Times New Roman" w:hAnsi="Times New Roman" w:cs="Times New Roman"/>
          <w:bCs/>
          <w:i/>
          <w:sz w:val="24"/>
          <w:szCs w:val="24"/>
        </w:rPr>
        <w:t>Профи-Ц</w:t>
      </w:r>
      <w:r w:rsidR="00C764B6">
        <w:rPr>
          <w:rFonts w:ascii="Times New Roman" w:hAnsi="Times New Roman" w:cs="Times New Roman"/>
          <w:bCs/>
          <w:i/>
          <w:sz w:val="24"/>
          <w:szCs w:val="24"/>
        </w:rPr>
        <w:t>ентр</w:t>
      </w:r>
      <w:r w:rsidRPr="00C764B6">
        <w:rPr>
          <w:rFonts w:ascii="Times New Roman" w:hAnsi="Times New Roman" w:cs="Times New Roman"/>
          <w:bCs/>
          <w:i/>
          <w:sz w:val="24"/>
          <w:szCs w:val="24"/>
        </w:rPr>
        <w:t xml:space="preserve"> </w:t>
      </w:r>
      <w:r w:rsidRPr="00C764B6">
        <w:rPr>
          <w:rFonts w:ascii="Times New Roman" w:hAnsi="Times New Roman" w:cs="Times New Roman"/>
          <w:bCs/>
          <w:sz w:val="24"/>
          <w:szCs w:val="24"/>
        </w:rPr>
        <w:t>модельной библиотеки им. Ф.М. Достоевского.</w:t>
      </w:r>
      <w:r w:rsidR="000A3174">
        <w:rPr>
          <w:rFonts w:ascii="Times New Roman" w:hAnsi="Times New Roman" w:cs="Times New Roman"/>
          <w:bCs/>
          <w:sz w:val="24"/>
          <w:szCs w:val="24"/>
        </w:rPr>
        <w:t xml:space="preserve"> </w:t>
      </w:r>
      <w:r w:rsidR="000A3174" w:rsidRPr="0056499F">
        <w:rPr>
          <w:rFonts w:ascii="Times New Roman" w:hAnsi="Times New Roman" w:cs="Times New Roman"/>
          <w:sz w:val="24"/>
        </w:rPr>
        <w:t>С каждым годом Профи-Центр совершенствует свою деятельность, ищет новых партнеров и проводит яркие и не пох</w:t>
      </w:r>
      <w:r w:rsidR="000A3174">
        <w:rPr>
          <w:rFonts w:ascii="Times New Roman" w:hAnsi="Times New Roman" w:cs="Times New Roman"/>
          <w:sz w:val="24"/>
        </w:rPr>
        <w:t xml:space="preserve">ожие друг на друга мероприятия. </w:t>
      </w:r>
      <w:r w:rsidR="000A3174" w:rsidRPr="0056499F">
        <w:rPr>
          <w:rFonts w:ascii="Times New Roman" w:hAnsi="Times New Roman" w:cs="Times New Roman"/>
          <w:sz w:val="24"/>
        </w:rPr>
        <w:t xml:space="preserve">Среди давних партнёров – депутат городской </w:t>
      </w:r>
      <w:r w:rsidR="000A3174">
        <w:rPr>
          <w:rFonts w:ascii="Times New Roman" w:hAnsi="Times New Roman" w:cs="Times New Roman"/>
          <w:sz w:val="24"/>
        </w:rPr>
        <w:t>Д</w:t>
      </w:r>
      <w:r w:rsidR="0076571C">
        <w:rPr>
          <w:rFonts w:ascii="Times New Roman" w:hAnsi="Times New Roman" w:cs="Times New Roman"/>
          <w:sz w:val="24"/>
        </w:rPr>
        <w:t>умы</w:t>
      </w:r>
      <w:r w:rsidR="000A3174" w:rsidRPr="0056499F">
        <w:rPr>
          <w:rFonts w:ascii="Times New Roman" w:hAnsi="Times New Roman" w:cs="Times New Roman"/>
          <w:sz w:val="24"/>
        </w:rPr>
        <w:t xml:space="preserve"> Нижнего Новгорода Самоделкин</w:t>
      </w:r>
      <w:r w:rsidR="000A3174">
        <w:rPr>
          <w:rFonts w:ascii="Times New Roman" w:hAnsi="Times New Roman" w:cs="Times New Roman"/>
          <w:sz w:val="24"/>
        </w:rPr>
        <w:t>а</w:t>
      </w:r>
      <w:r w:rsidR="000A3174" w:rsidRPr="0056499F">
        <w:rPr>
          <w:rFonts w:ascii="Times New Roman" w:hAnsi="Times New Roman" w:cs="Times New Roman"/>
          <w:sz w:val="24"/>
        </w:rPr>
        <w:t xml:space="preserve"> М</w:t>
      </w:r>
      <w:r w:rsidR="000A3174">
        <w:rPr>
          <w:rFonts w:ascii="Times New Roman" w:hAnsi="Times New Roman" w:cs="Times New Roman"/>
          <w:sz w:val="24"/>
        </w:rPr>
        <w:t>.</w:t>
      </w:r>
      <w:r w:rsidR="000A3174" w:rsidRPr="0056499F">
        <w:rPr>
          <w:rFonts w:ascii="Times New Roman" w:hAnsi="Times New Roman" w:cs="Times New Roman"/>
          <w:sz w:val="24"/>
        </w:rPr>
        <w:t>А</w:t>
      </w:r>
      <w:r w:rsidR="000A3174">
        <w:rPr>
          <w:rFonts w:ascii="Times New Roman" w:hAnsi="Times New Roman" w:cs="Times New Roman"/>
          <w:sz w:val="24"/>
        </w:rPr>
        <w:t xml:space="preserve">., </w:t>
      </w:r>
      <w:r w:rsidR="000A3174" w:rsidRPr="0056499F">
        <w:rPr>
          <w:rFonts w:ascii="Times New Roman" w:hAnsi="Times New Roman" w:cs="Times New Roman"/>
          <w:sz w:val="24"/>
        </w:rPr>
        <w:t>генеральны</w:t>
      </w:r>
      <w:r w:rsidR="000A3174">
        <w:rPr>
          <w:rFonts w:ascii="Times New Roman" w:hAnsi="Times New Roman" w:cs="Times New Roman"/>
          <w:sz w:val="24"/>
        </w:rPr>
        <w:t>й</w:t>
      </w:r>
      <w:r w:rsidR="000A3174" w:rsidRPr="0056499F">
        <w:rPr>
          <w:rFonts w:ascii="Times New Roman" w:hAnsi="Times New Roman" w:cs="Times New Roman"/>
          <w:sz w:val="24"/>
        </w:rPr>
        <w:t xml:space="preserve"> директор </w:t>
      </w:r>
      <w:r w:rsidR="000A3174">
        <w:rPr>
          <w:rFonts w:ascii="Times New Roman" w:hAnsi="Times New Roman" w:cs="Times New Roman"/>
          <w:sz w:val="24"/>
        </w:rPr>
        <w:t>р</w:t>
      </w:r>
      <w:r w:rsidR="000A3174" w:rsidRPr="0056499F">
        <w:rPr>
          <w:rFonts w:ascii="Times New Roman" w:hAnsi="Times New Roman" w:cs="Times New Roman"/>
          <w:sz w:val="24"/>
        </w:rPr>
        <w:t>адио «Рандеву» Станчев</w:t>
      </w:r>
      <w:r w:rsidR="000A3174">
        <w:rPr>
          <w:rFonts w:ascii="Times New Roman" w:hAnsi="Times New Roman" w:cs="Times New Roman"/>
          <w:sz w:val="24"/>
        </w:rPr>
        <w:t xml:space="preserve"> </w:t>
      </w:r>
      <w:r w:rsidR="00A108C3" w:rsidRPr="0056499F">
        <w:rPr>
          <w:rFonts w:ascii="Times New Roman" w:hAnsi="Times New Roman" w:cs="Times New Roman"/>
          <w:sz w:val="24"/>
        </w:rPr>
        <w:t>Р</w:t>
      </w:r>
      <w:r w:rsidR="00A108C3">
        <w:rPr>
          <w:rFonts w:ascii="Times New Roman" w:hAnsi="Times New Roman" w:cs="Times New Roman"/>
          <w:sz w:val="24"/>
        </w:rPr>
        <w:t>.</w:t>
      </w:r>
      <w:r w:rsidR="00A108C3" w:rsidRPr="0056499F">
        <w:rPr>
          <w:rFonts w:ascii="Times New Roman" w:hAnsi="Times New Roman" w:cs="Times New Roman"/>
          <w:sz w:val="24"/>
        </w:rPr>
        <w:t>М</w:t>
      </w:r>
      <w:r w:rsidR="00A108C3">
        <w:rPr>
          <w:rFonts w:ascii="Times New Roman" w:hAnsi="Times New Roman" w:cs="Times New Roman"/>
          <w:sz w:val="24"/>
        </w:rPr>
        <w:t>.</w:t>
      </w:r>
      <w:r w:rsidR="000A3174" w:rsidRPr="000A3174">
        <w:rPr>
          <w:rFonts w:ascii="Times New Roman" w:hAnsi="Times New Roman" w:cs="Times New Roman"/>
          <w:sz w:val="24"/>
        </w:rPr>
        <w:t xml:space="preserve"> </w:t>
      </w:r>
      <w:r w:rsidR="000A3174" w:rsidRPr="0056499F">
        <w:rPr>
          <w:rFonts w:ascii="Times New Roman" w:hAnsi="Times New Roman" w:cs="Times New Roman"/>
          <w:sz w:val="24"/>
        </w:rPr>
        <w:t xml:space="preserve">В 2022 году </w:t>
      </w:r>
      <w:r w:rsidR="000A3174">
        <w:rPr>
          <w:rFonts w:ascii="Times New Roman" w:hAnsi="Times New Roman" w:cs="Times New Roman"/>
          <w:sz w:val="24"/>
        </w:rPr>
        <w:t>завязалось сотрудничество с</w:t>
      </w:r>
      <w:r w:rsidR="000A3174" w:rsidRPr="0056499F">
        <w:rPr>
          <w:rFonts w:ascii="Times New Roman" w:hAnsi="Times New Roman" w:cs="Times New Roman"/>
          <w:sz w:val="24"/>
        </w:rPr>
        <w:t xml:space="preserve"> нов</w:t>
      </w:r>
      <w:r w:rsidR="000A3174">
        <w:rPr>
          <w:rFonts w:ascii="Times New Roman" w:hAnsi="Times New Roman" w:cs="Times New Roman"/>
          <w:sz w:val="24"/>
        </w:rPr>
        <w:t>ыми</w:t>
      </w:r>
      <w:r w:rsidR="0076571C">
        <w:rPr>
          <w:rFonts w:ascii="Times New Roman" w:hAnsi="Times New Roman" w:cs="Times New Roman"/>
          <w:sz w:val="24"/>
        </w:rPr>
        <w:t xml:space="preserve"> партнерами</w:t>
      </w:r>
      <w:r w:rsidR="000A3174">
        <w:rPr>
          <w:rFonts w:ascii="Times New Roman" w:hAnsi="Times New Roman" w:cs="Times New Roman"/>
          <w:sz w:val="24"/>
        </w:rPr>
        <w:t xml:space="preserve">. Это </w:t>
      </w:r>
      <w:r w:rsidR="000A3174" w:rsidRPr="0056499F">
        <w:rPr>
          <w:rFonts w:ascii="Times New Roman" w:hAnsi="Times New Roman" w:cs="Times New Roman"/>
          <w:sz w:val="24"/>
        </w:rPr>
        <w:t>редактор «Российской газеты» Чугунов</w:t>
      </w:r>
      <w:r w:rsidR="000A3174">
        <w:rPr>
          <w:rFonts w:ascii="Times New Roman" w:hAnsi="Times New Roman" w:cs="Times New Roman"/>
          <w:sz w:val="24"/>
        </w:rPr>
        <w:t xml:space="preserve"> А.П., </w:t>
      </w:r>
      <w:r w:rsidR="000A3174" w:rsidRPr="0056499F">
        <w:rPr>
          <w:rFonts w:ascii="Times New Roman" w:hAnsi="Times New Roman" w:cs="Times New Roman"/>
          <w:sz w:val="24"/>
        </w:rPr>
        <w:t>ведущи</w:t>
      </w:r>
      <w:r w:rsidR="000A3174">
        <w:rPr>
          <w:rFonts w:ascii="Times New Roman" w:hAnsi="Times New Roman" w:cs="Times New Roman"/>
          <w:sz w:val="24"/>
        </w:rPr>
        <w:t>й</w:t>
      </w:r>
      <w:r w:rsidR="000A3174" w:rsidRPr="0056499F">
        <w:rPr>
          <w:rFonts w:ascii="Times New Roman" w:hAnsi="Times New Roman" w:cs="Times New Roman"/>
          <w:sz w:val="24"/>
        </w:rPr>
        <w:t xml:space="preserve"> радио «DFM 94,7» Кириллов </w:t>
      </w:r>
      <w:r w:rsidR="000A3174">
        <w:rPr>
          <w:rFonts w:ascii="Times New Roman" w:hAnsi="Times New Roman" w:cs="Times New Roman"/>
          <w:sz w:val="24"/>
        </w:rPr>
        <w:t>Е.</w:t>
      </w:r>
      <w:r w:rsidR="000A3174" w:rsidRPr="0056499F">
        <w:rPr>
          <w:rFonts w:ascii="Times New Roman" w:hAnsi="Times New Roman" w:cs="Times New Roman"/>
          <w:sz w:val="24"/>
        </w:rPr>
        <w:t>Я</w:t>
      </w:r>
      <w:r w:rsidR="000A3174">
        <w:rPr>
          <w:rFonts w:ascii="Times New Roman" w:hAnsi="Times New Roman" w:cs="Times New Roman"/>
          <w:sz w:val="24"/>
        </w:rPr>
        <w:t xml:space="preserve">., </w:t>
      </w:r>
      <w:r w:rsidR="000A3174" w:rsidRPr="0056499F">
        <w:rPr>
          <w:rFonts w:ascii="Times New Roman" w:hAnsi="Times New Roman" w:cs="Times New Roman"/>
          <w:sz w:val="24"/>
        </w:rPr>
        <w:t>начинающий режиссер Иль</w:t>
      </w:r>
      <w:r w:rsidR="000A3174">
        <w:rPr>
          <w:rFonts w:ascii="Times New Roman" w:hAnsi="Times New Roman" w:cs="Times New Roman"/>
          <w:sz w:val="24"/>
        </w:rPr>
        <w:t>я</w:t>
      </w:r>
      <w:r w:rsidR="000A3174" w:rsidRPr="0056499F">
        <w:rPr>
          <w:rFonts w:ascii="Times New Roman" w:hAnsi="Times New Roman" w:cs="Times New Roman"/>
          <w:sz w:val="24"/>
        </w:rPr>
        <w:t xml:space="preserve"> Гурьянов</w:t>
      </w:r>
      <w:r w:rsidR="000A3174">
        <w:rPr>
          <w:rFonts w:ascii="Times New Roman" w:hAnsi="Times New Roman" w:cs="Times New Roman"/>
          <w:sz w:val="24"/>
        </w:rPr>
        <w:t xml:space="preserve">. </w:t>
      </w:r>
      <w:r w:rsidR="000A3174" w:rsidRPr="0056499F">
        <w:rPr>
          <w:rFonts w:ascii="Times New Roman" w:hAnsi="Times New Roman" w:cs="Times New Roman"/>
          <w:sz w:val="24"/>
        </w:rPr>
        <w:t>Помимо сотрудничества с отдельными представителями, разви</w:t>
      </w:r>
      <w:r w:rsidR="000A3174">
        <w:rPr>
          <w:rFonts w:ascii="Times New Roman" w:hAnsi="Times New Roman" w:cs="Times New Roman"/>
          <w:sz w:val="24"/>
        </w:rPr>
        <w:t>ваются</w:t>
      </w:r>
      <w:r w:rsidR="000A3174" w:rsidRPr="0056499F">
        <w:rPr>
          <w:rFonts w:ascii="Times New Roman" w:hAnsi="Times New Roman" w:cs="Times New Roman"/>
          <w:sz w:val="24"/>
        </w:rPr>
        <w:t xml:space="preserve"> партнерские отношения с интеллектуально-игровым клубом «</w:t>
      </w:r>
      <w:r w:rsidR="000A3174" w:rsidRPr="0056499F">
        <w:rPr>
          <w:rFonts w:ascii="Times New Roman" w:hAnsi="Times New Roman" w:cs="Times New Roman"/>
          <w:sz w:val="24"/>
          <w:lang w:val="en-US"/>
        </w:rPr>
        <w:t>UMAF</w:t>
      </w:r>
      <w:r w:rsidR="000A3174" w:rsidRPr="0056499F">
        <w:rPr>
          <w:rFonts w:ascii="Times New Roman" w:hAnsi="Times New Roman" w:cs="Times New Roman"/>
          <w:sz w:val="24"/>
        </w:rPr>
        <w:t xml:space="preserve">» в рамках проведения молодежных вечеров «Флагман». «Российское движение детей и молодежи» привлекло Профи-Центр к участию в акции «Добрые письма» солдатам и добровольцам, служащим </w:t>
      </w:r>
      <w:r w:rsidR="000A3174">
        <w:rPr>
          <w:rFonts w:ascii="Times New Roman" w:hAnsi="Times New Roman" w:cs="Times New Roman"/>
          <w:sz w:val="24"/>
        </w:rPr>
        <w:t>в</w:t>
      </w:r>
      <w:r w:rsidR="000A3174" w:rsidRPr="0056499F">
        <w:rPr>
          <w:rFonts w:ascii="Times New Roman" w:hAnsi="Times New Roman" w:cs="Times New Roman"/>
          <w:sz w:val="24"/>
        </w:rPr>
        <w:t xml:space="preserve"> горячих точках.</w:t>
      </w:r>
    </w:p>
    <w:p w:rsidR="00303D87" w:rsidRDefault="00303D87" w:rsidP="00303D87">
      <w:pPr>
        <w:spacing w:after="0" w:line="240" w:lineRule="auto"/>
        <w:ind w:firstLine="709"/>
        <w:jc w:val="both"/>
        <w:rPr>
          <w:rFonts w:ascii="Times New Roman" w:hAnsi="Times New Roman" w:cs="Times New Roman"/>
          <w:sz w:val="24"/>
        </w:rPr>
      </w:pPr>
      <w:r>
        <w:rPr>
          <w:rFonts w:ascii="Times New Roman" w:hAnsi="Times New Roman" w:cs="Times New Roman"/>
          <w:sz w:val="24"/>
        </w:rPr>
        <w:t>С</w:t>
      </w:r>
      <w:r w:rsidRPr="0056499F">
        <w:rPr>
          <w:rFonts w:ascii="Times New Roman" w:hAnsi="Times New Roman" w:cs="Times New Roman"/>
          <w:sz w:val="24"/>
        </w:rPr>
        <w:t xml:space="preserve">амым запоминающимся профориентационным мероприятием стал </w:t>
      </w:r>
      <w:r w:rsidRPr="00303D87">
        <w:rPr>
          <w:rFonts w:ascii="Times New Roman" w:hAnsi="Times New Roman" w:cs="Times New Roman"/>
          <w:i/>
          <w:sz w:val="24"/>
        </w:rPr>
        <w:t>выезд на «Радио Рандеву»</w:t>
      </w:r>
      <w:r w:rsidRPr="0056499F">
        <w:rPr>
          <w:rFonts w:ascii="Times New Roman" w:hAnsi="Times New Roman" w:cs="Times New Roman"/>
          <w:sz w:val="24"/>
        </w:rPr>
        <w:t>, где учащиеся впервые познакомились с жизнью за пределами эфира и узнали о всех тонкостях работы ведущих.</w:t>
      </w:r>
    </w:p>
    <w:p w:rsidR="00C764B6" w:rsidRDefault="00C764B6" w:rsidP="00C764B6">
      <w:pPr>
        <w:spacing w:after="0"/>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Профориентационное значение имеет и </w:t>
      </w:r>
      <w:r w:rsidRPr="000A3174">
        <w:rPr>
          <w:rFonts w:ascii="Times New Roman" w:hAnsi="Times New Roman" w:cs="Times New Roman"/>
          <w:bCs/>
          <w:i/>
          <w:sz w:val="24"/>
          <w:szCs w:val="24"/>
        </w:rPr>
        <w:t>курс - «Школы вожатых»,</w:t>
      </w:r>
      <w:r>
        <w:rPr>
          <w:rFonts w:ascii="Times New Roman" w:hAnsi="Times New Roman" w:cs="Times New Roman"/>
          <w:bCs/>
          <w:sz w:val="24"/>
          <w:szCs w:val="24"/>
        </w:rPr>
        <w:t xml:space="preserve"> организованный сотрудниками Профи-Центра</w:t>
      </w:r>
      <w:r w:rsidRPr="00C764B6">
        <w:rPr>
          <w:rFonts w:ascii="Times New Roman" w:hAnsi="Times New Roman" w:cs="Times New Roman"/>
          <w:bCs/>
          <w:sz w:val="24"/>
          <w:szCs w:val="24"/>
        </w:rPr>
        <w:t xml:space="preserve">. </w:t>
      </w:r>
      <w:r>
        <w:rPr>
          <w:rFonts w:ascii="Times New Roman" w:hAnsi="Times New Roman" w:cs="Times New Roman"/>
          <w:bCs/>
          <w:sz w:val="24"/>
          <w:szCs w:val="24"/>
        </w:rPr>
        <w:t>В 2022</w:t>
      </w:r>
      <w:r w:rsidRPr="00C764B6">
        <w:rPr>
          <w:rFonts w:ascii="Times New Roman" w:hAnsi="Times New Roman" w:cs="Times New Roman"/>
          <w:bCs/>
          <w:sz w:val="24"/>
          <w:szCs w:val="24"/>
        </w:rPr>
        <w:t xml:space="preserve"> году состоялся </w:t>
      </w:r>
      <w:r>
        <w:rPr>
          <w:rFonts w:ascii="Times New Roman" w:hAnsi="Times New Roman" w:cs="Times New Roman"/>
          <w:bCs/>
          <w:sz w:val="24"/>
          <w:szCs w:val="24"/>
        </w:rPr>
        <w:t xml:space="preserve">четвертый </w:t>
      </w:r>
      <w:r w:rsidRPr="00C764B6">
        <w:rPr>
          <w:rFonts w:ascii="Times New Roman" w:hAnsi="Times New Roman" w:cs="Times New Roman"/>
          <w:bCs/>
          <w:sz w:val="24"/>
          <w:szCs w:val="24"/>
        </w:rPr>
        <w:t>выпуск Школы, занятия</w:t>
      </w:r>
      <w:r>
        <w:rPr>
          <w:rFonts w:ascii="Times New Roman" w:hAnsi="Times New Roman" w:cs="Times New Roman"/>
          <w:bCs/>
          <w:sz w:val="24"/>
          <w:szCs w:val="24"/>
        </w:rPr>
        <w:t xml:space="preserve"> в которой регулярно посещали 20</w:t>
      </w:r>
      <w:r w:rsidRPr="00C764B6">
        <w:rPr>
          <w:rFonts w:ascii="Times New Roman" w:hAnsi="Times New Roman" w:cs="Times New Roman"/>
          <w:bCs/>
          <w:sz w:val="24"/>
          <w:szCs w:val="24"/>
        </w:rPr>
        <w:t xml:space="preserve"> человек. На волонтерских началах в Школе поработали приглашенные специалисты: педагоги, психологи, театральные деятели, врачи, профессиональные волонтеры. Выпускники не только раскрыли свои творческие </w:t>
      </w:r>
      <w:r w:rsidRPr="00C764B6">
        <w:rPr>
          <w:rFonts w:ascii="Times New Roman" w:hAnsi="Times New Roman" w:cs="Times New Roman"/>
          <w:bCs/>
          <w:sz w:val="24"/>
          <w:szCs w:val="24"/>
        </w:rPr>
        <w:lastRenderedPageBreak/>
        <w:t>способности и получили ценные навыки, но и стали верными друзьями и помощниками библиотеки.</w:t>
      </w:r>
    </w:p>
    <w:p w:rsidR="000A3174" w:rsidRPr="0056499F" w:rsidRDefault="000A3174" w:rsidP="000A3174">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В 2022 году сотрудники Профи-Центра реализовали два </w:t>
      </w:r>
      <w:r w:rsidRPr="000A3174">
        <w:rPr>
          <w:rFonts w:ascii="Times New Roman" w:hAnsi="Times New Roman" w:cs="Times New Roman"/>
          <w:i/>
          <w:sz w:val="24"/>
        </w:rPr>
        <w:t>тематических проекта: «МедиаМикс» и «Флагман»</w:t>
      </w:r>
      <w:r w:rsidRPr="0056499F">
        <w:rPr>
          <w:rFonts w:ascii="Times New Roman" w:hAnsi="Times New Roman" w:cs="Times New Roman"/>
          <w:sz w:val="24"/>
        </w:rPr>
        <w:t>. «МедиаМикс» был направлен на освоение интерактивных практик в сфере медиаиндустрии для молодежи. Ребята в течение</w:t>
      </w:r>
      <w:r>
        <w:rPr>
          <w:rFonts w:ascii="Times New Roman" w:hAnsi="Times New Roman" w:cs="Times New Roman"/>
          <w:sz w:val="24"/>
        </w:rPr>
        <w:t xml:space="preserve"> двух </w:t>
      </w:r>
      <w:r w:rsidRPr="0056499F">
        <w:rPr>
          <w:rFonts w:ascii="Times New Roman" w:hAnsi="Times New Roman" w:cs="Times New Roman"/>
          <w:sz w:val="24"/>
        </w:rPr>
        <w:t xml:space="preserve">месяцев обучались фото- и видеомонтажу, а </w:t>
      </w:r>
      <w:r>
        <w:rPr>
          <w:rFonts w:ascii="Times New Roman" w:hAnsi="Times New Roman" w:cs="Times New Roman"/>
          <w:sz w:val="24"/>
        </w:rPr>
        <w:t>потом</w:t>
      </w:r>
      <w:r w:rsidRPr="0056499F">
        <w:rPr>
          <w:rFonts w:ascii="Times New Roman" w:hAnsi="Times New Roman" w:cs="Times New Roman"/>
          <w:sz w:val="24"/>
        </w:rPr>
        <w:t xml:space="preserve"> принимали участие в съемках, </w:t>
      </w:r>
      <w:r>
        <w:rPr>
          <w:rFonts w:ascii="Times New Roman" w:hAnsi="Times New Roman" w:cs="Times New Roman"/>
          <w:sz w:val="24"/>
        </w:rPr>
        <w:t>в ходе которых мо</w:t>
      </w:r>
      <w:r w:rsidRPr="0056499F">
        <w:rPr>
          <w:rFonts w:ascii="Times New Roman" w:hAnsi="Times New Roman" w:cs="Times New Roman"/>
          <w:sz w:val="24"/>
        </w:rPr>
        <w:t xml:space="preserve">лодые </w:t>
      </w:r>
      <w:r>
        <w:rPr>
          <w:rFonts w:ascii="Times New Roman" w:hAnsi="Times New Roman" w:cs="Times New Roman"/>
          <w:sz w:val="24"/>
        </w:rPr>
        <w:t>сотрудники</w:t>
      </w:r>
      <w:r w:rsidRPr="0056499F">
        <w:rPr>
          <w:rFonts w:ascii="Times New Roman" w:hAnsi="Times New Roman" w:cs="Times New Roman"/>
          <w:sz w:val="24"/>
        </w:rPr>
        <w:t xml:space="preserve"> библиотек Нижнего Новгорода рассказывали о своей деятельности. Проект «Флагман» - тематические игровые вечера для подростков и молодежи- стал проводиться на еженедельной основе для ребят, которые </w:t>
      </w:r>
      <w:r>
        <w:rPr>
          <w:rFonts w:ascii="Times New Roman" w:hAnsi="Times New Roman" w:cs="Times New Roman"/>
          <w:sz w:val="24"/>
        </w:rPr>
        <w:t>хотят</w:t>
      </w:r>
      <w:r w:rsidRPr="0056499F">
        <w:rPr>
          <w:rFonts w:ascii="Times New Roman" w:hAnsi="Times New Roman" w:cs="Times New Roman"/>
          <w:sz w:val="24"/>
        </w:rPr>
        <w:t xml:space="preserve"> проявить себя в организации и проведении игровых программ. </w:t>
      </w:r>
    </w:p>
    <w:p w:rsidR="000A3174" w:rsidRDefault="000A3174" w:rsidP="000A3174">
      <w:pPr>
        <w:spacing w:after="0" w:line="240" w:lineRule="auto"/>
        <w:ind w:firstLine="709"/>
        <w:jc w:val="both"/>
        <w:rPr>
          <w:rFonts w:ascii="Times New Roman" w:hAnsi="Times New Roman" w:cs="Times New Roman"/>
          <w:sz w:val="24"/>
        </w:rPr>
      </w:pPr>
    </w:p>
    <w:p w:rsidR="004C4234" w:rsidRPr="0076571C" w:rsidRDefault="004C4234" w:rsidP="003F48DE">
      <w:pPr>
        <w:pStyle w:val="a3"/>
        <w:numPr>
          <w:ilvl w:val="0"/>
          <w:numId w:val="2"/>
        </w:numPr>
        <w:jc w:val="both"/>
        <w:rPr>
          <w:rFonts w:ascii="Times New Roman" w:hAnsi="Times New Roman" w:cs="Times New Roman"/>
          <w:bCs/>
          <w:sz w:val="24"/>
          <w:szCs w:val="24"/>
          <w:u w:val="single"/>
        </w:rPr>
      </w:pPr>
      <w:r w:rsidRPr="0076571C">
        <w:rPr>
          <w:rFonts w:ascii="Times New Roman" w:hAnsi="Times New Roman" w:cs="Times New Roman"/>
          <w:bCs/>
          <w:sz w:val="24"/>
          <w:szCs w:val="24"/>
          <w:u w:val="single"/>
        </w:rPr>
        <w:t xml:space="preserve">Правовое просвещение </w:t>
      </w:r>
    </w:p>
    <w:p w:rsidR="00794B08" w:rsidRPr="00794B08" w:rsidRDefault="00794B08" w:rsidP="004C7290">
      <w:pPr>
        <w:spacing w:after="0" w:line="276" w:lineRule="auto"/>
        <w:ind w:firstLine="708"/>
        <w:jc w:val="both"/>
        <w:rPr>
          <w:rFonts w:ascii="Times New Roman" w:hAnsi="Times New Roman" w:cs="Times New Roman"/>
          <w:bCs/>
          <w:sz w:val="24"/>
          <w:szCs w:val="24"/>
        </w:rPr>
      </w:pPr>
      <w:r w:rsidRPr="00794B08">
        <w:rPr>
          <w:rFonts w:ascii="Times New Roman" w:hAnsi="Times New Roman" w:cs="Times New Roman"/>
          <w:bCs/>
          <w:sz w:val="24"/>
          <w:szCs w:val="24"/>
        </w:rPr>
        <w:t xml:space="preserve">В библиотеках ЦБС состоялся цикл мероприятий </w:t>
      </w:r>
      <w:r w:rsidR="00A405BD">
        <w:rPr>
          <w:rFonts w:ascii="Times New Roman" w:hAnsi="Times New Roman" w:cs="Times New Roman"/>
          <w:bCs/>
          <w:sz w:val="24"/>
          <w:szCs w:val="24"/>
        </w:rPr>
        <w:t>«Учусь быть гражданином». Все библиотеки приняли участие в акции «День молодого избирателя». Всего по данному направлению проведено</w:t>
      </w:r>
      <w:r w:rsidRPr="00794B08">
        <w:rPr>
          <w:rFonts w:ascii="Times New Roman" w:hAnsi="Times New Roman" w:cs="Times New Roman"/>
          <w:bCs/>
          <w:sz w:val="24"/>
          <w:szCs w:val="24"/>
        </w:rPr>
        <w:t xml:space="preserve"> </w:t>
      </w:r>
      <w:r w:rsidR="00A405BD">
        <w:rPr>
          <w:rFonts w:ascii="Times New Roman" w:hAnsi="Times New Roman" w:cs="Times New Roman"/>
          <w:bCs/>
          <w:sz w:val="24"/>
          <w:szCs w:val="24"/>
        </w:rPr>
        <w:t>19</w:t>
      </w:r>
      <w:r w:rsidRPr="00794B08">
        <w:rPr>
          <w:rFonts w:ascii="Times New Roman" w:hAnsi="Times New Roman" w:cs="Times New Roman"/>
          <w:bCs/>
          <w:sz w:val="24"/>
          <w:szCs w:val="24"/>
        </w:rPr>
        <w:t xml:space="preserve"> мероприятий для </w:t>
      </w:r>
      <w:r w:rsidR="00A405BD">
        <w:rPr>
          <w:rFonts w:ascii="Times New Roman" w:hAnsi="Times New Roman" w:cs="Times New Roman"/>
          <w:bCs/>
          <w:sz w:val="24"/>
          <w:szCs w:val="24"/>
        </w:rPr>
        <w:t>6</w:t>
      </w:r>
      <w:r w:rsidRPr="00794B08">
        <w:rPr>
          <w:rFonts w:ascii="Times New Roman" w:hAnsi="Times New Roman" w:cs="Times New Roman"/>
          <w:bCs/>
          <w:sz w:val="24"/>
          <w:szCs w:val="24"/>
        </w:rPr>
        <w:t>95</w:t>
      </w:r>
      <w:r w:rsidR="0076571C">
        <w:rPr>
          <w:rFonts w:ascii="Times New Roman" w:hAnsi="Times New Roman" w:cs="Times New Roman"/>
          <w:bCs/>
          <w:sz w:val="24"/>
          <w:szCs w:val="24"/>
        </w:rPr>
        <w:t>-ти</w:t>
      </w:r>
      <w:r w:rsidRPr="00794B08">
        <w:rPr>
          <w:rFonts w:ascii="Times New Roman" w:hAnsi="Times New Roman" w:cs="Times New Roman"/>
          <w:bCs/>
          <w:sz w:val="24"/>
          <w:szCs w:val="24"/>
        </w:rPr>
        <w:t xml:space="preserve"> человек. </w:t>
      </w:r>
    </w:p>
    <w:p w:rsidR="00794B08" w:rsidRPr="00794B08" w:rsidRDefault="00794B08" w:rsidP="00642E85">
      <w:pPr>
        <w:spacing w:after="0" w:line="276" w:lineRule="auto"/>
        <w:ind w:firstLine="708"/>
        <w:jc w:val="both"/>
        <w:rPr>
          <w:rFonts w:ascii="Times New Roman" w:hAnsi="Times New Roman" w:cs="Times New Roman"/>
          <w:bCs/>
          <w:sz w:val="24"/>
          <w:szCs w:val="24"/>
        </w:rPr>
      </w:pPr>
      <w:r w:rsidRPr="00A405BD">
        <w:rPr>
          <w:rFonts w:ascii="Times New Roman" w:hAnsi="Times New Roman" w:cs="Times New Roman"/>
          <w:bCs/>
          <w:i/>
          <w:sz w:val="24"/>
          <w:szCs w:val="24"/>
        </w:rPr>
        <w:t>Дни бесплатной юридической помощи</w:t>
      </w:r>
      <w:r w:rsidRPr="00794B08">
        <w:rPr>
          <w:rFonts w:ascii="Times New Roman" w:hAnsi="Times New Roman" w:cs="Times New Roman"/>
          <w:bCs/>
          <w:sz w:val="24"/>
          <w:szCs w:val="24"/>
        </w:rPr>
        <w:t xml:space="preserve"> для населения традиционно проводятся в ЦРБ им. Ф.М. Достоевского партнером библиотеки -</w:t>
      </w:r>
      <w:r w:rsidR="0076571C">
        <w:rPr>
          <w:rFonts w:ascii="Times New Roman" w:hAnsi="Times New Roman" w:cs="Times New Roman"/>
          <w:bCs/>
          <w:sz w:val="24"/>
          <w:szCs w:val="24"/>
        </w:rPr>
        <w:t xml:space="preserve"> </w:t>
      </w:r>
      <w:r w:rsidRPr="00794B08">
        <w:rPr>
          <w:rFonts w:ascii="Times New Roman" w:hAnsi="Times New Roman" w:cs="Times New Roman"/>
          <w:bCs/>
          <w:sz w:val="24"/>
          <w:szCs w:val="24"/>
        </w:rPr>
        <w:t>ООО «Юрко</w:t>
      </w:r>
      <w:r>
        <w:rPr>
          <w:rFonts w:ascii="Times New Roman" w:hAnsi="Times New Roman" w:cs="Times New Roman"/>
          <w:bCs/>
          <w:sz w:val="24"/>
          <w:szCs w:val="24"/>
        </w:rPr>
        <w:t>нсультация». В течение 2022 года состоялось 4 таких дня</w:t>
      </w:r>
      <w:r w:rsidRPr="00794B08">
        <w:rPr>
          <w:rFonts w:ascii="Times New Roman" w:hAnsi="Times New Roman" w:cs="Times New Roman"/>
          <w:bCs/>
          <w:sz w:val="24"/>
          <w:szCs w:val="24"/>
        </w:rPr>
        <w:t>. Консультативные услуги получили 60 человек.</w:t>
      </w:r>
    </w:p>
    <w:p w:rsidR="00642E85" w:rsidRPr="00642E85" w:rsidRDefault="00642E85" w:rsidP="00642E85">
      <w:pPr>
        <w:spacing w:after="0" w:line="276" w:lineRule="auto"/>
        <w:ind w:firstLine="708"/>
        <w:jc w:val="both"/>
        <w:rPr>
          <w:rFonts w:ascii="Times New Roman" w:hAnsi="Times New Roman" w:cs="Times New Roman"/>
          <w:bCs/>
          <w:sz w:val="24"/>
          <w:szCs w:val="24"/>
        </w:rPr>
      </w:pPr>
      <w:r w:rsidRPr="00642E85">
        <w:rPr>
          <w:rFonts w:ascii="Times New Roman" w:hAnsi="Times New Roman" w:cs="Times New Roman"/>
          <w:bCs/>
          <w:i/>
          <w:sz w:val="24"/>
          <w:szCs w:val="24"/>
        </w:rPr>
        <w:t>Актуальный диалог "Подросток и закон"</w:t>
      </w:r>
      <w:r w:rsidRPr="00642E85">
        <w:rPr>
          <w:rFonts w:ascii="Times New Roman" w:hAnsi="Times New Roman" w:cs="Times New Roman"/>
          <w:bCs/>
          <w:sz w:val="24"/>
          <w:szCs w:val="24"/>
        </w:rPr>
        <w:t xml:space="preserve"> с участием прокурора Канавинского района Д.М. Рыжова организовали сотрудники библиотеки им. А. Грина. Молодежь из первых уст узнала все о правах и обязанностях несовершеннолетних и о видах ответственности, а также смогла задать прокурору вопросы и получить на них подробные ответы. </w:t>
      </w:r>
    </w:p>
    <w:p w:rsidR="00346885" w:rsidRDefault="00346885" w:rsidP="00642E85">
      <w:pPr>
        <w:spacing w:after="0" w:line="276" w:lineRule="auto"/>
        <w:ind w:firstLine="708"/>
        <w:jc w:val="both"/>
        <w:rPr>
          <w:rFonts w:ascii="Times New Roman" w:hAnsi="Times New Roman" w:cs="Times New Roman"/>
          <w:bCs/>
          <w:sz w:val="24"/>
          <w:szCs w:val="24"/>
        </w:rPr>
      </w:pPr>
      <w:r w:rsidRPr="00C764B6">
        <w:rPr>
          <w:rFonts w:ascii="Times New Roman" w:hAnsi="Times New Roman" w:cs="Times New Roman"/>
          <w:bCs/>
          <w:i/>
          <w:sz w:val="24"/>
          <w:szCs w:val="24"/>
        </w:rPr>
        <w:t>«Вместе против террора»</w:t>
      </w:r>
      <w:r w:rsidRPr="00E96ED5">
        <w:rPr>
          <w:rFonts w:ascii="Times New Roman" w:hAnsi="Times New Roman" w:cs="Times New Roman"/>
          <w:bCs/>
          <w:sz w:val="24"/>
          <w:szCs w:val="24"/>
        </w:rPr>
        <w:t xml:space="preserve"> - под таким девизом прошел в библиотеках ЦБС День солидарности в борьбе с терроризмом. </w:t>
      </w:r>
      <w:r>
        <w:rPr>
          <w:rFonts w:ascii="Times New Roman" w:hAnsi="Times New Roman" w:cs="Times New Roman"/>
          <w:bCs/>
          <w:sz w:val="24"/>
          <w:szCs w:val="24"/>
        </w:rPr>
        <w:t>Основные мероприятия прошли в парке им. 1 Мая, где сотрудники Профи-Центра модельной библиотеки организовали конкурс рисунков на асфальте «Мы за мир!» и приняли участие во флешмобе – запуске в небо белых шаров.</w:t>
      </w:r>
    </w:p>
    <w:p w:rsidR="004B18A6" w:rsidRDefault="004B18A6" w:rsidP="00642E85">
      <w:pPr>
        <w:spacing w:after="0" w:line="276" w:lineRule="auto"/>
        <w:ind w:firstLine="708"/>
        <w:jc w:val="both"/>
        <w:rPr>
          <w:rFonts w:ascii="Times New Roman" w:hAnsi="Times New Roman" w:cs="Times New Roman"/>
          <w:bCs/>
          <w:sz w:val="24"/>
          <w:szCs w:val="24"/>
        </w:rPr>
      </w:pPr>
    </w:p>
    <w:p w:rsidR="004C4234" w:rsidRPr="0076571C" w:rsidRDefault="004C4234" w:rsidP="003F48DE">
      <w:pPr>
        <w:pStyle w:val="a3"/>
        <w:numPr>
          <w:ilvl w:val="0"/>
          <w:numId w:val="2"/>
        </w:numPr>
        <w:jc w:val="both"/>
        <w:rPr>
          <w:rFonts w:ascii="Times New Roman" w:hAnsi="Times New Roman" w:cs="Times New Roman"/>
          <w:bCs/>
          <w:sz w:val="24"/>
          <w:szCs w:val="24"/>
          <w:u w:val="single"/>
        </w:rPr>
      </w:pPr>
      <w:r w:rsidRPr="0076571C">
        <w:rPr>
          <w:rFonts w:ascii="Times New Roman" w:hAnsi="Times New Roman" w:cs="Times New Roman"/>
          <w:bCs/>
          <w:sz w:val="24"/>
          <w:szCs w:val="24"/>
          <w:u w:val="single"/>
        </w:rPr>
        <w:t>Д</w:t>
      </w:r>
      <w:r w:rsidR="0076571C">
        <w:rPr>
          <w:rFonts w:ascii="Times New Roman" w:hAnsi="Times New Roman" w:cs="Times New Roman"/>
          <w:bCs/>
          <w:sz w:val="24"/>
          <w:szCs w:val="24"/>
          <w:u w:val="single"/>
        </w:rPr>
        <w:t>уховно-нравственное воспитание</w:t>
      </w:r>
    </w:p>
    <w:p w:rsidR="009107F1" w:rsidRPr="009107F1" w:rsidRDefault="009107F1" w:rsidP="005F6CF9">
      <w:pPr>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 xml:space="preserve">По данному направлению проведено 8 мероприятий с участием </w:t>
      </w:r>
      <w:r w:rsidR="00563228">
        <w:rPr>
          <w:rFonts w:ascii="Times New Roman" w:hAnsi="Times New Roman" w:cs="Times New Roman"/>
          <w:bCs/>
          <w:sz w:val="24"/>
          <w:szCs w:val="24"/>
        </w:rPr>
        <w:t>162 человек. Среди крупных районных</w:t>
      </w:r>
      <w:r w:rsidR="0076571C">
        <w:rPr>
          <w:rFonts w:ascii="Times New Roman" w:hAnsi="Times New Roman" w:cs="Times New Roman"/>
          <w:bCs/>
          <w:sz w:val="24"/>
          <w:szCs w:val="24"/>
        </w:rPr>
        <w:t xml:space="preserve"> мероприятий</w:t>
      </w:r>
      <w:r w:rsidR="00563228">
        <w:rPr>
          <w:rFonts w:ascii="Times New Roman" w:hAnsi="Times New Roman" w:cs="Times New Roman"/>
          <w:bCs/>
          <w:sz w:val="24"/>
          <w:szCs w:val="24"/>
        </w:rPr>
        <w:t xml:space="preserve">: </w:t>
      </w:r>
    </w:p>
    <w:p w:rsidR="00563228" w:rsidRPr="0076571C" w:rsidRDefault="00563228" w:rsidP="00563228">
      <w:pPr>
        <w:pStyle w:val="3"/>
        <w:spacing w:before="0" w:after="0"/>
        <w:ind w:left="318"/>
        <w:rPr>
          <w:rFonts w:ascii="Times New Roman" w:hAnsi="Times New Roman"/>
          <w:b w:val="0"/>
          <w:sz w:val="24"/>
          <w:szCs w:val="24"/>
          <w:lang w:val="ru-RU"/>
        </w:rPr>
      </w:pPr>
      <w:r>
        <w:rPr>
          <w:rFonts w:ascii="Times New Roman" w:hAnsi="Times New Roman"/>
          <w:b w:val="0"/>
          <w:sz w:val="24"/>
          <w:szCs w:val="24"/>
          <w:lang w:val="ru-RU"/>
        </w:rPr>
        <w:t xml:space="preserve">- </w:t>
      </w:r>
      <w:r w:rsidR="009107F1" w:rsidRPr="00885DE2">
        <w:rPr>
          <w:rFonts w:ascii="Times New Roman" w:hAnsi="Times New Roman"/>
          <w:b w:val="0"/>
          <w:sz w:val="24"/>
          <w:szCs w:val="24"/>
        </w:rPr>
        <w:t>Декада рождественских чтений «Чудо Рождественской ночи»</w:t>
      </w:r>
      <w:r w:rsidR="0076571C">
        <w:rPr>
          <w:rFonts w:ascii="Times New Roman" w:hAnsi="Times New Roman"/>
          <w:b w:val="0"/>
          <w:sz w:val="24"/>
          <w:szCs w:val="24"/>
          <w:lang w:val="ru-RU"/>
        </w:rPr>
        <w:t>;</w:t>
      </w:r>
    </w:p>
    <w:p w:rsidR="00A57447" w:rsidRDefault="00563228" w:rsidP="00A57447">
      <w:pPr>
        <w:pStyle w:val="3"/>
        <w:spacing w:before="0" w:after="0"/>
        <w:ind w:left="318"/>
        <w:rPr>
          <w:rFonts w:ascii="Times New Roman" w:hAnsi="Times New Roman"/>
          <w:b w:val="0"/>
          <w:sz w:val="24"/>
          <w:szCs w:val="24"/>
          <w:lang w:val="ru-RU"/>
        </w:rPr>
      </w:pPr>
      <w:r>
        <w:rPr>
          <w:rFonts w:ascii="Times New Roman" w:hAnsi="Times New Roman"/>
          <w:b w:val="0"/>
          <w:sz w:val="24"/>
          <w:szCs w:val="24"/>
          <w:lang w:val="ru-RU"/>
        </w:rPr>
        <w:t xml:space="preserve">- </w:t>
      </w:r>
      <w:r w:rsidR="009107F1" w:rsidRPr="00885DE2">
        <w:rPr>
          <w:rFonts w:ascii="Times New Roman" w:hAnsi="Times New Roman"/>
          <w:b w:val="0"/>
          <w:sz w:val="24"/>
          <w:szCs w:val="24"/>
        </w:rPr>
        <w:t>Д</w:t>
      </w:r>
      <w:r>
        <w:rPr>
          <w:rFonts w:ascii="Times New Roman" w:hAnsi="Times New Roman"/>
          <w:b w:val="0"/>
          <w:sz w:val="24"/>
          <w:szCs w:val="24"/>
        </w:rPr>
        <w:t>екада «Духовный родник»</w:t>
      </w:r>
      <w:r>
        <w:rPr>
          <w:rFonts w:ascii="Times New Roman" w:hAnsi="Times New Roman"/>
          <w:b w:val="0"/>
          <w:sz w:val="24"/>
          <w:szCs w:val="24"/>
          <w:lang w:val="ru-RU"/>
        </w:rPr>
        <w:t xml:space="preserve">, приуроченная к </w:t>
      </w:r>
      <w:r>
        <w:rPr>
          <w:rFonts w:ascii="Times New Roman" w:hAnsi="Times New Roman"/>
          <w:b w:val="0"/>
          <w:sz w:val="24"/>
          <w:szCs w:val="24"/>
        </w:rPr>
        <w:t>Дню</w:t>
      </w:r>
      <w:r w:rsidR="009107F1" w:rsidRPr="00885DE2">
        <w:rPr>
          <w:rFonts w:ascii="Times New Roman" w:hAnsi="Times New Roman"/>
          <w:b w:val="0"/>
          <w:sz w:val="24"/>
          <w:szCs w:val="24"/>
        </w:rPr>
        <w:t xml:space="preserve"> православной</w:t>
      </w:r>
      <w:r w:rsidR="009107F1">
        <w:rPr>
          <w:rFonts w:ascii="Times New Roman" w:hAnsi="Times New Roman"/>
          <w:b w:val="0"/>
          <w:sz w:val="24"/>
          <w:szCs w:val="24"/>
        </w:rPr>
        <w:t xml:space="preserve"> </w:t>
      </w:r>
      <w:r w:rsidR="0076571C">
        <w:rPr>
          <w:rFonts w:ascii="Times New Roman" w:hAnsi="Times New Roman"/>
          <w:b w:val="0"/>
          <w:sz w:val="24"/>
          <w:szCs w:val="24"/>
        </w:rPr>
        <w:t>книги</w:t>
      </w:r>
      <w:r w:rsidR="0076571C">
        <w:rPr>
          <w:rFonts w:ascii="Times New Roman" w:hAnsi="Times New Roman"/>
          <w:b w:val="0"/>
          <w:sz w:val="24"/>
          <w:szCs w:val="24"/>
          <w:lang w:val="ru-RU"/>
        </w:rPr>
        <w:t>;</w:t>
      </w:r>
      <w:r w:rsidR="00A57447">
        <w:rPr>
          <w:rFonts w:ascii="Times New Roman" w:hAnsi="Times New Roman"/>
          <w:b w:val="0"/>
          <w:sz w:val="24"/>
          <w:szCs w:val="24"/>
          <w:lang w:val="ru-RU"/>
        </w:rPr>
        <w:t xml:space="preserve"> </w:t>
      </w:r>
    </w:p>
    <w:p w:rsidR="00301144" w:rsidRDefault="00563228" w:rsidP="00A57447">
      <w:pPr>
        <w:pStyle w:val="3"/>
        <w:spacing w:before="0" w:after="0"/>
        <w:ind w:firstLine="318"/>
        <w:rPr>
          <w:rFonts w:ascii="Times New Roman" w:eastAsiaTheme="minorHAnsi" w:hAnsi="Times New Roman"/>
          <w:b w:val="0"/>
          <w:sz w:val="24"/>
          <w:szCs w:val="24"/>
          <w:lang w:val="ru-RU" w:eastAsia="en-US"/>
        </w:rPr>
      </w:pPr>
      <w:r w:rsidRPr="00A57447">
        <w:rPr>
          <w:rFonts w:ascii="Times New Roman" w:eastAsiaTheme="minorHAnsi" w:hAnsi="Times New Roman"/>
          <w:b w:val="0"/>
          <w:sz w:val="24"/>
          <w:szCs w:val="24"/>
          <w:lang w:val="ru-RU" w:eastAsia="en-US"/>
        </w:rPr>
        <w:t xml:space="preserve">- Цикл православных бесед с </w:t>
      </w:r>
      <w:r w:rsidR="00B34C7B" w:rsidRPr="00A57447">
        <w:rPr>
          <w:rFonts w:ascii="Times New Roman" w:eastAsiaTheme="minorHAnsi" w:hAnsi="Times New Roman"/>
          <w:b w:val="0"/>
          <w:sz w:val="24"/>
          <w:szCs w:val="24"/>
          <w:lang w:val="ru-RU" w:eastAsia="en-US"/>
        </w:rPr>
        <w:t>отцом Дионисием</w:t>
      </w:r>
      <w:r w:rsidR="009107F1" w:rsidRPr="00A57447">
        <w:rPr>
          <w:rFonts w:ascii="Times New Roman" w:eastAsiaTheme="minorHAnsi" w:hAnsi="Times New Roman"/>
          <w:b w:val="0"/>
          <w:sz w:val="24"/>
          <w:szCs w:val="24"/>
          <w:lang w:val="ru-RU" w:eastAsia="en-US"/>
        </w:rPr>
        <w:t xml:space="preserve"> </w:t>
      </w:r>
      <w:r w:rsidRPr="00A57447">
        <w:rPr>
          <w:rFonts w:ascii="Times New Roman" w:eastAsiaTheme="minorHAnsi" w:hAnsi="Times New Roman"/>
          <w:b w:val="0"/>
          <w:sz w:val="24"/>
          <w:szCs w:val="24"/>
          <w:lang w:val="ru-RU" w:eastAsia="en-US"/>
        </w:rPr>
        <w:t xml:space="preserve">(Красноперовым) в библиотеке им. Н.Г. </w:t>
      </w:r>
      <w:r w:rsidR="00301144">
        <w:rPr>
          <w:rFonts w:ascii="Times New Roman" w:eastAsiaTheme="minorHAnsi" w:hAnsi="Times New Roman"/>
          <w:b w:val="0"/>
          <w:sz w:val="24"/>
          <w:szCs w:val="24"/>
          <w:lang w:val="ru-RU" w:eastAsia="en-US"/>
        </w:rPr>
        <w:t xml:space="preserve">  </w:t>
      </w:r>
    </w:p>
    <w:p w:rsidR="009107F1" w:rsidRPr="00A57447" w:rsidRDefault="00301144" w:rsidP="00A57447">
      <w:pPr>
        <w:pStyle w:val="3"/>
        <w:spacing w:before="0" w:after="0"/>
        <w:ind w:firstLine="318"/>
        <w:rPr>
          <w:rFonts w:ascii="Times New Roman" w:eastAsiaTheme="minorHAnsi" w:hAnsi="Times New Roman"/>
          <w:b w:val="0"/>
          <w:sz w:val="24"/>
          <w:szCs w:val="24"/>
          <w:lang w:val="ru-RU" w:eastAsia="en-US"/>
        </w:rPr>
      </w:pPr>
      <w:r>
        <w:rPr>
          <w:rFonts w:ascii="Times New Roman" w:eastAsiaTheme="minorHAnsi" w:hAnsi="Times New Roman"/>
          <w:b w:val="0"/>
          <w:sz w:val="24"/>
          <w:szCs w:val="24"/>
          <w:lang w:val="ru-RU" w:eastAsia="en-US"/>
        </w:rPr>
        <w:t xml:space="preserve">  </w:t>
      </w:r>
      <w:r w:rsidR="00563228" w:rsidRPr="00A57447">
        <w:rPr>
          <w:rFonts w:ascii="Times New Roman" w:eastAsiaTheme="minorHAnsi" w:hAnsi="Times New Roman"/>
          <w:b w:val="0"/>
          <w:sz w:val="24"/>
          <w:szCs w:val="24"/>
          <w:lang w:val="ru-RU" w:eastAsia="en-US"/>
        </w:rPr>
        <w:t>Чернышевского.</w:t>
      </w:r>
    </w:p>
    <w:p w:rsidR="009107F1" w:rsidRPr="00301144" w:rsidRDefault="009107F1" w:rsidP="00563228">
      <w:pPr>
        <w:spacing w:after="0" w:line="240" w:lineRule="auto"/>
        <w:jc w:val="both"/>
        <w:rPr>
          <w:rFonts w:ascii="Times New Roman" w:hAnsi="Times New Roman" w:cs="Times New Roman"/>
        </w:rPr>
      </w:pPr>
      <w:r w:rsidRPr="00301144">
        <w:rPr>
          <w:rFonts w:ascii="Times New Roman" w:hAnsi="Times New Roman" w:cs="Times New Roman"/>
        </w:rPr>
        <w:t>Подробнее:</w:t>
      </w:r>
    </w:p>
    <w:p w:rsidR="009107F1" w:rsidRPr="009107F1" w:rsidRDefault="009107F1" w:rsidP="00563228">
      <w:pPr>
        <w:spacing w:after="0" w:line="240" w:lineRule="auto"/>
        <w:ind w:firstLine="708"/>
        <w:jc w:val="both"/>
        <w:rPr>
          <w:rFonts w:ascii="Times New Roman" w:hAnsi="Times New Roman" w:cs="Times New Roman"/>
          <w:bCs/>
          <w:sz w:val="24"/>
          <w:szCs w:val="24"/>
        </w:rPr>
      </w:pPr>
      <w:r w:rsidRPr="009107F1">
        <w:rPr>
          <w:i/>
        </w:rPr>
        <w:t>"</w:t>
      </w:r>
      <w:r w:rsidRPr="009107F1">
        <w:rPr>
          <w:rFonts w:ascii="Times New Roman" w:hAnsi="Times New Roman" w:cs="Times New Roman"/>
          <w:bCs/>
          <w:i/>
          <w:sz w:val="24"/>
          <w:szCs w:val="24"/>
        </w:rPr>
        <w:t xml:space="preserve">Пасхальной радости сияние" - час духовности </w:t>
      </w:r>
      <w:r w:rsidRPr="009107F1">
        <w:rPr>
          <w:rFonts w:ascii="Times New Roman" w:hAnsi="Times New Roman" w:cs="Times New Roman"/>
          <w:bCs/>
          <w:sz w:val="24"/>
          <w:szCs w:val="24"/>
        </w:rPr>
        <w:t>с таким поэтическим названием состоялся для жителей микрорайона Гордеевский в один из дней Светлой седмицы. Провели его сотрудники библиотеки им. А.Н. Островского - рассказали о православных обычаях и символах, представили выставку творческих работ жителей микрорайона "Пасха красная - прекрасная". Гости активно участвовали в традиционных обрядовых играх, читали авторские стихотворения и рассказы, исполняли весенние песни.</w:t>
      </w:r>
    </w:p>
    <w:p w:rsidR="009107F1" w:rsidRPr="009107F1" w:rsidRDefault="009107F1" w:rsidP="009107F1">
      <w:pPr>
        <w:spacing w:after="0" w:line="276" w:lineRule="auto"/>
        <w:ind w:firstLine="708"/>
        <w:jc w:val="both"/>
        <w:rPr>
          <w:rFonts w:ascii="Times New Roman" w:hAnsi="Times New Roman" w:cs="Times New Roman"/>
          <w:bCs/>
          <w:sz w:val="24"/>
          <w:szCs w:val="24"/>
        </w:rPr>
      </w:pPr>
      <w:r w:rsidRPr="00563228">
        <w:rPr>
          <w:rFonts w:ascii="Times New Roman" w:hAnsi="Times New Roman" w:cs="Times New Roman"/>
          <w:bCs/>
          <w:i/>
          <w:sz w:val="24"/>
          <w:szCs w:val="24"/>
        </w:rPr>
        <w:t>Заочную экскурсию "Храмовый комплекс в честь Смоленской и Владимирской икон Божией Матери"</w:t>
      </w:r>
      <w:r w:rsidRPr="009107F1">
        <w:rPr>
          <w:rFonts w:ascii="Times New Roman" w:hAnsi="Times New Roman" w:cs="Times New Roman"/>
          <w:bCs/>
          <w:sz w:val="24"/>
          <w:szCs w:val="24"/>
        </w:rPr>
        <w:t xml:space="preserve"> посетили подростки и молодежь с ментальными особенностями развития в библиотеке им. А.Н. Островского. Волонтер библиотеки - искусствовед Марина Калачева - рассказала о главных достопримечательностях микрорайона Гордеевский. </w:t>
      </w:r>
      <w:r w:rsidR="00A158A6" w:rsidRPr="009107F1">
        <w:rPr>
          <w:rFonts w:ascii="Times New Roman" w:hAnsi="Times New Roman" w:cs="Times New Roman"/>
          <w:bCs/>
          <w:sz w:val="24"/>
          <w:szCs w:val="24"/>
        </w:rPr>
        <w:t>Практика «Особый</w:t>
      </w:r>
      <w:r w:rsidRPr="009107F1">
        <w:rPr>
          <w:rFonts w:ascii="Times New Roman" w:hAnsi="Times New Roman" w:cs="Times New Roman"/>
          <w:bCs/>
          <w:sz w:val="24"/>
          <w:szCs w:val="24"/>
        </w:rPr>
        <w:t xml:space="preserve"> волонтер в библиотеке" реализуется при поддержке Фонда Тимченко в партнерстве БФ Хорошие истории.</w:t>
      </w:r>
    </w:p>
    <w:p w:rsidR="00A57447" w:rsidRDefault="00A57447" w:rsidP="00A57447">
      <w:pPr>
        <w:pStyle w:val="a3"/>
        <w:rPr>
          <w:rFonts w:ascii="Times New Roman" w:hAnsi="Times New Roman" w:cs="Times New Roman"/>
          <w:bCs/>
          <w:sz w:val="24"/>
          <w:szCs w:val="24"/>
        </w:rPr>
      </w:pPr>
    </w:p>
    <w:p w:rsidR="004C4234" w:rsidRPr="00742FDF" w:rsidRDefault="004C4234" w:rsidP="003F48DE">
      <w:pPr>
        <w:pStyle w:val="a3"/>
        <w:numPr>
          <w:ilvl w:val="0"/>
          <w:numId w:val="2"/>
        </w:numPr>
        <w:rPr>
          <w:rFonts w:ascii="Times New Roman" w:hAnsi="Times New Roman" w:cs="Times New Roman"/>
          <w:bCs/>
          <w:sz w:val="24"/>
          <w:szCs w:val="24"/>
          <w:u w:val="single"/>
        </w:rPr>
      </w:pPr>
      <w:r w:rsidRPr="00742FDF">
        <w:rPr>
          <w:rFonts w:ascii="Times New Roman" w:hAnsi="Times New Roman" w:cs="Times New Roman"/>
          <w:bCs/>
          <w:sz w:val="24"/>
          <w:szCs w:val="24"/>
          <w:u w:val="single"/>
        </w:rPr>
        <w:lastRenderedPageBreak/>
        <w:t>Работа с семьями</w:t>
      </w:r>
    </w:p>
    <w:p w:rsidR="00A158A6" w:rsidRPr="00567D53" w:rsidRDefault="00A158A6" w:rsidP="005F6CF9">
      <w:pPr>
        <w:spacing w:after="0" w:line="276" w:lineRule="auto"/>
        <w:jc w:val="both"/>
        <w:rPr>
          <w:rFonts w:ascii="Times New Roman" w:hAnsi="Times New Roman" w:cs="Times New Roman"/>
          <w:bCs/>
          <w:color w:val="FF0000"/>
          <w:sz w:val="24"/>
          <w:szCs w:val="24"/>
        </w:rPr>
      </w:pPr>
      <w:r w:rsidRPr="00A158A6">
        <w:rPr>
          <w:rFonts w:ascii="Times New Roman" w:hAnsi="Times New Roman" w:cs="Times New Roman"/>
          <w:bCs/>
          <w:sz w:val="24"/>
          <w:szCs w:val="24"/>
        </w:rPr>
        <w:t>По</w:t>
      </w:r>
      <w:r>
        <w:rPr>
          <w:rFonts w:ascii="Times New Roman" w:hAnsi="Times New Roman" w:cs="Times New Roman"/>
          <w:bCs/>
          <w:sz w:val="24"/>
          <w:szCs w:val="24"/>
        </w:rPr>
        <w:t xml:space="preserve"> данному направлению проведено 4 мероприятия</w:t>
      </w:r>
      <w:r w:rsidRPr="00A158A6">
        <w:rPr>
          <w:rFonts w:ascii="Times New Roman" w:hAnsi="Times New Roman" w:cs="Times New Roman"/>
          <w:bCs/>
          <w:sz w:val="24"/>
          <w:szCs w:val="24"/>
        </w:rPr>
        <w:t xml:space="preserve"> с участием </w:t>
      </w:r>
      <w:r>
        <w:rPr>
          <w:rFonts w:ascii="Times New Roman" w:hAnsi="Times New Roman" w:cs="Times New Roman"/>
          <w:bCs/>
          <w:sz w:val="24"/>
          <w:szCs w:val="24"/>
        </w:rPr>
        <w:t>85</w:t>
      </w:r>
      <w:r w:rsidR="00FE256C">
        <w:rPr>
          <w:rFonts w:ascii="Times New Roman" w:hAnsi="Times New Roman" w:cs="Times New Roman"/>
          <w:bCs/>
          <w:sz w:val="24"/>
          <w:szCs w:val="24"/>
        </w:rPr>
        <w:t xml:space="preserve"> </w:t>
      </w:r>
      <w:r w:rsidR="00FE256C" w:rsidRPr="00A158A6">
        <w:rPr>
          <w:rFonts w:ascii="Times New Roman" w:hAnsi="Times New Roman" w:cs="Times New Roman"/>
          <w:bCs/>
          <w:sz w:val="24"/>
          <w:szCs w:val="24"/>
        </w:rPr>
        <w:t>человек</w:t>
      </w:r>
      <w:r w:rsidRPr="00A158A6">
        <w:rPr>
          <w:rFonts w:ascii="Times New Roman" w:hAnsi="Times New Roman" w:cs="Times New Roman"/>
          <w:bCs/>
          <w:sz w:val="24"/>
          <w:szCs w:val="24"/>
        </w:rPr>
        <w:t xml:space="preserve">. </w:t>
      </w:r>
    </w:p>
    <w:p w:rsidR="00567D53" w:rsidRPr="00742FDF" w:rsidRDefault="00567D53" w:rsidP="00742FDF">
      <w:pPr>
        <w:spacing w:after="0" w:line="276" w:lineRule="auto"/>
        <w:jc w:val="both"/>
        <w:rPr>
          <w:rFonts w:ascii="Times New Roman" w:hAnsi="Times New Roman" w:cs="Times New Roman"/>
          <w:bCs/>
          <w:sz w:val="24"/>
          <w:szCs w:val="24"/>
        </w:rPr>
      </w:pPr>
      <w:r w:rsidRPr="00742FDF">
        <w:rPr>
          <w:rFonts w:ascii="Times New Roman" w:hAnsi="Times New Roman" w:cs="Times New Roman"/>
          <w:bCs/>
          <w:sz w:val="24"/>
          <w:szCs w:val="24"/>
        </w:rPr>
        <w:t>Подробнее:</w:t>
      </w:r>
    </w:p>
    <w:p w:rsidR="006E6A64" w:rsidRPr="00680911" w:rsidRDefault="006E6A64" w:rsidP="006E6A64">
      <w:pPr>
        <w:pStyle w:val="a3"/>
        <w:spacing w:after="0" w:line="240" w:lineRule="auto"/>
        <w:ind w:left="0" w:firstLine="708"/>
        <w:jc w:val="both"/>
        <w:rPr>
          <w:rFonts w:ascii="Times New Roman" w:hAnsi="Times New Roman" w:cs="Times New Roman"/>
          <w:bCs/>
          <w:sz w:val="24"/>
          <w:szCs w:val="24"/>
        </w:rPr>
      </w:pPr>
      <w:r w:rsidRPr="00680911">
        <w:rPr>
          <w:rFonts w:ascii="Times New Roman" w:hAnsi="Times New Roman" w:cs="Times New Roman"/>
          <w:bCs/>
          <w:sz w:val="24"/>
          <w:szCs w:val="24"/>
        </w:rPr>
        <w:t xml:space="preserve">В начале года библиотекари ЦБС при поддержке департамента культуры </w:t>
      </w:r>
      <w:r w:rsidR="00742FDF">
        <w:rPr>
          <w:rFonts w:ascii="Times New Roman" w:hAnsi="Times New Roman" w:cs="Times New Roman"/>
          <w:bCs/>
          <w:sz w:val="24"/>
          <w:szCs w:val="24"/>
        </w:rPr>
        <w:t xml:space="preserve">администрации </w:t>
      </w:r>
      <w:r w:rsidRPr="00680911">
        <w:rPr>
          <w:rFonts w:ascii="Times New Roman" w:hAnsi="Times New Roman" w:cs="Times New Roman"/>
          <w:bCs/>
          <w:sz w:val="24"/>
          <w:szCs w:val="24"/>
        </w:rPr>
        <w:t xml:space="preserve">города Нижнего Новгорода провели </w:t>
      </w:r>
      <w:r w:rsidRPr="006E6A64">
        <w:rPr>
          <w:rFonts w:ascii="Times New Roman" w:hAnsi="Times New Roman" w:cs="Times New Roman"/>
          <w:bCs/>
          <w:i/>
          <w:sz w:val="24"/>
          <w:szCs w:val="24"/>
        </w:rPr>
        <w:t>конкурсно-игровую программу для детей</w:t>
      </w:r>
      <w:r w:rsidRPr="00680911">
        <w:rPr>
          <w:rFonts w:ascii="Times New Roman" w:hAnsi="Times New Roman" w:cs="Times New Roman"/>
          <w:bCs/>
          <w:sz w:val="24"/>
          <w:szCs w:val="24"/>
        </w:rPr>
        <w:t xml:space="preserve">, вынужденных переселенцев с территорий ЛДНР. </w:t>
      </w:r>
    </w:p>
    <w:p w:rsidR="00567D53" w:rsidRPr="00567D53" w:rsidRDefault="00567D53" w:rsidP="00B7641A">
      <w:pPr>
        <w:spacing w:after="0" w:line="240" w:lineRule="auto"/>
        <w:ind w:firstLine="708"/>
        <w:jc w:val="both"/>
        <w:rPr>
          <w:rFonts w:ascii="Times New Roman" w:hAnsi="Times New Roman" w:cs="Times New Roman"/>
          <w:bCs/>
          <w:sz w:val="24"/>
          <w:szCs w:val="24"/>
        </w:rPr>
      </w:pPr>
      <w:r w:rsidRPr="00567D53">
        <w:rPr>
          <w:rFonts w:ascii="Times New Roman" w:hAnsi="Times New Roman" w:cs="Times New Roman"/>
          <w:bCs/>
          <w:i/>
          <w:sz w:val="24"/>
          <w:szCs w:val="24"/>
        </w:rPr>
        <w:t>Праздник "Больше, чем любовь"</w:t>
      </w:r>
      <w:r w:rsidRPr="00567D53">
        <w:rPr>
          <w:rFonts w:ascii="Times New Roman" w:hAnsi="Times New Roman" w:cs="Times New Roman"/>
          <w:bCs/>
          <w:sz w:val="24"/>
          <w:szCs w:val="24"/>
        </w:rPr>
        <w:t xml:space="preserve"> к Дню семьи, любви и верности на открытой площадке организовали сотрудники модельной библиотеки им. Ф.М. Достоевского для жителей микрорайона Сортировочный. В </w:t>
      </w:r>
      <w:r w:rsidR="00B7641A">
        <w:rPr>
          <w:rFonts w:ascii="Times New Roman" w:hAnsi="Times New Roman" w:cs="Times New Roman"/>
          <w:bCs/>
          <w:sz w:val="24"/>
          <w:szCs w:val="24"/>
        </w:rPr>
        <w:t>течение</w:t>
      </w:r>
      <w:r w:rsidRPr="00567D53">
        <w:rPr>
          <w:rFonts w:ascii="Times New Roman" w:hAnsi="Times New Roman" w:cs="Times New Roman"/>
          <w:bCs/>
          <w:sz w:val="24"/>
          <w:szCs w:val="24"/>
        </w:rPr>
        <w:t xml:space="preserve"> дня для детей проходили творческие мастер-классы, работала беспроигрышная лотерея. Главным событием дня стало чествование семейных пар микрорайона. Для посетителей праздника состоялся акустический концерт нижегородского музыканта Вячеслава Бойко. </w:t>
      </w:r>
    </w:p>
    <w:p w:rsidR="00567D53" w:rsidRPr="00567D53" w:rsidRDefault="00567D53" w:rsidP="00B7641A">
      <w:pPr>
        <w:spacing w:after="0" w:line="240" w:lineRule="auto"/>
        <w:ind w:firstLine="708"/>
        <w:jc w:val="both"/>
        <w:rPr>
          <w:rFonts w:ascii="Times New Roman" w:hAnsi="Times New Roman" w:cs="Times New Roman"/>
          <w:bCs/>
          <w:sz w:val="24"/>
          <w:szCs w:val="24"/>
        </w:rPr>
      </w:pPr>
      <w:r w:rsidRPr="00567D53">
        <w:rPr>
          <w:rFonts w:ascii="Times New Roman" w:hAnsi="Times New Roman" w:cs="Times New Roman"/>
          <w:bCs/>
          <w:sz w:val="24"/>
          <w:szCs w:val="24"/>
        </w:rPr>
        <w:t xml:space="preserve">Для семей, воспитывающих подростков с ментальными особенностями развития, в День отца была проведена </w:t>
      </w:r>
      <w:r w:rsidRPr="00567D53">
        <w:rPr>
          <w:rFonts w:ascii="Times New Roman" w:hAnsi="Times New Roman" w:cs="Times New Roman"/>
          <w:bCs/>
          <w:i/>
          <w:sz w:val="24"/>
          <w:szCs w:val="24"/>
        </w:rPr>
        <w:t>медиавикторина "Высокое звание"</w:t>
      </w:r>
      <w:r w:rsidRPr="00567D53">
        <w:rPr>
          <w:rFonts w:ascii="Times New Roman" w:hAnsi="Times New Roman" w:cs="Times New Roman"/>
          <w:bCs/>
          <w:sz w:val="24"/>
          <w:szCs w:val="24"/>
        </w:rPr>
        <w:t xml:space="preserve"> в библиотеке им. А.Н. Островского. Вовремя медиавикторины ребята продемонстрировали неплохое знание мирового и отечественного кинематографа, читали отрывки классических произведений, исполняли музыкальные композиции, посвященные отцам.  </w:t>
      </w:r>
    </w:p>
    <w:p w:rsidR="00567D53" w:rsidRPr="00B110B8" w:rsidRDefault="00567D53" w:rsidP="00567D53">
      <w:pPr>
        <w:pStyle w:val="a3"/>
        <w:jc w:val="both"/>
      </w:pPr>
    </w:p>
    <w:p w:rsidR="00A158A6" w:rsidRPr="00B7641A" w:rsidRDefault="004C4234" w:rsidP="003F48DE">
      <w:pPr>
        <w:pStyle w:val="a3"/>
        <w:numPr>
          <w:ilvl w:val="0"/>
          <w:numId w:val="2"/>
        </w:numPr>
        <w:jc w:val="both"/>
        <w:rPr>
          <w:rFonts w:ascii="Times New Roman" w:hAnsi="Times New Roman" w:cs="Times New Roman"/>
          <w:bCs/>
          <w:sz w:val="24"/>
          <w:szCs w:val="24"/>
          <w:u w:val="single"/>
        </w:rPr>
      </w:pPr>
      <w:r w:rsidRPr="00B7641A">
        <w:rPr>
          <w:rFonts w:ascii="Times New Roman" w:hAnsi="Times New Roman" w:cs="Times New Roman"/>
          <w:bCs/>
          <w:sz w:val="24"/>
          <w:szCs w:val="24"/>
          <w:u w:val="single"/>
        </w:rPr>
        <w:t>Работа с пожилыми людьми и лицами с ОВЗ</w:t>
      </w:r>
    </w:p>
    <w:p w:rsidR="00F7376C" w:rsidRDefault="00F7376C" w:rsidP="005F6CF9">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По данному направлению проведено 45 мероприятий, участниками которых стали </w:t>
      </w:r>
      <w:r w:rsidR="00BD4538">
        <w:rPr>
          <w:rFonts w:ascii="Times New Roman" w:hAnsi="Times New Roman" w:cs="Times New Roman"/>
          <w:bCs/>
          <w:sz w:val="24"/>
          <w:szCs w:val="24"/>
        </w:rPr>
        <w:t>900 человек. Среди них:</w:t>
      </w:r>
    </w:p>
    <w:p w:rsidR="00A158A6" w:rsidRDefault="00A158A6" w:rsidP="00A158A6">
      <w:pPr>
        <w:pStyle w:val="3"/>
        <w:spacing w:before="0" w:after="0"/>
        <w:ind w:left="360"/>
        <w:rPr>
          <w:rFonts w:ascii="Times New Roman" w:hAnsi="Times New Roman"/>
          <w:b w:val="0"/>
          <w:sz w:val="24"/>
          <w:szCs w:val="24"/>
        </w:rPr>
      </w:pPr>
      <w:r>
        <w:rPr>
          <w:rFonts w:ascii="Times New Roman" w:hAnsi="Times New Roman"/>
          <w:b w:val="0"/>
          <w:sz w:val="24"/>
          <w:szCs w:val="24"/>
        </w:rPr>
        <w:t>- Ц</w:t>
      </w:r>
      <w:r w:rsidRPr="00824B56">
        <w:rPr>
          <w:rFonts w:ascii="Times New Roman" w:hAnsi="Times New Roman"/>
          <w:b w:val="0"/>
          <w:sz w:val="24"/>
          <w:szCs w:val="24"/>
        </w:rPr>
        <w:t>икл мастер-классов "Магия рукоделия"</w:t>
      </w:r>
      <w:r>
        <w:rPr>
          <w:rFonts w:ascii="Times New Roman" w:hAnsi="Times New Roman"/>
          <w:b w:val="0"/>
          <w:sz w:val="24"/>
          <w:szCs w:val="24"/>
        </w:rPr>
        <w:t>;</w:t>
      </w:r>
    </w:p>
    <w:p w:rsidR="00A158A6" w:rsidRPr="0017238F" w:rsidRDefault="00A158A6" w:rsidP="00A158A6">
      <w:pPr>
        <w:pStyle w:val="3"/>
        <w:spacing w:before="0" w:after="0"/>
        <w:ind w:left="360"/>
        <w:rPr>
          <w:rFonts w:ascii="Times New Roman" w:hAnsi="Times New Roman"/>
          <w:b w:val="0"/>
          <w:sz w:val="24"/>
          <w:szCs w:val="24"/>
        </w:rPr>
      </w:pPr>
      <w:r>
        <w:rPr>
          <w:rFonts w:ascii="Times New Roman" w:hAnsi="Times New Roman"/>
          <w:b w:val="0"/>
          <w:sz w:val="24"/>
          <w:szCs w:val="24"/>
        </w:rPr>
        <w:t xml:space="preserve">- Акция </w:t>
      </w:r>
      <w:r w:rsidRPr="0017238F">
        <w:rPr>
          <w:rFonts w:ascii="Times New Roman" w:hAnsi="Times New Roman"/>
          <w:b w:val="0"/>
          <w:sz w:val="24"/>
          <w:szCs w:val="24"/>
        </w:rPr>
        <w:t>да</w:t>
      </w:r>
      <w:r>
        <w:rPr>
          <w:rFonts w:ascii="Times New Roman" w:hAnsi="Times New Roman"/>
          <w:b w:val="0"/>
          <w:sz w:val="24"/>
          <w:szCs w:val="24"/>
        </w:rPr>
        <w:t xml:space="preserve">рения книг читателям с ОВЗ </w:t>
      </w:r>
      <w:r w:rsidRPr="0017238F">
        <w:rPr>
          <w:rFonts w:ascii="Times New Roman" w:hAnsi="Times New Roman"/>
          <w:sz w:val="24"/>
          <w:szCs w:val="24"/>
        </w:rPr>
        <w:t>«</w:t>
      </w:r>
      <w:r w:rsidRPr="0017238F">
        <w:rPr>
          <w:rFonts w:ascii="Times New Roman" w:hAnsi="Times New Roman"/>
          <w:b w:val="0"/>
          <w:sz w:val="24"/>
          <w:szCs w:val="24"/>
        </w:rPr>
        <w:t>Интересные книги в добрые руки»</w:t>
      </w:r>
      <w:r>
        <w:rPr>
          <w:rFonts w:ascii="Times New Roman" w:hAnsi="Times New Roman"/>
          <w:b w:val="0"/>
          <w:sz w:val="24"/>
          <w:szCs w:val="24"/>
        </w:rPr>
        <w:t>;</w:t>
      </w:r>
      <w:r w:rsidRPr="0017238F">
        <w:rPr>
          <w:rFonts w:ascii="Times New Roman" w:hAnsi="Times New Roman"/>
          <w:b w:val="0"/>
          <w:sz w:val="24"/>
          <w:szCs w:val="24"/>
        </w:rPr>
        <w:t xml:space="preserve"> </w:t>
      </w:r>
    </w:p>
    <w:p w:rsidR="00A158A6" w:rsidRDefault="00A158A6" w:rsidP="00A158A6">
      <w:pPr>
        <w:pStyle w:val="3"/>
        <w:spacing w:before="0" w:after="0"/>
        <w:ind w:left="360"/>
        <w:rPr>
          <w:rFonts w:ascii="Times New Roman" w:hAnsi="Times New Roman"/>
          <w:b w:val="0"/>
          <w:sz w:val="24"/>
          <w:szCs w:val="24"/>
        </w:rPr>
      </w:pPr>
      <w:r>
        <w:rPr>
          <w:rFonts w:ascii="Times New Roman" w:hAnsi="Times New Roman"/>
          <w:b w:val="0"/>
          <w:sz w:val="24"/>
          <w:szCs w:val="24"/>
        </w:rPr>
        <w:t xml:space="preserve">- </w:t>
      </w:r>
      <w:r w:rsidRPr="0069439F">
        <w:rPr>
          <w:rFonts w:ascii="Times New Roman" w:hAnsi="Times New Roman"/>
          <w:b w:val="0"/>
          <w:sz w:val="24"/>
          <w:szCs w:val="24"/>
        </w:rPr>
        <w:t>День пожилого человека</w:t>
      </w:r>
      <w:r w:rsidRPr="00945578">
        <w:rPr>
          <w:rFonts w:ascii="Times New Roman" w:hAnsi="Times New Roman"/>
          <w:b w:val="0"/>
          <w:sz w:val="24"/>
          <w:szCs w:val="24"/>
        </w:rPr>
        <w:t xml:space="preserve"> «Неугасим огонь души»</w:t>
      </w:r>
      <w:r>
        <w:rPr>
          <w:rFonts w:ascii="Times New Roman" w:hAnsi="Times New Roman"/>
          <w:b w:val="0"/>
          <w:sz w:val="24"/>
          <w:szCs w:val="24"/>
        </w:rPr>
        <w:t>;</w:t>
      </w:r>
    </w:p>
    <w:p w:rsidR="00A158A6" w:rsidRPr="009C2350" w:rsidRDefault="00A158A6" w:rsidP="00A158A6">
      <w:pPr>
        <w:pStyle w:val="3"/>
        <w:spacing w:before="0" w:after="0"/>
        <w:ind w:left="360"/>
        <w:rPr>
          <w:rFonts w:ascii="Times New Roman" w:hAnsi="Times New Roman"/>
          <w:b w:val="0"/>
          <w:sz w:val="24"/>
          <w:szCs w:val="24"/>
        </w:rPr>
      </w:pPr>
      <w:r>
        <w:rPr>
          <w:rFonts w:ascii="Times New Roman" w:hAnsi="Times New Roman"/>
          <w:b w:val="0"/>
          <w:sz w:val="24"/>
          <w:szCs w:val="24"/>
        </w:rPr>
        <w:t xml:space="preserve">- </w:t>
      </w:r>
      <w:r w:rsidRPr="008679F6">
        <w:rPr>
          <w:rFonts w:ascii="Times New Roman" w:hAnsi="Times New Roman"/>
          <w:b w:val="0"/>
          <w:sz w:val="24"/>
          <w:szCs w:val="24"/>
        </w:rPr>
        <w:t>Арт-бенефис «Свет материнской любви</w:t>
      </w:r>
      <w:r w:rsidRPr="00A158A6">
        <w:rPr>
          <w:rFonts w:ascii="Times New Roman" w:hAnsi="Times New Roman"/>
          <w:b w:val="0"/>
          <w:sz w:val="24"/>
          <w:szCs w:val="24"/>
        </w:rPr>
        <w:t xml:space="preserve">» </w:t>
      </w:r>
      <w:r w:rsidRPr="00A158A6">
        <w:rPr>
          <w:b w:val="0"/>
        </w:rPr>
        <w:t>(</w:t>
      </w:r>
      <w:r w:rsidRPr="009C2350">
        <w:rPr>
          <w:rFonts w:ascii="Times New Roman" w:hAnsi="Times New Roman"/>
          <w:b w:val="0"/>
          <w:sz w:val="24"/>
          <w:szCs w:val="24"/>
        </w:rPr>
        <w:t>Образ матери в русской культуре)</w:t>
      </w:r>
      <w:r>
        <w:rPr>
          <w:rFonts w:ascii="Times New Roman" w:hAnsi="Times New Roman"/>
          <w:b w:val="0"/>
          <w:sz w:val="24"/>
          <w:szCs w:val="24"/>
        </w:rPr>
        <w:t>;</w:t>
      </w:r>
    </w:p>
    <w:p w:rsidR="00A158A6" w:rsidRDefault="00A158A6" w:rsidP="00A158A6">
      <w:pPr>
        <w:pStyle w:val="3"/>
        <w:spacing w:before="0" w:after="0"/>
        <w:ind w:left="360"/>
        <w:rPr>
          <w:rFonts w:ascii="Times New Roman" w:hAnsi="Times New Roman"/>
          <w:b w:val="0"/>
          <w:sz w:val="24"/>
          <w:szCs w:val="24"/>
        </w:rPr>
      </w:pPr>
      <w:r>
        <w:rPr>
          <w:rFonts w:ascii="Times New Roman" w:hAnsi="Times New Roman"/>
          <w:b w:val="0"/>
          <w:sz w:val="24"/>
          <w:szCs w:val="24"/>
        </w:rPr>
        <w:t xml:space="preserve">- </w:t>
      </w:r>
      <w:r w:rsidRPr="00AF3D10">
        <w:rPr>
          <w:rFonts w:ascii="Times New Roman" w:hAnsi="Times New Roman"/>
          <w:b w:val="0"/>
          <w:sz w:val="24"/>
          <w:szCs w:val="24"/>
        </w:rPr>
        <w:t>День инвалидов «</w:t>
      </w:r>
      <w:r>
        <w:rPr>
          <w:rFonts w:ascii="Times New Roman" w:hAnsi="Times New Roman"/>
          <w:b w:val="0"/>
          <w:sz w:val="24"/>
          <w:szCs w:val="24"/>
        </w:rPr>
        <w:t>Люди с неограниченными возможностями души».</w:t>
      </w:r>
    </w:p>
    <w:p w:rsidR="00A158A6" w:rsidRPr="00B7641A" w:rsidRDefault="00A158A6" w:rsidP="00B7641A">
      <w:pPr>
        <w:spacing w:after="0"/>
        <w:jc w:val="both"/>
        <w:rPr>
          <w:rFonts w:ascii="Times New Roman" w:hAnsi="Times New Roman" w:cs="Times New Roman"/>
          <w:sz w:val="24"/>
          <w:szCs w:val="24"/>
        </w:rPr>
      </w:pPr>
      <w:r w:rsidRPr="00B7641A">
        <w:rPr>
          <w:rFonts w:ascii="Times New Roman" w:hAnsi="Times New Roman" w:cs="Times New Roman"/>
          <w:sz w:val="24"/>
          <w:szCs w:val="24"/>
        </w:rPr>
        <w:t>Подробнее:</w:t>
      </w:r>
    </w:p>
    <w:p w:rsidR="00F7376C" w:rsidRPr="00520A2B" w:rsidRDefault="00F7376C" w:rsidP="005903BC">
      <w:pPr>
        <w:spacing w:after="0" w:line="276" w:lineRule="auto"/>
        <w:ind w:firstLine="708"/>
        <w:jc w:val="both"/>
        <w:rPr>
          <w:rFonts w:ascii="Times New Roman" w:hAnsi="Times New Roman" w:cs="Times New Roman"/>
          <w:sz w:val="24"/>
          <w:szCs w:val="24"/>
        </w:rPr>
      </w:pPr>
      <w:r w:rsidRPr="003D5D94">
        <w:rPr>
          <w:rFonts w:ascii="Times New Roman" w:hAnsi="Times New Roman" w:cs="Times New Roman"/>
          <w:sz w:val="24"/>
          <w:szCs w:val="24"/>
        </w:rPr>
        <w:t>В рамках реализации проекта «</w:t>
      </w:r>
      <w:r>
        <w:rPr>
          <w:rFonts w:ascii="Times New Roman" w:hAnsi="Times New Roman" w:cs="Times New Roman"/>
          <w:sz w:val="24"/>
          <w:szCs w:val="24"/>
        </w:rPr>
        <w:t>С верой в себя</w:t>
      </w:r>
      <w:r w:rsidRPr="003D5D94">
        <w:rPr>
          <w:rFonts w:ascii="Times New Roman" w:hAnsi="Times New Roman" w:cs="Times New Roman"/>
          <w:sz w:val="24"/>
          <w:szCs w:val="24"/>
        </w:rPr>
        <w:t xml:space="preserve">» </w:t>
      </w:r>
      <w:r>
        <w:rPr>
          <w:rFonts w:ascii="Times New Roman" w:hAnsi="Times New Roman" w:cs="Times New Roman"/>
          <w:sz w:val="24"/>
          <w:szCs w:val="24"/>
        </w:rPr>
        <w:t xml:space="preserve">в библиотеке им. А.Н. Островского </w:t>
      </w:r>
      <w:r w:rsidRPr="003D5D94">
        <w:rPr>
          <w:rFonts w:ascii="Times New Roman" w:hAnsi="Times New Roman" w:cs="Times New Roman"/>
          <w:sz w:val="24"/>
          <w:szCs w:val="24"/>
        </w:rPr>
        <w:t xml:space="preserve">организован комплекс культурно-просветительских мероприятий и тематических занятий </w:t>
      </w:r>
      <w:r>
        <w:rPr>
          <w:rFonts w:ascii="Times New Roman" w:hAnsi="Times New Roman" w:cs="Times New Roman"/>
          <w:sz w:val="24"/>
          <w:szCs w:val="24"/>
        </w:rPr>
        <w:t xml:space="preserve">для молодых людей с РАС. Проведены </w:t>
      </w:r>
      <w:r w:rsidRPr="00F7376C">
        <w:rPr>
          <w:rFonts w:ascii="Times New Roman" w:hAnsi="Times New Roman" w:cs="Times New Roman"/>
          <w:i/>
          <w:sz w:val="24"/>
          <w:szCs w:val="24"/>
        </w:rPr>
        <w:t>циклы комментированных чтений «Увековеченная память»</w:t>
      </w:r>
      <w:r>
        <w:rPr>
          <w:rFonts w:ascii="Times New Roman" w:hAnsi="Times New Roman" w:cs="Times New Roman"/>
          <w:sz w:val="24"/>
          <w:szCs w:val="24"/>
        </w:rPr>
        <w:t xml:space="preserve"> </w:t>
      </w:r>
      <w:r w:rsidRPr="00437E6A">
        <w:rPr>
          <w:rFonts w:ascii="Times New Roman" w:hAnsi="Times New Roman" w:cs="Times New Roman"/>
          <w:sz w:val="24"/>
          <w:szCs w:val="24"/>
        </w:rPr>
        <w:t>(Международная акция «Читаем детям о войне</w:t>
      </w:r>
      <w:r w:rsidRPr="00F7376C">
        <w:rPr>
          <w:rFonts w:ascii="Times New Roman" w:hAnsi="Times New Roman" w:cs="Times New Roman"/>
          <w:i/>
          <w:sz w:val="24"/>
          <w:szCs w:val="24"/>
        </w:rPr>
        <w:t>», часов искусства «По обе стороны кулис»</w:t>
      </w:r>
      <w:r w:rsidRPr="00520A2B">
        <w:rPr>
          <w:rFonts w:ascii="Times New Roman" w:hAnsi="Times New Roman" w:cs="Times New Roman"/>
          <w:sz w:val="24"/>
          <w:szCs w:val="24"/>
        </w:rPr>
        <w:t xml:space="preserve"> (Международный день театра), экопутешествий </w:t>
      </w:r>
      <w:r w:rsidRPr="00F7376C">
        <w:rPr>
          <w:rFonts w:ascii="Times New Roman" w:hAnsi="Times New Roman" w:cs="Times New Roman"/>
          <w:i/>
          <w:sz w:val="24"/>
          <w:szCs w:val="24"/>
        </w:rPr>
        <w:t>«Как прекрасен этот мир»</w:t>
      </w:r>
      <w:r w:rsidRPr="00520A2B">
        <w:rPr>
          <w:rFonts w:ascii="Times New Roman" w:hAnsi="Times New Roman" w:cs="Times New Roman"/>
          <w:sz w:val="24"/>
          <w:szCs w:val="24"/>
        </w:rPr>
        <w:t xml:space="preserve"> (Всемирный день Земли), творческая программа </w:t>
      </w:r>
      <w:r w:rsidRPr="00F7376C">
        <w:rPr>
          <w:rFonts w:ascii="Times New Roman" w:hAnsi="Times New Roman" w:cs="Times New Roman"/>
          <w:i/>
          <w:sz w:val="24"/>
          <w:szCs w:val="24"/>
        </w:rPr>
        <w:t xml:space="preserve">«Прекрасная пора» </w:t>
      </w:r>
      <w:r w:rsidRPr="00520A2B">
        <w:rPr>
          <w:rFonts w:ascii="Times New Roman" w:hAnsi="Times New Roman" w:cs="Times New Roman"/>
          <w:sz w:val="24"/>
          <w:szCs w:val="24"/>
        </w:rPr>
        <w:t xml:space="preserve">(День молодежи). </w:t>
      </w:r>
    </w:p>
    <w:p w:rsidR="00A158A6" w:rsidRPr="00A158A6" w:rsidRDefault="00A158A6" w:rsidP="005903BC">
      <w:pPr>
        <w:spacing w:after="0" w:line="276" w:lineRule="auto"/>
        <w:ind w:firstLine="709"/>
        <w:jc w:val="both"/>
        <w:rPr>
          <w:rFonts w:ascii="Times New Roman" w:hAnsi="Times New Roman" w:cs="Times New Roman"/>
          <w:sz w:val="24"/>
          <w:szCs w:val="24"/>
        </w:rPr>
      </w:pPr>
      <w:r w:rsidRPr="00A158A6">
        <w:rPr>
          <w:rFonts w:ascii="Times New Roman" w:hAnsi="Times New Roman" w:cs="Times New Roman"/>
          <w:i/>
          <w:sz w:val="24"/>
          <w:szCs w:val="24"/>
        </w:rPr>
        <w:t>10-летие клуба пожилых людей «Радость»</w:t>
      </w:r>
      <w:r w:rsidRPr="00A158A6">
        <w:rPr>
          <w:rFonts w:ascii="Times New Roman" w:hAnsi="Times New Roman" w:cs="Times New Roman"/>
          <w:sz w:val="24"/>
          <w:szCs w:val="24"/>
        </w:rPr>
        <w:t xml:space="preserve"> отметили в модельной библиотеке им. Ф.М. Достоевского. На вечере-чествовании «Чуткие струны прожитых лет» участницы клуба читали стихи, пели песни, показывали видеоролики о проделанной за 10 лет работе. С юбилеем </w:t>
      </w:r>
      <w:r w:rsidR="00B7641A">
        <w:rPr>
          <w:rFonts w:ascii="Times New Roman" w:hAnsi="Times New Roman" w:cs="Times New Roman"/>
          <w:sz w:val="24"/>
          <w:szCs w:val="24"/>
        </w:rPr>
        <w:t xml:space="preserve">участников </w:t>
      </w:r>
      <w:r w:rsidRPr="00A158A6">
        <w:rPr>
          <w:rFonts w:ascii="Times New Roman" w:hAnsi="Times New Roman" w:cs="Times New Roman"/>
          <w:sz w:val="24"/>
          <w:szCs w:val="24"/>
        </w:rPr>
        <w:t>клуба пришли поздравить Академия выразительного движения «Сияние» и бард Олег Новосельцев.</w:t>
      </w:r>
    </w:p>
    <w:p w:rsidR="005903BC" w:rsidRDefault="005903BC" w:rsidP="005903BC">
      <w:pPr>
        <w:spacing w:after="0" w:line="276" w:lineRule="auto"/>
        <w:ind w:firstLine="708"/>
        <w:jc w:val="both"/>
        <w:rPr>
          <w:rFonts w:ascii="Times New Roman" w:hAnsi="Times New Roman" w:cs="Times New Roman"/>
          <w:sz w:val="24"/>
        </w:rPr>
      </w:pPr>
      <w:r>
        <w:rPr>
          <w:rFonts w:ascii="Times New Roman" w:hAnsi="Times New Roman" w:cs="Times New Roman"/>
          <w:sz w:val="24"/>
        </w:rPr>
        <w:t>Сотрудники Профи-Центра модельной библиотеки и ребята из</w:t>
      </w:r>
      <w:r w:rsidRPr="0056499F">
        <w:rPr>
          <w:rFonts w:ascii="Times New Roman" w:hAnsi="Times New Roman" w:cs="Times New Roman"/>
          <w:sz w:val="24"/>
        </w:rPr>
        <w:t xml:space="preserve"> </w:t>
      </w:r>
      <w:r>
        <w:rPr>
          <w:rFonts w:ascii="Times New Roman" w:hAnsi="Times New Roman" w:cs="Times New Roman"/>
          <w:sz w:val="24"/>
        </w:rPr>
        <w:t>молодежного объединения «Твое движение вперед» приняли участие в</w:t>
      </w:r>
      <w:r w:rsidRPr="0056499F">
        <w:rPr>
          <w:rFonts w:ascii="Times New Roman" w:hAnsi="Times New Roman" w:cs="Times New Roman"/>
          <w:sz w:val="24"/>
        </w:rPr>
        <w:t xml:space="preserve"> </w:t>
      </w:r>
      <w:r>
        <w:rPr>
          <w:rFonts w:ascii="Times New Roman" w:hAnsi="Times New Roman" w:cs="Times New Roman"/>
          <w:i/>
          <w:sz w:val="24"/>
        </w:rPr>
        <w:t>Областном</w:t>
      </w:r>
      <w:r w:rsidRPr="005903BC">
        <w:rPr>
          <w:rFonts w:ascii="Times New Roman" w:hAnsi="Times New Roman" w:cs="Times New Roman"/>
          <w:i/>
          <w:sz w:val="24"/>
        </w:rPr>
        <w:t xml:space="preserve"> </w:t>
      </w:r>
      <w:r w:rsidR="005F6CF9">
        <w:rPr>
          <w:rFonts w:ascii="Times New Roman" w:hAnsi="Times New Roman" w:cs="Times New Roman"/>
          <w:i/>
          <w:sz w:val="24"/>
        </w:rPr>
        <w:t>турслё</w:t>
      </w:r>
      <w:r w:rsidRPr="005903BC">
        <w:rPr>
          <w:rFonts w:ascii="Times New Roman" w:hAnsi="Times New Roman" w:cs="Times New Roman"/>
          <w:i/>
          <w:sz w:val="24"/>
        </w:rPr>
        <w:t>т</w:t>
      </w:r>
      <w:r>
        <w:rPr>
          <w:rFonts w:ascii="Times New Roman" w:hAnsi="Times New Roman" w:cs="Times New Roman"/>
          <w:i/>
          <w:sz w:val="24"/>
        </w:rPr>
        <w:t>е</w:t>
      </w:r>
      <w:r w:rsidRPr="005903BC">
        <w:rPr>
          <w:rFonts w:ascii="Times New Roman" w:hAnsi="Times New Roman" w:cs="Times New Roman"/>
          <w:i/>
          <w:sz w:val="24"/>
        </w:rPr>
        <w:t xml:space="preserve"> «Шуховские огни»</w:t>
      </w:r>
      <w:r>
        <w:rPr>
          <w:rFonts w:ascii="Times New Roman" w:hAnsi="Times New Roman" w:cs="Times New Roman"/>
          <w:sz w:val="24"/>
        </w:rPr>
        <w:t xml:space="preserve">. </w:t>
      </w:r>
      <w:r w:rsidRPr="0056499F">
        <w:rPr>
          <w:rFonts w:ascii="Times New Roman" w:hAnsi="Times New Roman" w:cs="Times New Roman"/>
          <w:sz w:val="24"/>
        </w:rPr>
        <w:t xml:space="preserve">Это мероприятие было проведено в формате активных игр и мастер-классов для педагогических отрядов и </w:t>
      </w:r>
      <w:r w:rsidRPr="005903BC">
        <w:rPr>
          <w:rFonts w:ascii="Times New Roman" w:hAnsi="Times New Roman" w:cs="Times New Roman"/>
          <w:i/>
          <w:sz w:val="24"/>
        </w:rPr>
        <w:t>людей с ограниченными возможностями</w:t>
      </w:r>
      <w:r w:rsidRPr="0056499F">
        <w:rPr>
          <w:rFonts w:ascii="Times New Roman" w:hAnsi="Times New Roman" w:cs="Times New Roman"/>
          <w:sz w:val="24"/>
        </w:rPr>
        <w:t xml:space="preserve"> для взаимодействия в неформальной обстановке.</w:t>
      </w:r>
    </w:p>
    <w:p w:rsidR="00BC2D6E" w:rsidRDefault="00BC2D6E" w:rsidP="00BC2D6E">
      <w:pPr>
        <w:pStyle w:val="a3"/>
        <w:jc w:val="both"/>
        <w:rPr>
          <w:rFonts w:ascii="Times New Roman" w:hAnsi="Times New Roman" w:cs="Times New Roman"/>
          <w:bCs/>
          <w:sz w:val="24"/>
          <w:szCs w:val="24"/>
        </w:rPr>
      </w:pPr>
    </w:p>
    <w:p w:rsidR="004C4234" w:rsidRPr="00BC2D6E" w:rsidRDefault="004C4234" w:rsidP="003F48DE">
      <w:pPr>
        <w:pStyle w:val="a3"/>
        <w:numPr>
          <w:ilvl w:val="0"/>
          <w:numId w:val="2"/>
        </w:numPr>
        <w:jc w:val="both"/>
        <w:rPr>
          <w:rFonts w:ascii="Times New Roman" w:hAnsi="Times New Roman" w:cs="Times New Roman"/>
          <w:bCs/>
          <w:sz w:val="24"/>
          <w:szCs w:val="24"/>
          <w:u w:val="single"/>
        </w:rPr>
      </w:pPr>
      <w:r w:rsidRPr="00BC2D6E">
        <w:rPr>
          <w:rFonts w:ascii="Times New Roman" w:hAnsi="Times New Roman" w:cs="Times New Roman"/>
          <w:bCs/>
          <w:sz w:val="24"/>
          <w:szCs w:val="24"/>
          <w:u w:val="single"/>
        </w:rPr>
        <w:t>Экологическое просвещение и др.</w:t>
      </w:r>
    </w:p>
    <w:p w:rsidR="00301636" w:rsidRPr="00301636" w:rsidRDefault="00301636" w:rsidP="00F37B8F">
      <w:pPr>
        <w:spacing w:after="0"/>
        <w:jc w:val="both"/>
        <w:rPr>
          <w:rFonts w:ascii="Times New Roman" w:hAnsi="Times New Roman" w:cs="Times New Roman"/>
          <w:bCs/>
          <w:sz w:val="24"/>
          <w:szCs w:val="24"/>
        </w:rPr>
      </w:pPr>
      <w:r>
        <w:rPr>
          <w:rFonts w:ascii="Times New Roman" w:hAnsi="Times New Roman" w:cs="Times New Roman"/>
          <w:bCs/>
          <w:sz w:val="24"/>
          <w:szCs w:val="24"/>
        </w:rPr>
        <w:t>По данному направлению проведено 12 мероприятий, участниками которых стали 270 человек. Среди интересных:</w:t>
      </w:r>
    </w:p>
    <w:p w:rsidR="00E42D35" w:rsidRPr="00301636" w:rsidRDefault="00E42D35" w:rsidP="00BC2D6E">
      <w:pPr>
        <w:spacing w:after="0" w:line="276" w:lineRule="auto"/>
        <w:ind w:firstLine="567"/>
        <w:rPr>
          <w:rFonts w:ascii="Times New Roman" w:hAnsi="Times New Roman" w:cs="Times New Roman"/>
          <w:sz w:val="24"/>
          <w:szCs w:val="24"/>
        </w:rPr>
      </w:pPr>
      <w:r w:rsidRPr="00301636">
        <w:rPr>
          <w:rFonts w:ascii="Times New Roman" w:hAnsi="Times New Roman" w:cs="Times New Roman"/>
          <w:sz w:val="24"/>
          <w:szCs w:val="24"/>
        </w:rPr>
        <w:t>- Декада экологической культуры «Мы в ответе»;</w:t>
      </w:r>
    </w:p>
    <w:p w:rsidR="00BC2D6E" w:rsidRDefault="00E42D35" w:rsidP="00BC2D6E">
      <w:pPr>
        <w:spacing w:after="0" w:line="276" w:lineRule="auto"/>
        <w:ind w:firstLine="567"/>
        <w:rPr>
          <w:rFonts w:ascii="Times New Roman" w:hAnsi="Times New Roman" w:cs="Times New Roman"/>
          <w:sz w:val="24"/>
          <w:szCs w:val="24"/>
        </w:rPr>
      </w:pPr>
      <w:r w:rsidRPr="00301636">
        <w:rPr>
          <w:rFonts w:ascii="Times New Roman" w:hAnsi="Times New Roman" w:cs="Times New Roman"/>
          <w:sz w:val="24"/>
          <w:szCs w:val="24"/>
        </w:rPr>
        <w:lastRenderedPageBreak/>
        <w:t xml:space="preserve">- Литературный вернисаж «Портал в природу» к 190-летию со дня рождения Ивана </w:t>
      </w:r>
    </w:p>
    <w:p w:rsidR="00E42D35" w:rsidRPr="00301636" w:rsidRDefault="00BC2D6E" w:rsidP="00BC2D6E">
      <w:pPr>
        <w:spacing w:after="0" w:line="276" w:lineRule="auto"/>
        <w:ind w:firstLine="567"/>
        <w:rPr>
          <w:rFonts w:ascii="Times New Roman" w:hAnsi="Times New Roman" w:cs="Times New Roman"/>
          <w:sz w:val="24"/>
          <w:szCs w:val="24"/>
        </w:rPr>
      </w:pPr>
      <w:r>
        <w:rPr>
          <w:rFonts w:ascii="Times New Roman" w:hAnsi="Times New Roman" w:cs="Times New Roman"/>
          <w:sz w:val="24"/>
          <w:szCs w:val="24"/>
        </w:rPr>
        <w:t xml:space="preserve">  </w:t>
      </w:r>
      <w:r w:rsidR="00E42D35" w:rsidRPr="00301636">
        <w:rPr>
          <w:rFonts w:ascii="Times New Roman" w:hAnsi="Times New Roman" w:cs="Times New Roman"/>
          <w:sz w:val="24"/>
          <w:szCs w:val="24"/>
        </w:rPr>
        <w:t>Ивановича Шишкина;</w:t>
      </w:r>
    </w:p>
    <w:p w:rsidR="00E42D35" w:rsidRPr="00301636" w:rsidRDefault="00E42D35" w:rsidP="00BC2D6E">
      <w:pPr>
        <w:spacing w:after="0" w:line="276" w:lineRule="auto"/>
        <w:ind w:firstLine="567"/>
        <w:rPr>
          <w:rFonts w:ascii="Times New Roman" w:hAnsi="Times New Roman" w:cs="Times New Roman"/>
          <w:sz w:val="24"/>
          <w:szCs w:val="24"/>
        </w:rPr>
      </w:pPr>
      <w:r w:rsidRPr="00301636">
        <w:rPr>
          <w:rFonts w:ascii="Times New Roman" w:hAnsi="Times New Roman" w:cs="Times New Roman"/>
          <w:sz w:val="24"/>
          <w:szCs w:val="24"/>
        </w:rPr>
        <w:t>- Декада по пропаганде здорового образа жизни «ЗОЖ – национальная идея»;</w:t>
      </w:r>
    </w:p>
    <w:p w:rsidR="00E42D35" w:rsidRPr="00301636" w:rsidRDefault="00E42D35" w:rsidP="00BC2D6E">
      <w:pPr>
        <w:spacing w:after="0" w:line="276" w:lineRule="auto"/>
        <w:ind w:firstLine="567"/>
        <w:rPr>
          <w:rFonts w:ascii="Times New Roman" w:hAnsi="Times New Roman" w:cs="Times New Roman"/>
          <w:sz w:val="24"/>
          <w:szCs w:val="24"/>
        </w:rPr>
      </w:pPr>
      <w:r w:rsidRPr="00301636">
        <w:rPr>
          <w:rFonts w:ascii="Times New Roman" w:hAnsi="Times New Roman" w:cs="Times New Roman"/>
          <w:sz w:val="24"/>
          <w:szCs w:val="24"/>
        </w:rPr>
        <w:t>- "Чернобыль. Выжжено в памяти": 36 лет со дня аварии на Чернобыльской АЭС;</w:t>
      </w:r>
    </w:p>
    <w:p w:rsidR="00E42D35" w:rsidRPr="00301636" w:rsidRDefault="00E42D35" w:rsidP="00BC2D6E">
      <w:pPr>
        <w:spacing w:after="0" w:line="276" w:lineRule="auto"/>
        <w:ind w:firstLine="567"/>
        <w:rPr>
          <w:rFonts w:ascii="Times New Roman" w:hAnsi="Times New Roman" w:cs="Times New Roman"/>
          <w:sz w:val="24"/>
          <w:szCs w:val="24"/>
        </w:rPr>
      </w:pPr>
      <w:r w:rsidRPr="00301636">
        <w:rPr>
          <w:rFonts w:ascii="Times New Roman" w:hAnsi="Times New Roman" w:cs="Times New Roman"/>
          <w:sz w:val="24"/>
          <w:szCs w:val="24"/>
        </w:rPr>
        <w:t>- Всемирный день без табака «Спасибо, не курю!»;</w:t>
      </w:r>
    </w:p>
    <w:p w:rsidR="00E42D35" w:rsidRPr="00301636" w:rsidRDefault="00E42D35" w:rsidP="00BC2D6E">
      <w:pPr>
        <w:spacing w:after="0" w:line="276" w:lineRule="auto"/>
        <w:ind w:firstLine="567"/>
        <w:rPr>
          <w:rFonts w:ascii="Times New Roman" w:hAnsi="Times New Roman" w:cs="Times New Roman"/>
          <w:sz w:val="24"/>
          <w:szCs w:val="24"/>
        </w:rPr>
      </w:pPr>
      <w:r w:rsidRPr="00301636">
        <w:rPr>
          <w:rFonts w:ascii="Times New Roman" w:hAnsi="Times New Roman" w:cs="Times New Roman"/>
          <w:sz w:val="24"/>
          <w:szCs w:val="24"/>
        </w:rPr>
        <w:t>- Экоквест «Дорожим тем, что имеем»;</w:t>
      </w:r>
    </w:p>
    <w:p w:rsidR="00E42D35" w:rsidRPr="00301636" w:rsidRDefault="00E42D35" w:rsidP="00BC2D6E">
      <w:pPr>
        <w:spacing w:after="0" w:line="276" w:lineRule="auto"/>
        <w:ind w:firstLine="567"/>
        <w:rPr>
          <w:rFonts w:ascii="Times New Roman" w:hAnsi="Times New Roman" w:cs="Times New Roman"/>
          <w:sz w:val="24"/>
          <w:szCs w:val="24"/>
        </w:rPr>
      </w:pPr>
      <w:r w:rsidRPr="00301636">
        <w:rPr>
          <w:rFonts w:ascii="Times New Roman" w:hAnsi="Times New Roman" w:cs="Times New Roman"/>
          <w:sz w:val="24"/>
          <w:szCs w:val="24"/>
        </w:rPr>
        <w:t>- Урок по энергосбережению "ВместеЯрче, ВместеЭнергичнее</w:t>
      </w:r>
      <w:r w:rsidR="00BC2D6E">
        <w:rPr>
          <w:rFonts w:ascii="Times New Roman" w:hAnsi="Times New Roman" w:cs="Times New Roman"/>
          <w:sz w:val="24"/>
          <w:szCs w:val="24"/>
        </w:rPr>
        <w:t>»</w:t>
      </w:r>
      <w:r w:rsidRPr="00301636">
        <w:rPr>
          <w:rFonts w:ascii="Times New Roman" w:hAnsi="Times New Roman" w:cs="Times New Roman"/>
          <w:sz w:val="24"/>
          <w:szCs w:val="24"/>
        </w:rPr>
        <w:t>.</w:t>
      </w:r>
    </w:p>
    <w:p w:rsidR="00E42D35" w:rsidRPr="00BC2D6E" w:rsidRDefault="00E42D35" w:rsidP="00BC2D6E">
      <w:pPr>
        <w:spacing w:after="0"/>
        <w:jc w:val="both"/>
        <w:rPr>
          <w:rFonts w:ascii="Times New Roman" w:hAnsi="Times New Roman" w:cs="Times New Roman"/>
          <w:sz w:val="24"/>
          <w:szCs w:val="24"/>
        </w:rPr>
      </w:pPr>
      <w:r w:rsidRPr="00BC2D6E">
        <w:rPr>
          <w:rFonts w:ascii="Times New Roman" w:hAnsi="Times New Roman" w:cs="Times New Roman"/>
          <w:sz w:val="24"/>
          <w:szCs w:val="24"/>
        </w:rPr>
        <w:t>Подробнее:</w:t>
      </w:r>
    </w:p>
    <w:p w:rsidR="00E42D35" w:rsidRPr="00E42D35" w:rsidRDefault="00E42D35" w:rsidP="00301636">
      <w:pPr>
        <w:spacing w:after="0"/>
        <w:ind w:firstLine="709"/>
        <w:jc w:val="both"/>
        <w:rPr>
          <w:rFonts w:ascii="Times New Roman" w:hAnsi="Times New Roman" w:cs="Times New Roman"/>
          <w:sz w:val="24"/>
          <w:szCs w:val="24"/>
        </w:rPr>
      </w:pPr>
      <w:r w:rsidRPr="00E42D35">
        <w:rPr>
          <w:rFonts w:ascii="Times New Roman" w:hAnsi="Times New Roman" w:cs="Times New Roman"/>
          <w:sz w:val="24"/>
          <w:szCs w:val="24"/>
        </w:rPr>
        <w:t xml:space="preserve">Для учеников школы № 168 им. И.И. Лабузы сотрудники модельной библиотеки им. Ф.М. Достоевского организовали </w:t>
      </w:r>
      <w:r w:rsidRPr="00301636">
        <w:rPr>
          <w:rFonts w:ascii="Times New Roman" w:hAnsi="Times New Roman" w:cs="Times New Roman"/>
          <w:i/>
          <w:sz w:val="24"/>
          <w:szCs w:val="24"/>
        </w:rPr>
        <w:t>эко-квест «Дорожим тем, что имеем»</w:t>
      </w:r>
      <w:r w:rsidRPr="00E42D35">
        <w:rPr>
          <w:rFonts w:ascii="Times New Roman" w:hAnsi="Times New Roman" w:cs="Times New Roman"/>
          <w:sz w:val="24"/>
          <w:szCs w:val="24"/>
        </w:rPr>
        <w:t>. Игровое приключение помогло ребятам испытать умственные и физические силы в различных конкурсах на тему экологии и преодолеть все препятствия благодаря слаженной работе в команде.</w:t>
      </w:r>
    </w:p>
    <w:p w:rsidR="00E42D35" w:rsidRPr="00E42D35" w:rsidRDefault="00E42D35" w:rsidP="00B34C7B">
      <w:pPr>
        <w:spacing w:after="0"/>
        <w:ind w:firstLine="709"/>
        <w:jc w:val="both"/>
        <w:rPr>
          <w:rFonts w:ascii="Times New Roman" w:hAnsi="Times New Roman" w:cs="Times New Roman"/>
          <w:sz w:val="24"/>
          <w:szCs w:val="24"/>
        </w:rPr>
      </w:pPr>
      <w:r w:rsidRPr="00E42D35">
        <w:rPr>
          <w:rFonts w:ascii="Times New Roman" w:hAnsi="Times New Roman" w:cs="Times New Roman"/>
          <w:sz w:val="24"/>
          <w:szCs w:val="24"/>
        </w:rPr>
        <w:t xml:space="preserve">На </w:t>
      </w:r>
      <w:r w:rsidR="008C6F98">
        <w:rPr>
          <w:rFonts w:ascii="Times New Roman" w:hAnsi="Times New Roman" w:cs="Times New Roman"/>
          <w:i/>
          <w:sz w:val="24"/>
          <w:szCs w:val="24"/>
        </w:rPr>
        <w:t>уроке экологии «Эффективность–Энергия–</w:t>
      </w:r>
      <w:r w:rsidRPr="00301636">
        <w:rPr>
          <w:rFonts w:ascii="Times New Roman" w:hAnsi="Times New Roman" w:cs="Times New Roman"/>
          <w:i/>
          <w:sz w:val="24"/>
          <w:szCs w:val="24"/>
        </w:rPr>
        <w:t>Сбережение»</w:t>
      </w:r>
      <w:r w:rsidRPr="00E42D35">
        <w:rPr>
          <w:rFonts w:ascii="Times New Roman" w:hAnsi="Times New Roman" w:cs="Times New Roman"/>
          <w:sz w:val="24"/>
          <w:szCs w:val="24"/>
        </w:rPr>
        <w:t xml:space="preserve"> в библиотеке им. Н.Г. Чернышевского подростки кл</w:t>
      </w:r>
      <w:r w:rsidR="003715D1">
        <w:rPr>
          <w:rFonts w:ascii="Times New Roman" w:hAnsi="Times New Roman" w:cs="Times New Roman"/>
          <w:sz w:val="24"/>
          <w:szCs w:val="24"/>
        </w:rPr>
        <w:t>уба им. Сергея Акимова узнали в</w:t>
      </w:r>
      <w:r w:rsidRPr="00E42D35">
        <w:rPr>
          <w:rFonts w:ascii="Times New Roman" w:hAnsi="Times New Roman" w:cs="Times New Roman"/>
          <w:sz w:val="24"/>
          <w:szCs w:val="24"/>
        </w:rPr>
        <w:t>с</w:t>
      </w:r>
      <w:r w:rsidR="003715D1">
        <w:rPr>
          <w:rFonts w:ascii="Times New Roman" w:hAnsi="Times New Roman" w:cs="Times New Roman"/>
          <w:sz w:val="24"/>
          <w:szCs w:val="24"/>
        </w:rPr>
        <w:t>ё</w:t>
      </w:r>
      <w:r w:rsidRPr="00E42D35">
        <w:rPr>
          <w:rFonts w:ascii="Times New Roman" w:hAnsi="Times New Roman" w:cs="Times New Roman"/>
          <w:sz w:val="24"/>
          <w:szCs w:val="24"/>
        </w:rPr>
        <w:t xml:space="preserve"> об энергии и энергоресурсах, а также о простейших способах экономии электроэнергии. </w:t>
      </w:r>
    </w:p>
    <w:p w:rsidR="00E42D35" w:rsidRPr="00E42D35" w:rsidRDefault="00E42D35" w:rsidP="00B34C7B">
      <w:pPr>
        <w:spacing w:after="0"/>
        <w:ind w:firstLine="709"/>
        <w:jc w:val="both"/>
        <w:rPr>
          <w:rFonts w:ascii="Times New Roman" w:hAnsi="Times New Roman" w:cs="Times New Roman"/>
          <w:sz w:val="24"/>
          <w:szCs w:val="24"/>
        </w:rPr>
      </w:pPr>
      <w:r w:rsidRPr="00301636">
        <w:rPr>
          <w:rFonts w:ascii="Times New Roman" w:hAnsi="Times New Roman" w:cs="Times New Roman"/>
          <w:i/>
          <w:sz w:val="24"/>
          <w:szCs w:val="24"/>
        </w:rPr>
        <w:t xml:space="preserve">Час поэзии «Волга – надежда страждущей земли» </w:t>
      </w:r>
      <w:r w:rsidRPr="00E42D35">
        <w:rPr>
          <w:rFonts w:ascii="Times New Roman" w:hAnsi="Times New Roman" w:cs="Times New Roman"/>
          <w:sz w:val="24"/>
          <w:szCs w:val="24"/>
        </w:rPr>
        <w:t>объединил на заседании клуба «Волжане» в школе 176 поэзию нижегородских авторов и проблемы охраны природы родного края. Ведущие рассказали ребятам об истории праздника – Дня Волги, который впервые прошел в 2008 году во время проведения научно-промышленного форума «Великие реки – 2008». Участники заранее подготовились к конкурсу стихов о Волге и прочли стихотворения Бориса Корнилова, Федора Сухова, А. Фигарева, Николая Рачкова и Юрия Адрианова.</w:t>
      </w:r>
    </w:p>
    <w:p w:rsidR="00301636" w:rsidRDefault="00301636" w:rsidP="00F66071">
      <w:pPr>
        <w:pStyle w:val="a3"/>
        <w:ind w:left="0"/>
        <w:jc w:val="both"/>
        <w:rPr>
          <w:rFonts w:ascii="Times New Roman" w:hAnsi="Times New Roman" w:cs="Times New Roman"/>
          <w:b/>
          <w:bCs/>
          <w:sz w:val="24"/>
          <w:szCs w:val="24"/>
        </w:rPr>
      </w:pPr>
    </w:p>
    <w:p w:rsidR="00F66071" w:rsidRDefault="00F66071" w:rsidP="00F66071">
      <w:pPr>
        <w:pStyle w:val="a3"/>
        <w:ind w:left="0"/>
        <w:jc w:val="both"/>
        <w:rPr>
          <w:rFonts w:ascii="Times New Roman" w:hAnsi="Times New Roman" w:cs="Times New Roman"/>
          <w:b/>
          <w:bCs/>
          <w:sz w:val="24"/>
          <w:szCs w:val="24"/>
        </w:rPr>
      </w:pPr>
      <w:r>
        <w:rPr>
          <w:rFonts w:ascii="Times New Roman" w:hAnsi="Times New Roman" w:cs="Times New Roman"/>
          <w:b/>
          <w:bCs/>
          <w:sz w:val="24"/>
          <w:szCs w:val="24"/>
        </w:rPr>
        <w:t>2.2.2. Клубы</w:t>
      </w:r>
    </w:p>
    <w:p w:rsidR="00F66071" w:rsidRDefault="00F66071" w:rsidP="00F66071">
      <w:pPr>
        <w:pStyle w:val="a3"/>
        <w:ind w:left="0" w:firstLine="708"/>
        <w:jc w:val="both"/>
        <w:rPr>
          <w:rFonts w:ascii="Times New Roman" w:hAnsi="Times New Roman" w:cs="Times New Roman"/>
          <w:bCs/>
          <w:sz w:val="24"/>
          <w:szCs w:val="24"/>
        </w:rPr>
      </w:pPr>
      <w:r>
        <w:rPr>
          <w:rFonts w:ascii="Times New Roman" w:hAnsi="Times New Roman" w:cs="Times New Roman"/>
          <w:bCs/>
          <w:sz w:val="24"/>
          <w:szCs w:val="24"/>
        </w:rPr>
        <w:t>В ЦБС действует 5 клубов по интересам. Из них – 3 клуба для пожилых людей. Именно в клубах активизируется духовно-творческий потенциал личности пожилого человека, реализуются творческие возможности.</w:t>
      </w:r>
    </w:p>
    <w:p w:rsidR="00F66071" w:rsidRDefault="00F66071" w:rsidP="00F66071">
      <w:pPr>
        <w:pStyle w:val="a3"/>
        <w:ind w:left="0" w:firstLine="708"/>
        <w:jc w:val="both"/>
        <w:rPr>
          <w:rFonts w:ascii="Times New Roman" w:hAnsi="Times New Roman" w:cs="Times New Roman"/>
          <w:bCs/>
          <w:sz w:val="24"/>
          <w:szCs w:val="24"/>
        </w:rPr>
      </w:pPr>
      <w:r>
        <w:rPr>
          <w:rFonts w:ascii="Times New Roman" w:hAnsi="Times New Roman" w:cs="Times New Roman"/>
          <w:bCs/>
          <w:sz w:val="24"/>
          <w:szCs w:val="24"/>
        </w:rPr>
        <w:t xml:space="preserve">В библиотеке им. А.Н. Островского с 1995 года ведется работа с участниками </w:t>
      </w:r>
      <w:r w:rsidRPr="004D3E74">
        <w:rPr>
          <w:rFonts w:ascii="Times New Roman" w:hAnsi="Times New Roman" w:cs="Times New Roman"/>
          <w:bCs/>
          <w:i/>
          <w:sz w:val="24"/>
          <w:szCs w:val="24"/>
        </w:rPr>
        <w:t>клуба «Гордеевская сударушка».</w:t>
      </w:r>
      <w:r>
        <w:rPr>
          <w:rFonts w:ascii="Times New Roman" w:hAnsi="Times New Roman" w:cs="Times New Roman"/>
          <w:bCs/>
          <w:sz w:val="24"/>
          <w:szCs w:val="24"/>
        </w:rPr>
        <w:t xml:space="preserve"> В состав клуба входят 35 человек. Встречи в библиотеке проходят од</w:t>
      </w:r>
      <w:r w:rsidR="00486B9F">
        <w:rPr>
          <w:rFonts w:ascii="Times New Roman" w:hAnsi="Times New Roman" w:cs="Times New Roman"/>
          <w:bCs/>
          <w:sz w:val="24"/>
          <w:szCs w:val="24"/>
        </w:rPr>
        <w:t>ин раз в месяц. В 2022 году было</w:t>
      </w:r>
      <w:r>
        <w:rPr>
          <w:rFonts w:ascii="Times New Roman" w:hAnsi="Times New Roman" w:cs="Times New Roman"/>
          <w:bCs/>
          <w:sz w:val="24"/>
          <w:szCs w:val="24"/>
        </w:rPr>
        <w:t xml:space="preserve"> проведено 11 мероприятий. Среди них – круглый стол «Путь к долголетию», поэтическая гостиная «В певчем граде моём…» к 130-летию Марины Цветаевой, фольклорные посиделки «Весёлое время – зимние святки».    Проводились выставки творческих работ членов клуба по вышивке, макраме, лепке из слоеного теста. </w:t>
      </w:r>
    </w:p>
    <w:p w:rsidR="00F66071" w:rsidRDefault="00F66071" w:rsidP="00F66071">
      <w:pPr>
        <w:pStyle w:val="a3"/>
        <w:ind w:left="0" w:firstLine="708"/>
        <w:jc w:val="both"/>
        <w:rPr>
          <w:rFonts w:ascii="Times New Roman" w:hAnsi="Times New Roman" w:cs="Times New Roman"/>
          <w:bCs/>
          <w:sz w:val="24"/>
          <w:szCs w:val="24"/>
        </w:rPr>
      </w:pPr>
      <w:r>
        <w:rPr>
          <w:rFonts w:ascii="Times New Roman" w:hAnsi="Times New Roman" w:cs="Times New Roman"/>
          <w:bCs/>
          <w:sz w:val="24"/>
          <w:szCs w:val="24"/>
        </w:rPr>
        <w:t xml:space="preserve">В ЦРБ им. Ф.М. Достоевского функционирует </w:t>
      </w:r>
      <w:r w:rsidRPr="004D3E74">
        <w:rPr>
          <w:rFonts w:ascii="Times New Roman" w:hAnsi="Times New Roman" w:cs="Times New Roman"/>
          <w:bCs/>
          <w:i/>
          <w:sz w:val="24"/>
          <w:szCs w:val="24"/>
        </w:rPr>
        <w:t>клуб «Радость».</w:t>
      </w:r>
      <w:r>
        <w:rPr>
          <w:rFonts w:ascii="Times New Roman" w:hAnsi="Times New Roman" w:cs="Times New Roman"/>
          <w:bCs/>
          <w:sz w:val="24"/>
          <w:szCs w:val="24"/>
        </w:rPr>
        <w:t xml:space="preserve"> В 2022 году он отметил своё 10-летие. В клубе 20 постоянных участников. Заседания проходят 2 раза в месяц, за исключением летних месяцев, они очень разнообразны. В 2022 году состоялись: тематический час «Ленинград. Дорога к жизни», вечер-чествование к Дню пожилого человека «Нам рано жить воспоминаньями…», юбилейный вечер «Чуткие струны прожитых лет» к 10-летию клуба. Библиотекари проводят мероприятия, посвященные к</w:t>
      </w:r>
      <w:r w:rsidR="00486B9F">
        <w:rPr>
          <w:rFonts w:ascii="Times New Roman" w:hAnsi="Times New Roman" w:cs="Times New Roman"/>
          <w:bCs/>
          <w:sz w:val="24"/>
          <w:szCs w:val="24"/>
        </w:rPr>
        <w:t xml:space="preserve">алендарным праздникам, </w:t>
      </w:r>
      <w:r>
        <w:rPr>
          <w:rFonts w:ascii="Times New Roman" w:hAnsi="Times New Roman" w:cs="Times New Roman"/>
          <w:bCs/>
          <w:sz w:val="24"/>
          <w:szCs w:val="24"/>
        </w:rPr>
        <w:t xml:space="preserve">дни информации на различные темы. </w:t>
      </w:r>
    </w:p>
    <w:p w:rsidR="00F66071" w:rsidRDefault="00F66071" w:rsidP="00F66071">
      <w:pPr>
        <w:pStyle w:val="a3"/>
        <w:ind w:left="0" w:firstLine="708"/>
        <w:jc w:val="both"/>
        <w:rPr>
          <w:rFonts w:ascii="Times New Roman" w:hAnsi="Times New Roman" w:cs="Times New Roman"/>
          <w:bCs/>
          <w:sz w:val="24"/>
          <w:szCs w:val="24"/>
        </w:rPr>
      </w:pPr>
      <w:r>
        <w:rPr>
          <w:rFonts w:ascii="Times New Roman" w:hAnsi="Times New Roman" w:cs="Times New Roman"/>
          <w:bCs/>
          <w:sz w:val="24"/>
          <w:szCs w:val="24"/>
        </w:rPr>
        <w:t xml:space="preserve">Более десяти лет назад в библиотеке им. А. Грина был открыт краеведческий </w:t>
      </w:r>
      <w:r w:rsidRPr="004D3E74">
        <w:rPr>
          <w:rFonts w:ascii="Times New Roman" w:hAnsi="Times New Roman" w:cs="Times New Roman"/>
          <w:bCs/>
          <w:i/>
          <w:sz w:val="24"/>
          <w:szCs w:val="24"/>
        </w:rPr>
        <w:t xml:space="preserve">клуб «Волжане» </w:t>
      </w:r>
      <w:r w:rsidR="00486B9F">
        <w:rPr>
          <w:rFonts w:ascii="Times New Roman" w:hAnsi="Times New Roman" w:cs="Times New Roman"/>
          <w:bCs/>
          <w:sz w:val="24"/>
          <w:szCs w:val="24"/>
        </w:rPr>
        <w:t>для учащихся 7–</w:t>
      </w:r>
      <w:r>
        <w:rPr>
          <w:rFonts w:ascii="Times New Roman" w:hAnsi="Times New Roman" w:cs="Times New Roman"/>
          <w:bCs/>
          <w:sz w:val="24"/>
          <w:szCs w:val="24"/>
        </w:rPr>
        <w:t>10 классов школы № 176. В рамках работы клуба встречи с ребятами проходят один раз в месяц. В 2022 году самыми интересными мероприятиями стали краеведческие часы «Вернулся в бронзе» (к 70-летию открытия в г. Горьком памятника М. Горькому</w:t>
      </w:r>
      <w:r w:rsidR="004B18A6">
        <w:rPr>
          <w:rFonts w:ascii="Times New Roman" w:hAnsi="Times New Roman" w:cs="Times New Roman"/>
          <w:bCs/>
          <w:sz w:val="24"/>
          <w:szCs w:val="24"/>
        </w:rPr>
        <w:t>), «</w:t>
      </w:r>
      <w:r>
        <w:rPr>
          <w:rFonts w:ascii="Times New Roman" w:hAnsi="Times New Roman" w:cs="Times New Roman"/>
          <w:bCs/>
          <w:sz w:val="24"/>
          <w:szCs w:val="24"/>
        </w:rPr>
        <w:t>Оставил в небе вечный след» (к 135-летию со дня рождения П.Н. Нестерова).</w:t>
      </w:r>
    </w:p>
    <w:p w:rsidR="00F37B8F" w:rsidRDefault="00F37B8F" w:rsidP="00F66071">
      <w:pPr>
        <w:pStyle w:val="a3"/>
        <w:ind w:left="0" w:firstLine="708"/>
        <w:jc w:val="both"/>
        <w:rPr>
          <w:rFonts w:ascii="Times New Roman" w:hAnsi="Times New Roman" w:cs="Times New Roman"/>
          <w:bCs/>
          <w:sz w:val="24"/>
          <w:szCs w:val="24"/>
        </w:rPr>
      </w:pPr>
    </w:p>
    <w:p w:rsidR="00F37B8F" w:rsidRDefault="00F37B8F" w:rsidP="00F66071">
      <w:pPr>
        <w:pStyle w:val="a3"/>
        <w:ind w:left="0" w:firstLine="708"/>
        <w:jc w:val="both"/>
        <w:rPr>
          <w:rFonts w:ascii="Times New Roman" w:hAnsi="Times New Roman" w:cs="Times New Roman"/>
          <w:bCs/>
          <w:sz w:val="24"/>
          <w:szCs w:val="24"/>
        </w:rPr>
      </w:pPr>
    </w:p>
    <w:p w:rsidR="00F66071" w:rsidRDefault="00F66071" w:rsidP="004C4234">
      <w:pPr>
        <w:pStyle w:val="a3"/>
        <w:ind w:left="0"/>
        <w:jc w:val="both"/>
        <w:rPr>
          <w:rFonts w:ascii="Times New Roman" w:hAnsi="Times New Roman" w:cs="Times New Roman"/>
          <w:b/>
          <w:bCs/>
          <w:sz w:val="24"/>
          <w:szCs w:val="24"/>
        </w:rPr>
      </w:pPr>
    </w:p>
    <w:p w:rsidR="00511524" w:rsidRDefault="007A7194" w:rsidP="004C4234">
      <w:pPr>
        <w:pStyle w:val="a3"/>
        <w:ind w:left="0"/>
        <w:jc w:val="both"/>
        <w:rPr>
          <w:rFonts w:ascii="Times New Roman" w:hAnsi="Times New Roman" w:cs="Times New Roman"/>
          <w:b/>
          <w:bCs/>
          <w:sz w:val="24"/>
          <w:szCs w:val="24"/>
        </w:rPr>
      </w:pPr>
      <w:r>
        <w:rPr>
          <w:rFonts w:ascii="Times New Roman" w:hAnsi="Times New Roman" w:cs="Times New Roman"/>
          <w:b/>
          <w:bCs/>
          <w:sz w:val="24"/>
          <w:szCs w:val="24"/>
        </w:rPr>
        <w:t>2.3. Экспозиции</w:t>
      </w:r>
      <w:r w:rsidR="00AB76EC">
        <w:rPr>
          <w:rFonts w:ascii="Times New Roman" w:hAnsi="Times New Roman" w:cs="Times New Roman"/>
          <w:b/>
          <w:bCs/>
          <w:sz w:val="24"/>
          <w:szCs w:val="24"/>
        </w:rPr>
        <w:t xml:space="preserve"> </w:t>
      </w:r>
    </w:p>
    <w:p w:rsidR="00BD4538" w:rsidRDefault="00B24945" w:rsidP="00511524">
      <w:pPr>
        <w:pStyle w:val="a3"/>
        <w:ind w:left="0" w:firstLine="708"/>
        <w:jc w:val="both"/>
        <w:rPr>
          <w:rFonts w:ascii="Times New Roman" w:hAnsi="Times New Roman" w:cs="Times New Roman"/>
          <w:bCs/>
          <w:sz w:val="24"/>
          <w:szCs w:val="24"/>
        </w:rPr>
      </w:pPr>
      <w:r>
        <w:rPr>
          <w:rFonts w:ascii="Times New Roman" w:hAnsi="Times New Roman" w:cs="Times New Roman"/>
          <w:bCs/>
          <w:sz w:val="24"/>
          <w:szCs w:val="24"/>
        </w:rPr>
        <w:t xml:space="preserve">В течение 2022 года в библиотеках ЦБС Канавинского района действовали 35 экспозиций. Среди постоянно действующих: </w:t>
      </w:r>
      <w:r w:rsidR="00511524">
        <w:rPr>
          <w:rFonts w:ascii="Times New Roman" w:hAnsi="Times New Roman" w:cs="Times New Roman"/>
          <w:bCs/>
          <w:sz w:val="24"/>
          <w:szCs w:val="24"/>
        </w:rPr>
        <w:t>выставка картин нижегородских художников, выставка фоторабот</w:t>
      </w:r>
      <w:r w:rsidR="00CF742B">
        <w:rPr>
          <w:rFonts w:ascii="Times New Roman" w:hAnsi="Times New Roman" w:cs="Times New Roman"/>
          <w:bCs/>
          <w:sz w:val="24"/>
          <w:szCs w:val="24"/>
        </w:rPr>
        <w:t xml:space="preserve"> нижегородских фотографов</w:t>
      </w:r>
      <w:r w:rsidR="004405A1">
        <w:rPr>
          <w:rFonts w:ascii="Times New Roman" w:hAnsi="Times New Roman" w:cs="Times New Roman"/>
          <w:bCs/>
          <w:sz w:val="24"/>
          <w:szCs w:val="24"/>
        </w:rPr>
        <w:t xml:space="preserve">, </w:t>
      </w:r>
      <w:r w:rsidR="00EE5280">
        <w:rPr>
          <w:rFonts w:ascii="Times New Roman" w:hAnsi="Times New Roman" w:cs="Times New Roman"/>
          <w:bCs/>
          <w:sz w:val="24"/>
          <w:szCs w:val="24"/>
        </w:rPr>
        <w:t xml:space="preserve">мини-музей </w:t>
      </w:r>
      <w:r w:rsidR="00511524">
        <w:rPr>
          <w:rFonts w:ascii="Times New Roman" w:hAnsi="Times New Roman" w:cs="Times New Roman"/>
          <w:bCs/>
          <w:sz w:val="24"/>
          <w:szCs w:val="24"/>
        </w:rPr>
        <w:t>цифровых гаджетов «Цифровая эволюция» в библиотеке им. А.С. Грибоедова, «С верой в себя» - выставка творческих работ молодых людей с РАС в библиотеке им. А.Н. Островского, «Имя притягательное» - экспозиция, посвященная жизни и творчеству Е. Евстигнеева в библиотеке им. М.Е. Салтыкова-Щедрина, «Палитра народных промыслов» - выставка предметов быта и украшений народов Поволжья в библиотеке им. Н.Г. Чернышевского.</w:t>
      </w:r>
    </w:p>
    <w:p w:rsidR="00B24945" w:rsidRPr="006E4C53" w:rsidRDefault="009E00C9" w:rsidP="00A108C3">
      <w:pPr>
        <w:spacing w:after="0"/>
        <w:jc w:val="both"/>
        <w:rPr>
          <w:rFonts w:ascii="Times New Roman" w:hAnsi="Times New Roman" w:cs="Times New Roman"/>
          <w:bCs/>
          <w:sz w:val="24"/>
          <w:szCs w:val="24"/>
        </w:rPr>
      </w:pPr>
      <w:r w:rsidRPr="006E4C53">
        <w:rPr>
          <w:rFonts w:ascii="Times New Roman" w:hAnsi="Times New Roman" w:cs="Times New Roman"/>
          <w:bCs/>
          <w:sz w:val="24"/>
          <w:szCs w:val="24"/>
        </w:rPr>
        <w:t>Подробнее:</w:t>
      </w:r>
    </w:p>
    <w:p w:rsidR="00BD4538" w:rsidRDefault="00D41C9A" w:rsidP="00A108C3">
      <w:pPr>
        <w:pStyle w:val="a3"/>
        <w:spacing w:after="0" w:line="276" w:lineRule="auto"/>
        <w:ind w:left="0" w:firstLine="708"/>
        <w:jc w:val="both"/>
        <w:rPr>
          <w:rFonts w:ascii="Times New Roman" w:hAnsi="Times New Roman" w:cs="Times New Roman"/>
          <w:bCs/>
          <w:sz w:val="24"/>
          <w:szCs w:val="24"/>
        </w:rPr>
      </w:pPr>
      <w:r w:rsidRPr="00EE5280">
        <w:rPr>
          <w:rFonts w:ascii="Times New Roman" w:hAnsi="Times New Roman" w:cs="Times New Roman"/>
          <w:bCs/>
          <w:sz w:val="24"/>
          <w:szCs w:val="24"/>
        </w:rPr>
        <w:t xml:space="preserve">В библиотеке им. А. С. Грибоедова </w:t>
      </w:r>
      <w:r w:rsidR="00EE5280" w:rsidRPr="005B1B29">
        <w:rPr>
          <w:rFonts w:ascii="Times New Roman" w:hAnsi="Times New Roman" w:cs="Times New Roman"/>
          <w:bCs/>
          <w:sz w:val="24"/>
          <w:szCs w:val="24"/>
        </w:rPr>
        <w:t>создан</w:t>
      </w:r>
      <w:r w:rsidRPr="005B1B29">
        <w:rPr>
          <w:rFonts w:ascii="Times New Roman" w:hAnsi="Times New Roman" w:cs="Times New Roman"/>
          <w:bCs/>
          <w:sz w:val="24"/>
          <w:szCs w:val="24"/>
        </w:rPr>
        <w:t xml:space="preserve"> </w:t>
      </w:r>
      <w:r w:rsidRPr="0068300A">
        <w:rPr>
          <w:rFonts w:ascii="Times New Roman" w:hAnsi="Times New Roman" w:cs="Times New Roman"/>
          <w:bCs/>
          <w:i/>
          <w:sz w:val="24"/>
          <w:szCs w:val="24"/>
        </w:rPr>
        <w:t>мини-музей цифровой эволюции</w:t>
      </w:r>
      <w:r w:rsidRPr="00EE5280">
        <w:rPr>
          <w:rFonts w:ascii="Times New Roman" w:hAnsi="Times New Roman" w:cs="Times New Roman"/>
          <w:bCs/>
          <w:sz w:val="24"/>
          <w:szCs w:val="24"/>
        </w:rPr>
        <w:t>.</w:t>
      </w:r>
      <w:r w:rsidR="00EE5280">
        <w:rPr>
          <w:rFonts w:ascii="Times New Roman" w:hAnsi="Times New Roman" w:cs="Times New Roman"/>
          <w:bCs/>
          <w:sz w:val="24"/>
          <w:szCs w:val="24"/>
        </w:rPr>
        <w:t xml:space="preserve"> </w:t>
      </w:r>
      <w:r w:rsidRPr="00EE5280">
        <w:rPr>
          <w:rFonts w:ascii="Times New Roman" w:hAnsi="Times New Roman" w:cs="Times New Roman"/>
          <w:bCs/>
          <w:sz w:val="24"/>
          <w:szCs w:val="24"/>
        </w:rPr>
        <w:t>Сотрудники библиотеки уверены,</w:t>
      </w:r>
      <w:r w:rsidR="005B1B29">
        <w:rPr>
          <w:rFonts w:ascii="Times New Roman" w:hAnsi="Times New Roman" w:cs="Times New Roman"/>
          <w:bCs/>
          <w:sz w:val="24"/>
          <w:szCs w:val="24"/>
        </w:rPr>
        <w:t xml:space="preserve"> что путешествие в мир гаджетов</w:t>
      </w:r>
      <w:r w:rsidRPr="00EE5280">
        <w:rPr>
          <w:rFonts w:ascii="Times New Roman" w:hAnsi="Times New Roman" w:cs="Times New Roman"/>
          <w:bCs/>
          <w:sz w:val="24"/>
          <w:szCs w:val="24"/>
        </w:rPr>
        <w:t>, которые служили (или продолжают служить) людям, поможет лучше ориентироваться во времени, сравнивать материальные и общественные ценности прошлого и настоящего.</w:t>
      </w:r>
      <w:r w:rsidR="00EE5280">
        <w:rPr>
          <w:rFonts w:ascii="Times New Roman" w:hAnsi="Times New Roman" w:cs="Times New Roman"/>
          <w:bCs/>
          <w:sz w:val="24"/>
          <w:szCs w:val="24"/>
        </w:rPr>
        <w:t xml:space="preserve"> </w:t>
      </w:r>
      <w:r w:rsidRPr="00EE5280">
        <w:rPr>
          <w:rFonts w:ascii="Times New Roman" w:hAnsi="Times New Roman" w:cs="Times New Roman"/>
          <w:bCs/>
          <w:sz w:val="24"/>
          <w:szCs w:val="24"/>
        </w:rPr>
        <w:t>Сбор эксп</w:t>
      </w:r>
      <w:r w:rsidR="00ED08A6">
        <w:rPr>
          <w:rFonts w:ascii="Times New Roman" w:hAnsi="Times New Roman" w:cs="Times New Roman"/>
          <w:bCs/>
          <w:sz w:val="24"/>
          <w:szCs w:val="24"/>
        </w:rPr>
        <w:t>онатов для мини-</w:t>
      </w:r>
      <w:r w:rsidR="00BA046D">
        <w:rPr>
          <w:rFonts w:ascii="Times New Roman" w:hAnsi="Times New Roman" w:cs="Times New Roman"/>
          <w:bCs/>
          <w:sz w:val="24"/>
          <w:szCs w:val="24"/>
        </w:rPr>
        <w:t>музея инициировали</w:t>
      </w:r>
      <w:r w:rsidR="005B1B29">
        <w:rPr>
          <w:rFonts w:ascii="Times New Roman" w:hAnsi="Times New Roman" w:cs="Times New Roman"/>
          <w:bCs/>
          <w:sz w:val="24"/>
          <w:szCs w:val="24"/>
        </w:rPr>
        <w:t xml:space="preserve"> библиотекари и поддержали читатели</w:t>
      </w:r>
      <w:r w:rsidRPr="00EE5280">
        <w:rPr>
          <w:rFonts w:ascii="Times New Roman" w:hAnsi="Times New Roman" w:cs="Times New Roman"/>
          <w:bCs/>
          <w:sz w:val="24"/>
          <w:szCs w:val="24"/>
        </w:rPr>
        <w:t xml:space="preserve">. </w:t>
      </w:r>
      <w:r w:rsidR="005B1B29">
        <w:rPr>
          <w:rFonts w:ascii="Times New Roman" w:hAnsi="Times New Roman" w:cs="Times New Roman"/>
          <w:bCs/>
          <w:sz w:val="24"/>
          <w:szCs w:val="24"/>
        </w:rPr>
        <w:t>Н</w:t>
      </w:r>
      <w:r w:rsidRPr="00EE5280">
        <w:rPr>
          <w:rFonts w:ascii="Times New Roman" w:hAnsi="Times New Roman" w:cs="Times New Roman"/>
          <w:bCs/>
          <w:sz w:val="24"/>
          <w:szCs w:val="24"/>
        </w:rPr>
        <w:t>енужные, забытые, не подлежащие ремонту телефоны, гаджеты, пейджеры и другие подобные устройства библиотека с большой благодар</w:t>
      </w:r>
      <w:r w:rsidR="005B1B29">
        <w:rPr>
          <w:rFonts w:ascii="Times New Roman" w:hAnsi="Times New Roman" w:cs="Times New Roman"/>
          <w:bCs/>
          <w:sz w:val="24"/>
          <w:szCs w:val="24"/>
        </w:rPr>
        <w:t>ностью принимала в течение года</w:t>
      </w:r>
      <w:r w:rsidRPr="00EE5280">
        <w:rPr>
          <w:rFonts w:ascii="Times New Roman" w:hAnsi="Times New Roman" w:cs="Times New Roman"/>
          <w:bCs/>
          <w:sz w:val="24"/>
          <w:szCs w:val="24"/>
        </w:rPr>
        <w:t xml:space="preserve"> для создания своей уникальной экспозици</w:t>
      </w:r>
      <w:r w:rsidR="005B1B29">
        <w:rPr>
          <w:rFonts w:ascii="Times New Roman" w:hAnsi="Times New Roman" w:cs="Times New Roman"/>
          <w:bCs/>
          <w:sz w:val="24"/>
          <w:szCs w:val="24"/>
        </w:rPr>
        <w:t xml:space="preserve">и. Сегодня в коллекции представлено 23 экспоната. </w:t>
      </w:r>
    </w:p>
    <w:p w:rsidR="005B1B29" w:rsidRPr="00BA046D" w:rsidRDefault="0068300A" w:rsidP="005B1B29">
      <w:pPr>
        <w:pStyle w:val="a3"/>
        <w:spacing w:line="276" w:lineRule="auto"/>
        <w:ind w:left="0" w:firstLine="708"/>
        <w:jc w:val="both"/>
        <w:rPr>
          <w:rFonts w:ascii="Times New Roman" w:hAnsi="Times New Roman" w:cs="Times New Roman"/>
          <w:bCs/>
          <w:sz w:val="24"/>
          <w:szCs w:val="24"/>
        </w:rPr>
      </w:pPr>
      <w:r w:rsidRPr="0068300A">
        <w:rPr>
          <w:rFonts w:ascii="Times New Roman" w:hAnsi="Times New Roman" w:cs="Times New Roman"/>
          <w:bCs/>
          <w:sz w:val="24"/>
          <w:szCs w:val="24"/>
        </w:rPr>
        <w:t>Год культурного наследия народов России в модельной библиотеке им. Ф. М</w:t>
      </w:r>
      <w:r w:rsidR="007A2A93">
        <w:rPr>
          <w:rFonts w:ascii="Times New Roman" w:hAnsi="Times New Roman" w:cs="Times New Roman"/>
          <w:bCs/>
          <w:sz w:val="24"/>
          <w:szCs w:val="24"/>
        </w:rPr>
        <w:t xml:space="preserve">. Достоевского </w:t>
      </w:r>
      <w:r w:rsidR="00BA046D">
        <w:rPr>
          <w:rFonts w:ascii="Times New Roman" w:hAnsi="Times New Roman" w:cs="Times New Roman"/>
          <w:bCs/>
          <w:sz w:val="24"/>
          <w:szCs w:val="24"/>
        </w:rPr>
        <w:t xml:space="preserve">завершила </w:t>
      </w:r>
      <w:r w:rsidR="00BA046D" w:rsidRPr="0068300A">
        <w:rPr>
          <w:rFonts w:ascii="Times New Roman" w:hAnsi="Times New Roman" w:cs="Times New Roman"/>
          <w:bCs/>
          <w:sz w:val="24"/>
          <w:szCs w:val="24"/>
        </w:rPr>
        <w:t>выставка</w:t>
      </w:r>
      <w:r w:rsidRPr="00EF6CF6">
        <w:rPr>
          <w:rFonts w:ascii="Times New Roman" w:hAnsi="Times New Roman" w:cs="Times New Roman"/>
          <w:bCs/>
          <w:i/>
          <w:sz w:val="24"/>
          <w:szCs w:val="24"/>
        </w:rPr>
        <w:t xml:space="preserve"> «Народные промыслы vs постмодерн»</w:t>
      </w:r>
      <w:r w:rsidRPr="0068300A">
        <w:rPr>
          <w:rFonts w:ascii="Times New Roman" w:hAnsi="Times New Roman" w:cs="Times New Roman"/>
          <w:bCs/>
          <w:sz w:val="24"/>
          <w:szCs w:val="24"/>
        </w:rPr>
        <w:t xml:space="preserve"> нижегородского профессионального фотографа Наташи Вагановой</w:t>
      </w:r>
      <w:r w:rsidR="007A2A93">
        <w:rPr>
          <w:rFonts w:ascii="Times New Roman" w:hAnsi="Times New Roman" w:cs="Times New Roman"/>
          <w:bCs/>
          <w:sz w:val="24"/>
          <w:szCs w:val="24"/>
        </w:rPr>
        <w:t xml:space="preserve"> – сотрудника ЦРБ им. Ф.М. Достоевского</w:t>
      </w:r>
      <w:r w:rsidRPr="0068300A">
        <w:rPr>
          <w:rFonts w:ascii="Times New Roman" w:hAnsi="Times New Roman" w:cs="Times New Roman"/>
          <w:bCs/>
          <w:sz w:val="24"/>
          <w:szCs w:val="24"/>
        </w:rPr>
        <w:t>.</w:t>
      </w:r>
      <w:r>
        <w:rPr>
          <w:rFonts w:ascii="Times New Roman" w:hAnsi="Times New Roman" w:cs="Times New Roman"/>
          <w:bCs/>
          <w:sz w:val="24"/>
          <w:szCs w:val="24"/>
        </w:rPr>
        <w:t xml:space="preserve"> </w:t>
      </w:r>
      <w:r w:rsidRPr="0068300A">
        <w:rPr>
          <w:rFonts w:ascii="Times New Roman" w:hAnsi="Times New Roman" w:cs="Times New Roman"/>
          <w:bCs/>
          <w:sz w:val="24"/>
          <w:szCs w:val="24"/>
        </w:rPr>
        <w:t xml:space="preserve">Выставку условно можно разделить на две части - fashion-съемка и стилизация. Модели для фотосъемки - сотрудники </w:t>
      </w:r>
      <w:r w:rsidR="00516323">
        <w:rPr>
          <w:rFonts w:ascii="Times New Roman" w:hAnsi="Times New Roman" w:cs="Times New Roman"/>
          <w:bCs/>
          <w:sz w:val="24"/>
          <w:szCs w:val="24"/>
        </w:rPr>
        <w:t xml:space="preserve">модельной </w:t>
      </w:r>
      <w:r w:rsidRPr="0068300A">
        <w:rPr>
          <w:rFonts w:ascii="Times New Roman" w:hAnsi="Times New Roman" w:cs="Times New Roman"/>
          <w:bCs/>
          <w:sz w:val="24"/>
          <w:szCs w:val="24"/>
        </w:rPr>
        <w:t>библиотеки - предстали в совершенно невероятных образах, словно сошли с полотен известных живописцев, но преобразились и адаптировались в современном пространстве.</w:t>
      </w:r>
      <w:r>
        <w:rPr>
          <w:rFonts w:ascii="Times New Roman" w:hAnsi="Times New Roman" w:cs="Times New Roman"/>
          <w:bCs/>
          <w:sz w:val="24"/>
          <w:szCs w:val="24"/>
        </w:rPr>
        <w:t xml:space="preserve"> </w:t>
      </w:r>
      <w:r w:rsidR="00516323">
        <w:rPr>
          <w:rFonts w:ascii="Times New Roman" w:hAnsi="Times New Roman" w:cs="Times New Roman"/>
          <w:bCs/>
          <w:sz w:val="24"/>
          <w:szCs w:val="24"/>
        </w:rPr>
        <w:t>А</w:t>
      </w:r>
      <w:r w:rsidRPr="0068300A">
        <w:rPr>
          <w:rFonts w:ascii="Times New Roman" w:hAnsi="Times New Roman" w:cs="Times New Roman"/>
          <w:bCs/>
          <w:sz w:val="24"/>
          <w:szCs w:val="24"/>
        </w:rPr>
        <w:t>кцент был сделан и на элементах национальных костюмов народов России</w:t>
      </w:r>
      <w:r w:rsidR="00516323">
        <w:rPr>
          <w:rFonts w:ascii="Times New Roman" w:hAnsi="Times New Roman" w:cs="Times New Roman"/>
          <w:bCs/>
          <w:sz w:val="24"/>
          <w:szCs w:val="24"/>
        </w:rPr>
        <w:t xml:space="preserve"> и предметах народного творчества</w:t>
      </w:r>
      <w:r w:rsidRPr="00BA046D">
        <w:rPr>
          <w:rFonts w:ascii="Times New Roman" w:hAnsi="Times New Roman" w:cs="Times New Roman"/>
          <w:bCs/>
          <w:sz w:val="24"/>
          <w:szCs w:val="24"/>
        </w:rPr>
        <w:t>.</w:t>
      </w:r>
      <w:r w:rsidR="00A14506" w:rsidRPr="00BA046D">
        <w:rPr>
          <w:rFonts w:ascii="Times New Roman" w:hAnsi="Times New Roman" w:cs="Times New Roman"/>
          <w:bCs/>
          <w:sz w:val="24"/>
          <w:szCs w:val="24"/>
        </w:rPr>
        <w:t xml:space="preserve"> К фотовыставке издан </w:t>
      </w:r>
      <w:r w:rsidR="002D51A1" w:rsidRPr="00BA046D">
        <w:rPr>
          <w:rFonts w:ascii="Times New Roman" w:hAnsi="Times New Roman" w:cs="Times New Roman"/>
          <w:bCs/>
          <w:sz w:val="24"/>
          <w:szCs w:val="24"/>
        </w:rPr>
        <w:t>ката</w:t>
      </w:r>
      <w:r w:rsidR="00BA046D" w:rsidRPr="00BA046D">
        <w:rPr>
          <w:rFonts w:ascii="Times New Roman" w:hAnsi="Times New Roman" w:cs="Times New Roman"/>
          <w:bCs/>
          <w:sz w:val="24"/>
          <w:szCs w:val="24"/>
        </w:rPr>
        <w:t>лог «Народные промыслы vs постмодерн»</w:t>
      </w:r>
      <w:r w:rsidR="00A14506" w:rsidRPr="00BA046D">
        <w:rPr>
          <w:rFonts w:ascii="Times New Roman" w:hAnsi="Times New Roman" w:cs="Times New Roman"/>
          <w:bCs/>
          <w:sz w:val="24"/>
          <w:szCs w:val="24"/>
        </w:rPr>
        <w:t>.</w:t>
      </w:r>
    </w:p>
    <w:p w:rsidR="009E00C9" w:rsidRPr="00934B6E" w:rsidRDefault="00504BBA" w:rsidP="0068300A">
      <w:pPr>
        <w:pStyle w:val="a3"/>
        <w:spacing w:line="276" w:lineRule="auto"/>
        <w:ind w:left="0" w:firstLine="708"/>
        <w:jc w:val="both"/>
        <w:rPr>
          <w:rFonts w:ascii="Times New Roman" w:hAnsi="Times New Roman" w:cs="Times New Roman"/>
          <w:bCs/>
          <w:sz w:val="24"/>
          <w:szCs w:val="24"/>
        </w:rPr>
      </w:pPr>
      <w:r>
        <w:rPr>
          <w:rFonts w:ascii="Times New Roman" w:hAnsi="Times New Roman" w:cs="Times New Roman"/>
          <w:bCs/>
          <w:sz w:val="24"/>
          <w:szCs w:val="24"/>
        </w:rPr>
        <w:t xml:space="preserve">В библиотеке им. Н.Г. Чернышевского была организована </w:t>
      </w:r>
      <w:r w:rsidRPr="00504BBA">
        <w:rPr>
          <w:rFonts w:ascii="Times New Roman" w:hAnsi="Times New Roman" w:cs="Times New Roman"/>
          <w:bCs/>
          <w:i/>
          <w:sz w:val="24"/>
          <w:szCs w:val="24"/>
        </w:rPr>
        <w:t>выставка элементов костюма и украшений марийского народа «Современный взгляд на прошлое».</w:t>
      </w:r>
      <w:r>
        <w:rPr>
          <w:rFonts w:ascii="Times New Roman" w:hAnsi="Times New Roman" w:cs="Times New Roman"/>
          <w:bCs/>
          <w:sz w:val="24"/>
          <w:szCs w:val="24"/>
        </w:rPr>
        <w:t xml:space="preserve"> </w:t>
      </w:r>
      <w:r w:rsidR="00934B6E">
        <w:rPr>
          <w:rFonts w:ascii="Times New Roman" w:hAnsi="Times New Roman" w:cs="Times New Roman"/>
          <w:bCs/>
          <w:sz w:val="24"/>
          <w:szCs w:val="24"/>
        </w:rPr>
        <w:t xml:space="preserve">На выставке были представлены экспонаты из семейной коллекции марийской семьи, созданные в период от начала </w:t>
      </w:r>
      <w:r w:rsidR="00934B6E">
        <w:rPr>
          <w:rFonts w:ascii="Times New Roman" w:hAnsi="Times New Roman" w:cs="Times New Roman"/>
          <w:bCs/>
          <w:sz w:val="24"/>
          <w:szCs w:val="24"/>
          <w:lang w:val="en-US"/>
        </w:rPr>
        <w:t>XX</w:t>
      </w:r>
      <w:r w:rsidR="00934B6E">
        <w:rPr>
          <w:rFonts w:ascii="Times New Roman" w:hAnsi="Times New Roman" w:cs="Times New Roman"/>
          <w:bCs/>
          <w:sz w:val="24"/>
          <w:szCs w:val="24"/>
        </w:rPr>
        <w:t xml:space="preserve"> века до наших дней. Также посетители выставки могли увидеть фотографии марийских женщин в традиционных нарядах, послушать рассказ библиотекаря о назначении и использовании представленных на выставке вещей. </w:t>
      </w:r>
      <w:r w:rsidR="004B18A6">
        <w:rPr>
          <w:rFonts w:ascii="Times New Roman" w:hAnsi="Times New Roman" w:cs="Times New Roman"/>
          <w:bCs/>
          <w:sz w:val="24"/>
          <w:szCs w:val="24"/>
        </w:rPr>
        <w:t xml:space="preserve">К этой выставке также издан каталог, содержащий информацию об экспонировавшихся </w:t>
      </w:r>
      <w:r w:rsidR="007569AE">
        <w:rPr>
          <w:rFonts w:ascii="Times New Roman" w:hAnsi="Times New Roman" w:cs="Times New Roman"/>
          <w:bCs/>
          <w:sz w:val="24"/>
          <w:szCs w:val="24"/>
        </w:rPr>
        <w:t>предметах.</w:t>
      </w:r>
    </w:p>
    <w:p w:rsidR="001F11DF" w:rsidRDefault="001F11DF" w:rsidP="004C4234">
      <w:pPr>
        <w:pStyle w:val="a3"/>
        <w:ind w:left="0"/>
        <w:jc w:val="both"/>
        <w:rPr>
          <w:rFonts w:ascii="Times New Roman" w:hAnsi="Times New Roman" w:cs="Times New Roman"/>
          <w:b/>
          <w:bCs/>
          <w:sz w:val="24"/>
          <w:szCs w:val="24"/>
        </w:rPr>
      </w:pPr>
    </w:p>
    <w:p w:rsidR="00C301FD" w:rsidRPr="00246084" w:rsidRDefault="007A7194" w:rsidP="004C4234">
      <w:pPr>
        <w:pStyle w:val="a3"/>
        <w:ind w:left="0"/>
        <w:jc w:val="both"/>
        <w:rPr>
          <w:rFonts w:ascii="Times New Roman" w:hAnsi="Times New Roman" w:cs="Times New Roman"/>
          <w:b/>
          <w:bCs/>
          <w:sz w:val="24"/>
          <w:szCs w:val="24"/>
        </w:rPr>
      </w:pPr>
      <w:r w:rsidRPr="00246084">
        <w:rPr>
          <w:rFonts w:ascii="Times New Roman" w:hAnsi="Times New Roman" w:cs="Times New Roman"/>
          <w:b/>
          <w:bCs/>
          <w:sz w:val="24"/>
          <w:szCs w:val="24"/>
        </w:rPr>
        <w:t>2.4</w:t>
      </w:r>
      <w:r w:rsidR="00C342DE" w:rsidRPr="00246084">
        <w:rPr>
          <w:rFonts w:ascii="Times New Roman" w:hAnsi="Times New Roman" w:cs="Times New Roman"/>
          <w:b/>
          <w:bCs/>
          <w:sz w:val="24"/>
          <w:szCs w:val="24"/>
        </w:rPr>
        <w:t>.</w:t>
      </w:r>
      <w:r w:rsidRPr="00246084">
        <w:rPr>
          <w:rFonts w:ascii="Times New Roman" w:hAnsi="Times New Roman" w:cs="Times New Roman"/>
          <w:b/>
          <w:bCs/>
          <w:sz w:val="24"/>
          <w:szCs w:val="24"/>
        </w:rPr>
        <w:t xml:space="preserve"> Книжные выставки</w:t>
      </w:r>
    </w:p>
    <w:p w:rsidR="007D76D4" w:rsidRDefault="00ED4981" w:rsidP="00ED4981">
      <w:pPr>
        <w:pStyle w:val="a3"/>
        <w:ind w:left="0"/>
        <w:jc w:val="both"/>
        <w:rPr>
          <w:rFonts w:ascii="Times New Roman" w:hAnsi="Times New Roman" w:cs="Times New Roman"/>
          <w:bCs/>
          <w:sz w:val="24"/>
          <w:szCs w:val="24"/>
        </w:rPr>
      </w:pPr>
      <w:r>
        <w:rPr>
          <w:rFonts w:ascii="Times New Roman" w:hAnsi="Times New Roman" w:cs="Times New Roman"/>
          <w:b/>
          <w:bCs/>
          <w:color w:val="C00000"/>
          <w:sz w:val="24"/>
          <w:szCs w:val="24"/>
        </w:rPr>
        <w:tab/>
      </w:r>
      <w:r w:rsidRPr="00ED4981">
        <w:rPr>
          <w:rFonts w:ascii="Times New Roman" w:hAnsi="Times New Roman" w:cs="Times New Roman"/>
          <w:bCs/>
          <w:sz w:val="24"/>
          <w:szCs w:val="24"/>
        </w:rPr>
        <w:t xml:space="preserve">В течение отчетного года в библиотеках ЦБС было организовано 1020 книжных выставок, из них </w:t>
      </w:r>
      <w:r w:rsidR="00527656">
        <w:rPr>
          <w:rFonts w:ascii="Times New Roman" w:hAnsi="Times New Roman" w:cs="Times New Roman"/>
          <w:bCs/>
          <w:sz w:val="24"/>
          <w:szCs w:val="24"/>
        </w:rPr>
        <w:t>52 электронных</w:t>
      </w:r>
      <w:r>
        <w:rPr>
          <w:rFonts w:ascii="Times New Roman" w:hAnsi="Times New Roman" w:cs="Times New Roman"/>
          <w:bCs/>
          <w:sz w:val="24"/>
          <w:szCs w:val="24"/>
        </w:rPr>
        <w:t xml:space="preserve">. </w:t>
      </w:r>
    </w:p>
    <w:p w:rsidR="00ED4981" w:rsidRDefault="00ED4981" w:rsidP="00ED4981">
      <w:pPr>
        <w:pStyle w:val="a3"/>
        <w:ind w:left="0"/>
        <w:jc w:val="both"/>
        <w:rPr>
          <w:rFonts w:ascii="Times New Roman" w:hAnsi="Times New Roman" w:cs="Times New Roman"/>
          <w:bCs/>
          <w:sz w:val="24"/>
          <w:szCs w:val="24"/>
        </w:rPr>
      </w:pPr>
      <w:r w:rsidRPr="00ED4981">
        <w:rPr>
          <w:rFonts w:ascii="Times New Roman" w:hAnsi="Times New Roman" w:cs="Times New Roman"/>
          <w:bCs/>
          <w:sz w:val="24"/>
          <w:szCs w:val="24"/>
        </w:rPr>
        <w:t>Выста</w:t>
      </w:r>
      <w:r>
        <w:rPr>
          <w:rFonts w:ascii="Times New Roman" w:hAnsi="Times New Roman" w:cs="Times New Roman"/>
          <w:bCs/>
          <w:sz w:val="24"/>
          <w:szCs w:val="24"/>
        </w:rPr>
        <w:t>вочная деятельность в библиотеках</w:t>
      </w:r>
      <w:r w:rsidRPr="00ED4981">
        <w:rPr>
          <w:rFonts w:ascii="Times New Roman" w:hAnsi="Times New Roman" w:cs="Times New Roman"/>
          <w:bCs/>
          <w:sz w:val="24"/>
          <w:szCs w:val="24"/>
        </w:rPr>
        <w:t xml:space="preserve"> раскрывает разделы фонда, привлекает</w:t>
      </w:r>
      <w:r>
        <w:rPr>
          <w:rFonts w:ascii="Times New Roman" w:hAnsi="Times New Roman" w:cs="Times New Roman"/>
          <w:bCs/>
          <w:sz w:val="24"/>
          <w:szCs w:val="24"/>
        </w:rPr>
        <w:t xml:space="preserve"> внимание читателей</w:t>
      </w:r>
      <w:r w:rsidRPr="00ED4981">
        <w:rPr>
          <w:rFonts w:ascii="Times New Roman" w:hAnsi="Times New Roman" w:cs="Times New Roman"/>
          <w:bCs/>
          <w:sz w:val="24"/>
          <w:szCs w:val="24"/>
        </w:rPr>
        <w:t xml:space="preserve"> к конкретной, узкой теме или проблеме, т</w:t>
      </w:r>
      <w:r>
        <w:rPr>
          <w:rFonts w:ascii="Times New Roman" w:hAnsi="Times New Roman" w:cs="Times New Roman"/>
          <w:bCs/>
          <w:sz w:val="24"/>
          <w:szCs w:val="24"/>
        </w:rPr>
        <w:t>аким образом они знакомя</w:t>
      </w:r>
      <w:r w:rsidRPr="00ED4981">
        <w:rPr>
          <w:rFonts w:ascii="Times New Roman" w:hAnsi="Times New Roman" w:cs="Times New Roman"/>
          <w:bCs/>
          <w:sz w:val="24"/>
          <w:szCs w:val="24"/>
        </w:rPr>
        <w:t>тся с лучшими изданиями, наиболее полно раскрывающими тему и полу</w:t>
      </w:r>
      <w:r>
        <w:rPr>
          <w:rFonts w:ascii="Times New Roman" w:hAnsi="Times New Roman" w:cs="Times New Roman"/>
          <w:bCs/>
          <w:sz w:val="24"/>
          <w:szCs w:val="24"/>
        </w:rPr>
        <w:t>чаю</w:t>
      </w:r>
      <w:r w:rsidRPr="00ED4981">
        <w:rPr>
          <w:rFonts w:ascii="Times New Roman" w:hAnsi="Times New Roman" w:cs="Times New Roman"/>
          <w:bCs/>
          <w:sz w:val="24"/>
          <w:szCs w:val="24"/>
        </w:rPr>
        <w:t>т дополнительные знания</w:t>
      </w:r>
      <w:r>
        <w:rPr>
          <w:rFonts w:ascii="Times New Roman" w:hAnsi="Times New Roman" w:cs="Times New Roman"/>
          <w:bCs/>
          <w:sz w:val="24"/>
          <w:szCs w:val="24"/>
        </w:rPr>
        <w:t xml:space="preserve">. Благодаря организации выставок литературы </w:t>
      </w:r>
      <w:r w:rsidRPr="00ED4981">
        <w:rPr>
          <w:rFonts w:ascii="Times New Roman" w:hAnsi="Times New Roman" w:cs="Times New Roman"/>
          <w:bCs/>
          <w:sz w:val="24"/>
          <w:szCs w:val="24"/>
        </w:rPr>
        <w:t xml:space="preserve">увеличивается книговыдача. </w:t>
      </w:r>
      <w:r>
        <w:rPr>
          <w:rFonts w:ascii="Times New Roman" w:hAnsi="Times New Roman" w:cs="Times New Roman"/>
          <w:bCs/>
          <w:sz w:val="24"/>
          <w:szCs w:val="24"/>
        </w:rPr>
        <w:t>В последнее время популярностью у читателей пользуются выставки-инсталляции, выставки, поддержанные мультимедийным сопровождением, а также выставки с книгами, содержащими ссылки на дополненную реальность.</w:t>
      </w:r>
    </w:p>
    <w:p w:rsidR="00F37B8F" w:rsidRPr="00ED4981" w:rsidRDefault="00F37B8F" w:rsidP="00ED4981">
      <w:pPr>
        <w:pStyle w:val="a3"/>
        <w:ind w:left="0"/>
        <w:jc w:val="both"/>
        <w:rPr>
          <w:rFonts w:ascii="Times New Roman" w:hAnsi="Times New Roman" w:cs="Times New Roman"/>
          <w:bCs/>
          <w:sz w:val="24"/>
          <w:szCs w:val="24"/>
        </w:rPr>
      </w:pPr>
    </w:p>
    <w:p w:rsidR="00F42947" w:rsidRPr="006E4C53" w:rsidRDefault="00C07D58" w:rsidP="00A108C3">
      <w:pPr>
        <w:spacing w:after="0"/>
        <w:jc w:val="both"/>
        <w:rPr>
          <w:rFonts w:ascii="Times New Roman" w:hAnsi="Times New Roman" w:cs="Times New Roman"/>
          <w:bCs/>
          <w:sz w:val="24"/>
          <w:szCs w:val="24"/>
        </w:rPr>
      </w:pPr>
      <w:r w:rsidRPr="006E4C53">
        <w:rPr>
          <w:rFonts w:ascii="Times New Roman" w:hAnsi="Times New Roman" w:cs="Times New Roman"/>
          <w:bCs/>
          <w:sz w:val="24"/>
          <w:szCs w:val="24"/>
        </w:rPr>
        <w:lastRenderedPageBreak/>
        <w:t>Подробнее:</w:t>
      </w:r>
    </w:p>
    <w:p w:rsidR="00934B6E" w:rsidRDefault="003F508F" w:rsidP="00A108C3">
      <w:pPr>
        <w:pStyle w:val="a3"/>
        <w:spacing w:after="0"/>
        <w:ind w:left="0" w:firstLine="708"/>
        <w:jc w:val="both"/>
        <w:rPr>
          <w:rFonts w:ascii="Times New Roman" w:hAnsi="Times New Roman" w:cs="Times New Roman"/>
          <w:bCs/>
          <w:sz w:val="24"/>
          <w:szCs w:val="24"/>
        </w:rPr>
      </w:pPr>
      <w:r>
        <w:rPr>
          <w:rFonts w:ascii="Times New Roman" w:hAnsi="Times New Roman" w:cs="Times New Roman"/>
          <w:bCs/>
          <w:sz w:val="24"/>
          <w:szCs w:val="24"/>
        </w:rPr>
        <w:t xml:space="preserve">В модельной библиотеке им. Ф.М. Достоевского в течение 2022 года работала постоянно действующая </w:t>
      </w:r>
      <w:r w:rsidRPr="003F508F">
        <w:rPr>
          <w:rFonts w:ascii="Times New Roman" w:hAnsi="Times New Roman" w:cs="Times New Roman"/>
          <w:bCs/>
          <w:i/>
          <w:sz w:val="24"/>
          <w:szCs w:val="24"/>
        </w:rPr>
        <w:t>выставка «Читающие в Тик Токе»</w:t>
      </w:r>
      <w:r>
        <w:rPr>
          <w:rFonts w:ascii="Times New Roman" w:hAnsi="Times New Roman" w:cs="Times New Roman"/>
          <w:bCs/>
          <w:sz w:val="24"/>
          <w:szCs w:val="24"/>
        </w:rPr>
        <w:t>. Книги, представленные на этой выставке (100</w:t>
      </w:r>
      <w:r w:rsidR="00527656">
        <w:rPr>
          <w:rFonts w:ascii="Times New Roman" w:hAnsi="Times New Roman" w:cs="Times New Roman"/>
          <w:bCs/>
          <w:sz w:val="24"/>
          <w:szCs w:val="24"/>
        </w:rPr>
        <w:t xml:space="preserve"> экз.), были подарены библиотеке</w:t>
      </w:r>
      <w:r>
        <w:rPr>
          <w:rFonts w:ascii="Times New Roman" w:hAnsi="Times New Roman" w:cs="Times New Roman"/>
          <w:bCs/>
          <w:sz w:val="24"/>
          <w:szCs w:val="24"/>
        </w:rPr>
        <w:t xml:space="preserve"> нижегородскими блогерами. Выставка </w:t>
      </w:r>
      <w:r w:rsidR="0042005F">
        <w:rPr>
          <w:rFonts w:ascii="Times New Roman" w:hAnsi="Times New Roman" w:cs="Times New Roman"/>
          <w:bCs/>
          <w:sz w:val="24"/>
          <w:szCs w:val="24"/>
        </w:rPr>
        <w:t xml:space="preserve">стала </w:t>
      </w:r>
      <w:r>
        <w:rPr>
          <w:rFonts w:ascii="Times New Roman" w:hAnsi="Times New Roman" w:cs="Times New Roman"/>
          <w:bCs/>
          <w:sz w:val="24"/>
          <w:szCs w:val="24"/>
        </w:rPr>
        <w:t xml:space="preserve">точкой притяжения для молодых читателей библиотеки. </w:t>
      </w:r>
      <w:r w:rsidR="002907D4">
        <w:rPr>
          <w:rFonts w:ascii="Times New Roman" w:hAnsi="Times New Roman" w:cs="Times New Roman"/>
          <w:bCs/>
          <w:sz w:val="24"/>
          <w:szCs w:val="24"/>
        </w:rPr>
        <w:t xml:space="preserve">В течение года все подаренные книги были прочитаны по 2-3 раза. Участники библиотечного молодежного объединения провели с тиктокерами телемост и обсудили прочитанное. </w:t>
      </w:r>
    </w:p>
    <w:p w:rsidR="004405A1" w:rsidRDefault="004405A1" w:rsidP="003F508F">
      <w:pPr>
        <w:pStyle w:val="a3"/>
        <w:ind w:left="0" w:firstLine="708"/>
        <w:jc w:val="both"/>
        <w:rPr>
          <w:rFonts w:ascii="Times New Roman" w:hAnsi="Times New Roman" w:cs="Times New Roman"/>
          <w:bCs/>
          <w:sz w:val="24"/>
          <w:szCs w:val="24"/>
        </w:rPr>
      </w:pPr>
      <w:r w:rsidRPr="003759F3">
        <w:rPr>
          <w:rFonts w:ascii="Times New Roman" w:hAnsi="Times New Roman" w:cs="Times New Roman"/>
          <w:bCs/>
          <w:i/>
          <w:sz w:val="24"/>
          <w:szCs w:val="24"/>
        </w:rPr>
        <w:t>Выставка-инсталляция «</w:t>
      </w:r>
      <w:r w:rsidR="00D444D4" w:rsidRPr="003759F3">
        <w:rPr>
          <w:rFonts w:ascii="Times New Roman" w:hAnsi="Times New Roman" w:cs="Times New Roman"/>
          <w:bCs/>
          <w:i/>
          <w:sz w:val="24"/>
          <w:szCs w:val="24"/>
        </w:rPr>
        <w:t>Героини литературных произведений</w:t>
      </w:r>
      <w:r w:rsidRPr="003759F3">
        <w:rPr>
          <w:rFonts w:ascii="Times New Roman" w:hAnsi="Times New Roman" w:cs="Times New Roman"/>
          <w:bCs/>
          <w:i/>
          <w:sz w:val="24"/>
          <w:szCs w:val="24"/>
        </w:rPr>
        <w:t>»</w:t>
      </w:r>
      <w:r w:rsidR="00D444D4">
        <w:rPr>
          <w:rFonts w:ascii="Times New Roman" w:hAnsi="Times New Roman" w:cs="Times New Roman"/>
          <w:bCs/>
          <w:sz w:val="24"/>
          <w:szCs w:val="24"/>
        </w:rPr>
        <w:t xml:space="preserve"> в течение года пользовалась огромной популярностью у читателей и гостей модельной библиотеки им. Ф.М. Достоевского. </w:t>
      </w:r>
      <w:r w:rsidR="003759F3">
        <w:rPr>
          <w:rFonts w:ascii="Times New Roman" w:hAnsi="Times New Roman" w:cs="Times New Roman"/>
          <w:bCs/>
          <w:sz w:val="24"/>
          <w:szCs w:val="24"/>
        </w:rPr>
        <w:t xml:space="preserve">На выставке представлены бестселлеры отечественной и зарубежной литературы, </w:t>
      </w:r>
      <w:r w:rsidR="00527656">
        <w:rPr>
          <w:rFonts w:ascii="Times New Roman" w:hAnsi="Times New Roman" w:cs="Times New Roman"/>
          <w:bCs/>
          <w:sz w:val="24"/>
          <w:szCs w:val="24"/>
        </w:rPr>
        <w:t xml:space="preserve">фарфоровые </w:t>
      </w:r>
      <w:r w:rsidR="003759F3">
        <w:rPr>
          <w:rFonts w:ascii="Times New Roman" w:hAnsi="Times New Roman" w:cs="Times New Roman"/>
          <w:bCs/>
          <w:sz w:val="24"/>
          <w:szCs w:val="24"/>
        </w:rPr>
        <w:t>куклы</w:t>
      </w:r>
      <w:r w:rsidR="00527656">
        <w:rPr>
          <w:rFonts w:ascii="Times New Roman" w:hAnsi="Times New Roman" w:cs="Times New Roman"/>
          <w:bCs/>
          <w:sz w:val="24"/>
          <w:szCs w:val="24"/>
        </w:rPr>
        <w:t xml:space="preserve"> - воплощение</w:t>
      </w:r>
      <w:r w:rsidR="003759F3">
        <w:rPr>
          <w:rFonts w:ascii="Times New Roman" w:hAnsi="Times New Roman" w:cs="Times New Roman"/>
          <w:bCs/>
          <w:sz w:val="24"/>
          <w:szCs w:val="24"/>
        </w:rPr>
        <w:t xml:space="preserve"> литературных героинь этих произведений и краткие описания их портретов. Выставка стала не только украшением приглашающей среды библиотеки, но и содействовала стимулированию читательского интереса к лучшим произведениям мировой литературы.</w:t>
      </w:r>
    </w:p>
    <w:p w:rsidR="003759F3" w:rsidRDefault="003759F3" w:rsidP="004C4234">
      <w:pPr>
        <w:pStyle w:val="a3"/>
        <w:ind w:left="0"/>
        <w:jc w:val="both"/>
        <w:rPr>
          <w:rFonts w:ascii="Times New Roman" w:hAnsi="Times New Roman" w:cs="Times New Roman"/>
          <w:b/>
          <w:bCs/>
          <w:sz w:val="24"/>
          <w:szCs w:val="24"/>
        </w:rPr>
      </w:pPr>
    </w:p>
    <w:p w:rsidR="00C301FD" w:rsidRDefault="007A7194" w:rsidP="006340C3">
      <w:pPr>
        <w:pStyle w:val="a3"/>
        <w:spacing w:after="0" w:line="240" w:lineRule="auto"/>
        <w:ind w:left="0"/>
        <w:jc w:val="both"/>
        <w:rPr>
          <w:rFonts w:ascii="Times New Roman" w:hAnsi="Times New Roman" w:cs="Times New Roman"/>
          <w:b/>
          <w:bCs/>
          <w:sz w:val="24"/>
          <w:szCs w:val="24"/>
        </w:rPr>
      </w:pPr>
      <w:r>
        <w:rPr>
          <w:rFonts w:ascii="Times New Roman" w:hAnsi="Times New Roman" w:cs="Times New Roman"/>
          <w:b/>
          <w:bCs/>
          <w:sz w:val="24"/>
          <w:szCs w:val="24"/>
        </w:rPr>
        <w:t>2.5</w:t>
      </w:r>
      <w:r w:rsidR="00C342DE">
        <w:rPr>
          <w:rFonts w:ascii="Times New Roman" w:hAnsi="Times New Roman" w:cs="Times New Roman"/>
          <w:b/>
          <w:bCs/>
          <w:sz w:val="24"/>
          <w:szCs w:val="24"/>
        </w:rPr>
        <w:t>.</w:t>
      </w:r>
      <w:r>
        <w:rPr>
          <w:rFonts w:ascii="Times New Roman" w:hAnsi="Times New Roman" w:cs="Times New Roman"/>
          <w:b/>
          <w:bCs/>
          <w:sz w:val="24"/>
          <w:szCs w:val="24"/>
        </w:rPr>
        <w:t xml:space="preserve"> Краеведение</w:t>
      </w:r>
    </w:p>
    <w:p w:rsidR="006340C3" w:rsidRDefault="007503F5" w:rsidP="007A3BD6">
      <w:pPr>
        <w:spacing w:after="0" w:line="240" w:lineRule="auto"/>
        <w:jc w:val="both"/>
        <w:rPr>
          <w:rFonts w:ascii="Times New Roman" w:hAnsi="Times New Roman" w:cs="Times New Roman"/>
          <w:bCs/>
          <w:sz w:val="24"/>
          <w:szCs w:val="24"/>
        </w:rPr>
      </w:pPr>
      <w:r w:rsidRPr="00C93786">
        <w:rPr>
          <w:rFonts w:ascii="Times New Roman" w:hAnsi="Times New Roman" w:cs="Times New Roman"/>
          <w:bCs/>
          <w:sz w:val="24"/>
          <w:szCs w:val="24"/>
        </w:rPr>
        <w:t>О</w:t>
      </w:r>
      <w:r w:rsidR="00E01EFD" w:rsidRPr="00C93786">
        <w:rPr>
          <w:rFonts w:ascii="Times New Roman" w:hAnsi="Times New Roman" w:cs="Times New Roman"/>
          <w:bCs/>
          <w:sz w:val="24"/>
          <w:szCs w:val="24"/>
        </w:rPr>
        <w:t xml:space="preserve">бщее число </w:t>
      </w:r>
      <w:r w:rsidR="00C93786">
        <w:rPr>
          <w:rFonts w:ascii="Times New Roman" w:hAnsi="Times New Roman" w:cs="Times New Roman"/>
          <w:bCs/>
          <w:sz w:val="24"/>
          <w:szCs w:val="24"/>
        </w:rPr>
        <w:t xml:space="preserve">проведённых </w:t>
      </w:r>
      <w:r w:rsidR="00E01EFD" w:rsidRPr="00C93786">
        <w:rPr>
          <w:rFonts w:ascii="Times New Roman" w:hAnsi="Times New Roman" w:cs="Times New Roman"/>
          <w:bCs/>
          <w:sz w:val="24"/>
          <w:szCs w:val="24"/>
        </w:rPr>
        <w:t>мероприятий кра</w:t>
      </w:r>
      <w:r w:rsidR="00C93786">
        <w:rPr>
          <w:rFonts w:ascii="Times New Roman" w:hAnsi="Times New Roman" w:cs="Times New Roman"/>
          <w:bCs/>
          <w:sz w:val="24"/>
          <w:szCs w:val="24"/>
        </w:rPr>
        <w:t>еведческой направленности – 81,</w:t>
      </w:r>
      <w:r w:rsidR="00E01EFD" w:rsidRPr="00C93786">
        <w:rPr>
          <w:rFonts w:ascii="Times New Roman" w:hAnsi="Times New Roman" w:cs="Times New Roman"/>
          <w:bCs/>
          <w:sz w:val="24"/>
          <w:szCs w:val="24"/>
        </w:rPr>
        <w:t xml:space="preserve"> </w:t>
      </w:r>
      <w:r w:rsidR="006340C3">
        <w:rPr>
          <w:rFonts w:ascii="Times New Roman" w:hAnsi="Times New Roman" w:cs="Times New Roman"/>
          <w:bCs/>
          <w:sz w:val="24"/>
          <w:szCs w:val="24"/>
        </w:rPr>
        <w:t xml:space="preserve">участников - </w:t>
      </w:r>
      <w:r w:rsidR="00E01EFD" w:rsidRPr="00C93786">
        <w:rPr>
          <w:rFonts w:ascii="Times New Roman" w:hAnsi="Times New Roman" w:cs="Times New Roman"/>
          <w:bCs/>
          <w:sz w:val="24"/>
          <w:szCs w:val="24"/>
        </w:rPr>
        <w:t>1086</w:t>
      </w:r>
      <w:r w:rsidRPr="00C93786">
        <w:rPr>
          <w:rFonts w:ascii="Times New Roman" w:hAnsi="Times New Roman" w:cs="Times New Roman"/>
          <w:bCs/>
          <w:sz w:val="24"/>
          <w:szCs w:val="24"/>
        </w:rPr>
        <w:t>.</w:t>
      </w:r>
      <w:r w:rsidR="00E01EFD" w:rsidRPr="00C93786">
        <w:rPr>
          <w:rFonts w:ascii="Times New Roman" w:hAnsi="Times New Roman" w:cs="Times New Roman"/>
          <w:bCs/>
          <w:sz w:val="24"/>
          <w:szCs w:val="24"/>
        </w:rPr>
        <w:t xml:space="preserve"> </w:t>
      </w:r>
    </w:p>
    <w:p w:rsidR="00E01EFD" w:rsidRPr="00C93786" w:rsidRDefault="00E01EFD" w:rsidP="006340C3">
      <w:pPr>
        <w:spacing w:after="0" w:line="240" w:lineRule="auto"/>
        <w:jc w:val="both"/>
        <w:rPr>
          <w:rFonts w:ascii="Times New Roman" w:hAnsi="Times New Roman" w:cs="Times New Roman"/>
          <w:bCs/>
          <w:sz w:val="24"/>
          <w:szCs w:val="24"/>
        </w:rPr>
      </w:pPr>
      <w:r w:rsidRPr="00C93786">
        <w:rPr>
          <w:rFonts w:ascii="Times New Roman" w:hAnsi="Times New Roman" w:cs="Times New Roman"/>
          <w:bCs/>
          <w:sz w:val="24"/>
          <w:szCs w:val="24"/>
        </w:rPr>
        <w:t>Подробнее:</w:t>
      </w:r>
    </w:p>
    <w:p w:rsidR="00E01EFD" w:rsidRPr="007503F5" w:rsidRDefault="00E01EFD" w:rsidP="006340C3">
      <w:pPr>
        <w:pStyle w:val="a3"/>
        <w:spacing w:after="0" w:line="240" w:lineRule="auto"/>
        <w:ind w:left="0" w:firstLine="708"/>
        <w:jc w:val="both"/>
        <w:rPr>
          <w:rFonts w:ascii="Times New Roman" w:hAnsi="Times New Roman" w:cs="Times New Roman"/>
          <w:bCs/>
          <w:sz w:val="24"/>
          <w:szCs w:val="24"/>
        </w:rPr>
      </w:pPr>
      <w:r w:rsidRPr="001C3428">
        <w:rPr>
          <w:rFonts w:ascii="Times New Roman" w:hAnsi="Times New Roman" w:cs="Times New Roman"/>
          <w:bCs/>
          <w:i/>
          <w:sz w:val="24"/>
          <w:szCs w:val="24"/>
        </w:rPr>
        <w:t>Краеведческие чтения «Земля, что дарит вдохновенье»</w:t>
      </w:r>
      <w:r w:rsidRPr="007503F5">
        <w:rPr>
          <w:rFonts w:ascii="Times New Roman" w:hAnsi="Times New Roman" w:cs="Times New Roman"/>
          <w:bCs/>
          <w:sz w:val="24"/>
          <w:szCs w:val="24"/>
        </w:rPr>
        <w:t xml:space="preserve"> состоялись в библиотеке им. А.Н. Островского. Почетным гостем мероприятия стал </w:t>
      </w:r>
      <w:r w:rsidR="00BA046D" w:rsidRPr="00BA046D">
        <w:rPr>
          <w:rFonts w:ascii="Times New Roman" w:hAnsi="Times New Roman" w:cs="Times New Roman"/>
          <w:bCs/>
          <w:sz w:val="24"/>
          <w:szCs w:val="24"/>
        </w:rPr>
        <w:t>автор</w:t>
      </w:r>
      <w:r w:rsidR="006340C3" w:rsidRPr="00BA046D">
        <w:rPr>
          <w:rFonts w:ascii="Times New Roman" w:hAnsi="Times New Roman" w:cs="Times New Roman"/>
          <w:bCs/>
          <w:sz w:val="24"/>
          <w:szCs w:val="24"/>
        </w:rPr>
        <w:t xml:space="preserve"> </w:t>
      </w:r>
      <w:r w:rsidRPr="007503F5">
        <w:rPr>
          <w:rFonts w:ascii="Times New Roman" w:hAnsi="Times New Roman" w:cs="Times New Roman"/>
          <w:bCs/>
          <w:sz w:val="24"/>
          <w:szCs w:val="24"/>
        </w:rPr>
        <w:t>электронного издания «Гордеевка – «жемчужина» Стрелицы» Олег Смирнов. Олег Серафимович презентовал это издание как историко-краеведческое-этнологическое исследование селения Гордеевка. Участники краеведческих чтений разговаривали об основании Гордеевки, изучали исторические материалы, фотографии и карты, знакомились с повседневной жизнью и бытом крестьян Гордеевки, рассуждали о духовных традициях.</w:t>
      </w:r>
    </w:p>
    <w:p w:rsidR="00E01EFD" w:rsidRPr="007503F5" w:rsidRDefault="00E01EFD" w:rsidP="007503F5">
      <w:pPr>
        <w:pStyle w:val="a3"/>
        <w:ind w:left="0" w:firstLine="708"/>
        <w:jc w:val="both"/>
        <w:rPr>
          <w:rFonts w:ascii="Times New Roman" w:hAnsi="Times New Roman" w:cs="Times New Roman"/>
          <w:bCs/>
          <w:sz w:val="24"/>
          <w:szCs w:val="24"/>
        </w:rPr>
      </w:pPr>
      <w:r w:rsidRPr="001C3428">
        <w:rPr>
          <w:rFonts w:ascii="Times New Roman" w:hAnsi="Times New Roman" w:cs="Times New Roman"/>
          <w:bCs/>
          <w:i/>
          <w:sz w:val="24"/>
          <w:szCs w:val="24"/>
        </w:rPr>
        <w:t>Литературная палитра «К сокровищам родного слова»</w:t>
      </w:r>
      <w:r w:rsidRPr="007503F5">
        <w:rPr>
          <w:rFonts w:ascii="Times New Roman" w:hAnsi="Times New Roman" w:cs="Times New Roman"/>
          <w:bCs/>
          <w:sz w:val="24"/>
          <w:szCs w:val="24"/>
        </w:rPr>
        <w:t xml:space="preserve"> в библиотеке им. А. Грина познакомила участников клуба «Волжане» с лучшими писателями земли нижегородской – от протопопа Аввакума до В. Шамшурина.</w:t>
      </w:r>
    </w:p>
    <w:p w:rsidR="00E01EFD" w:rsidRPr="007503F5" w:rsidRDefault="001C3428" w:rsidP="007503F5">
      <w:pPr>
        <w:pStyle w:val="a3"/>
        <w:ind w:left="0" w:firstLine="708"/>
        <w:jc w:val="both"/>
        <w:rPr>
          <w:rFonts w:ascii="Times New Roman" w:hAnsi="Times New Roman" w:cs="Times New Roman"/>
          <w:bCs/>
          <w:sz w:val="24"/>
          <w:szCs w:val="24"/>
        </w:rPr>
      </w:pPr>
      <w:r>
        <w:rPr>
          <w:rFonts w:ascii="Times New Roman" w:hAnsi="Times New Roman" w:cs="Times New Roman"/>
          <w:bCs/>
          <w:sz w:val="24"/>
          <w:szCs w:val="24"/>
        </w:rPr>
        <w:t xml:space="preserve">В библиотеке им. М.Е. Салтыкова-Щедрина </w:t>
      </w:r>
      <w:r w:rsidRPr="007503F5">
        <w:rPr>
          <w:rFonts w:ascii="Times New Roman" w:hAnsi="Times New Roman" w:cs="Times New Roman"/>
          <w:bCs/>
          <w:sz w:val="24"/>
          <w:szCs w:val="24"/>
        </w:rPr>
        <w:t>проведен</w:t>
      </w:r>
      <w:r w:rsidR="00E01EFD" w:rsidRPr="007503F5">
        <w:rPr>
          <w:rFonts w:ascii="Times New Roman" w:hAnsi="Times New Roman" w:cs="Times New Roman"/>
          <w:bCs/>
          <w:sz w:val="24"/>
          <w:szCs w:val="24"/>
        </w:rPr>
        <w:t xml:space="preserve"> </w:t>
      </w:r>
      <w:r w:rsidR="00E01EFD" w:rsidRPr="001C3428">
        <w:rPr>
          <w:rFonts w:ascii="Times New Roman" w:hAnsi="Times New Roman" w:cs="Times New Roman"/>
          <w:bCs/>
          <w:i/>
          <w:sz w:val="24"/>
          <w:szCs w:val="24"/>
        </w:rPr>
        <w:t>краеведческий альманах «Где эта улица, где этот дом…»</w:t>
      </w:r>
      <w:r w:rsidR="00E01EFD" w:rsidRPr="007503F5">
        <w:rPr>
          <w:rFonts w:ascii="Times New Roman" w:hAnsi="Times New Roman" w:cs="Times New Roman"/>
          <w:bCs/>
          <w:sz w:val="24"/>
          <w:szCs w:val="24"/>
        </w:rPr>
        <w:t xml:space="preserve">. Учащиеся </w:t>
      </w:r>
      <w:r>
        <w:rPr>
          <w:rFonts w:ascii="Times New Roman" w:hAnsi="Times New Roman" w:cs="Times New Roman"/>
          <w:bCs/>
          <w:sz w:val="24"/>
          <w:szCs w:val="24"/>
        </w:rPr>
        <w:t>узнали о жизни и судьбе великого советского актера Евгения Евстегнеева, который жил и учился в Нижнем Новгороде. Его дом находился неподалеку от библиотеки Салтыкова-Щедрина.</w:t>
      </w:r>
    </w:p>
    <w:p w:rsidR="00E01EFD" w:rsidRPr="007503F5" w:rsidRDefault="00E01EFD" w:rsidP="001C3428">
      <w:pPr>
        <w:pStyle w:val="a3"/>
        <w:ind w:left="0" w:firstLine="708"/>
        <w:jc w:val="both"/>
        <w:rPr>
          <w:rFonts w:ascii="Times New Roman" w:hAnsi="Times New Roman" w:cs="Times New Roman"/>
          <w:bCs/>
          <w:sz w:val="24"/>
          <w:szCs w:val="24"/>
        </w:rPr>
      </w:pPr>
      <w:r w:rsidRPr="001C3428">
        <w:rPr>
          <w:rFonts w:ascii="Times New Roman" w:hAnsi="Times New Roman" w:cs="Times New Roman"/>
          <w:bCs/>
          <w:i/>
          <w:sz w:val="24"/>
          <w:szCs w:val="24"/>
        </w:rPr>
        <w:t>Исторический экскурс к 205-летию</w:t>
      </w:r>
      <w:r w:rsidRPr="007503F5">
        <w:rPr>
          <w:rFonts w:ascii="Times New Roman" w:hAnsi="Times New Roman" w:cs="Times New Roman"/>
          <w:bCs/>
          <w:sz w:val="24"/>
          <w:szCs w:val="24"/>
        </w:rPr>
        <w:t xml:space="preserve"> со дня открытия нижегородской ярмарки «Золотой карман России» прошел в библиотеке им. А. Грина. Участники мероприятия проследили историю ярмарки от ее основания до наших дней.</w:t>
      </w:r>
    </w:p>
    <w:p w:rsidR="006E497E" w:rsidRDefault="006E497E" w:rsidP="004C4234">
      <w:pPr>
        <w:pStyle w:val="a3"/>
        <w:ind w:left="0"/>
        <w:jc w:val="both"/>
        <w:rPr>
          <w:rFonts w:ascii="Times New Roman" w:hAnsi="Times New Roman" w:cs="Times New Roman"/>
          <w:bCs/>
          <w:sz w:val="24"/>
          <w:szCs w:val="24"/>
        </w:rPr>
      </w:pPr>
    </w:p>
    <w:p w:rsidR="001C301B" w:rsidRDefault="007A7194" w:rsidP="004C4234">
      <w:pPr>
        <w:pStyle w:val="a3"/>
        <w:ind w:left="0"/>
        <w:jc w:val="both"/>
        <w:rPr>
          <w:rFonts w:ascii="Times New Roman" w:hAnsi="Times New Roman" w:cs="Times New Roman"/>
          <w:b/>
          <w:bCs/>
          <w:sz w:val="24"/>
          <w:szCs w:val="24"/>
        </w:rPr>
      </w:pPr>
      <w:r>
        <w:rPr>
          <w:rFonts w:ascii="Times New Roman" w:hAnsi="Times New Roman" w:cs="Times New Roman"/>
          <w:b/>
          <w:bCs/>
          <w:sz w:val="24"/>
          <w:szCs w:val="24"/>
        </w:rPr>
        <w:t>2.6</w:t>
      </w:r>
      <w:r w:rsidR="00C342DE">
        <w:rPr>
          <w:rFonts w:ascii="Times New Roman" w:hAnsi="Times New Roman" w:cs="Times New Roman"/>
          <w:b/>
          <w:bCs/>
          <w:sz w:val="24"/>
          <w:szCs w:val="24"/>
        </w:rPr>
        <w:t>.</w:t>
      </w:r>
      <w:r>
        <w:rPr>
          <w:rFonts w:ascii="Times New Roman" w:hAnsi="Times New Roman" w:cs="Times New Roman"/>
          <w:b/>
          <w:bCs/>
          <w:sz w:val="24"/>
          <w:szCs w:val="24"/>
        </w:rPr>
        <w:t xml:space="preserve"> </w:t>
      </w:r>
      <w:r w:rsidR="001C301B">
        <w:rPr>
          <w:rFonts w:ascii="Times New Roman" w:hAnsi="Times New Roman" w:cs="Times New Roman"/>
          <w:b/>
          <w:bCs/>
          <w:sz w:val="24"/>
          <w:szCs w:val="24"/>
        </w:rPr>
        <w:t>Внестационарное обслуживание</w:t>
      </w:r>
    </w:p>
    <w:p w:rsidR="00BD4538" w:rsidRPr="006E6A64" w:rsidRDefault="006E6A64" w:rsidP="006E6A64">
      <w:pPr>
        <w:pStyle w:val="a3"/>
        <w:ind w:left="0" w:firstLine="708"/>
        <w:jc w:val="both"/>
        <w:rPr>
          <w:rFonts w:ascii="Times New Roman" w:hAnsi="Times New Roman" w:cs="Times New Roman"/>
          <w:bCs/>
          <w:sz w:val="24"/>
          <w:szCs w:val="24"/>
        </w:rPr>
      </w:pPr>
      <w:r w:rsidRPr="006E6A64">
        <w:rPr>
          <w:rFonts w:ascii="Times New Roman" w:hAnsi="Times New Roman" w:cs="Times New Roman"/>
          <w:bCs/>
          <w:sz w:val="24"/>
          <w:szCs w:val="24"/>
        </w:rPr>
        <w:t xml:space="preserve">Внестационарное обслуживание </w:t>
      </w:r>
      <w:r>
        <w:rPr>
          <w:rFonts w:ascii="Times New Roman" w:hAnsi="Times New Roman" w:cs="Times New Roman"/>
          <w:bCs/>
          <w:sz w:val="24"/>
          <w:szCs w:val="24"/>
        </w:rPr>
        <w:t>с каждым годом получает новый импульс развития, становится привлекательным для партнеров, на площадках которых работают библиотекари. Плодотворное сотрудничество у ЦБС Канавинского района сложилось с ТРЦ «Седьмое Небо», ТЦ «Республика» и парк</w:t>
      </w:r>
      <w:r w:rsidR="00C25D12">
        <w:rPr>
          <w:rFonts w:ascii="Times New Roman" w:hAnsi="Times New Roman" w:cs="Times New Roman"/>
          <w:bCs/>
          <w:sz w:val="24"/>
          <w:szCs w:val="24"/>
        </w:rPr>
        <w:t>ом</w:t>
      </w:r>
      <w:r>
        <w:rPr>
          <w:rFonts w:ascii="Times New Roman" w:hAnsi="Times New Roman" w:cs="Times New Roman"/>
          <w:bCs/>
          <w:sz w:val="24"/>
          <w:szCs w:val="24"/>
        </w:rPr>
        <w:t xml:space="preserve"> им. 1 Мая. Помимо мероприятий на площадках партнеров, все библиотеки района организовали летние читальные залы в скверах и библиотечных двориках, проводили акции на улицах. </w:t>
      </w:r>
    </w:p>
    <w:p w:rsidR="00680911" w:rsidRPr="00680911" w:rsidRDefault="00680911" w:rsidP="00680911">
      <w:pPr>
        <w:pStyle w:val="a3"/>
        <w:ind w:left="0" w:firstLine="708"/>
        <w:jc w:val="both"/>
        <w:rPr>
          <w:rFonts w:ascii="Times New Roman" w:hAnsi="Times New Roman" w:cs="Times New Roman"/>
          <w:bCs/>
          <w:sz w:val="24"/>
          <w:szCs w:val="24"/>
        </w:rPr>
      </w:pPr>
      <w:r w:rsidRPr="00680911">
        <w:rPr>
          <w:rFonts w:ascii="Times New Roman" w:hAnsi="Times New Roman" w:cs="Times New Roman"/>
          <w:bCs/>
          <w:sz w:val="24"/>
          <w:szCs w:val="24"/>
        </w:rPr>
        <w:t xml:space="preserve">Плодотворное сотрудничество с ТРЦ «Седьмое небо» в этом году было продолжено. Библиотека им. А. Гайдара и библиотека им. Н.Г. </w:t>
      </w:r>
      <w:r w:rsidRPr="00C25D12">
        <w:rPr>
          <w:rFonts w:ascii="Times New Roman" w:hAnsi="Times New Roman" w:cs="Times New Roman"/>
          <w:bCs/>
          <w:sz w:val="24"/>
          <w:szCs w:val="24"/>
        </w:rPr>
        <w:t>Чернышевского</w:t>
      </w:r>
      <w:r w:rsidRPr="00C8045A">
        <w:rPr>
          <w:rFonts w:ascii="Times New Roman" w:hAnsi="Times New Roman" w:cs="Times New Roman"/>
          <w:bCs/>
          <w:i/>
          <w:sz w:val="24"/>
          <w:szCs w:val="24"/>
        </w:rPr>
        <w:t xml:space="preserve"> участвовали в программе лояльности клиентов ГК «Столица Нижний»</w:t>
      </w:r>
      <w:r w:rsidRPr="00680911">
        <w:rPr>
          <w:rFonts w:ascii="Times New Roman" w:hAnsi="Times New Roman" w:cs="Times New Roman"/>
          <w:bCs/>
          <w:sz w:val="24"/>
          <w:szCs w:val="24"/>
        </w:rPr>
        <w:t>, предоставив для активных покупателей возможность бесплатного посещения мастер-классов. В августе к 10-летию ТРЦ «Седьмое небо» была представлена демо</w:t>
      </w:r>
      <w:r w:rsidR="00C25D12">
        <w:rPr>
          <w:rFonts w:ascii="Times New Roman" w:hAnsi="Times New Roman" w:cs="Times New Roman"/>
          <w:bCs/>
          <w:sz w:val="24"/>
          <w:szCs w:val="24"/>
        </w:rPr>
        <w:t>-</w:t>
      </w:r>
      <w:r w:rsidRPr="00680911">
        <w:rPr>
          <w:rFonts w:ascii="Times New Roman" w:hAnsi="Times New Roman" w:cs="Times New Roman"/>
          <w:bCs/>
          <w:sz w:val="24"/>
          <w:szCs w:val="24"/>
        </w:rPr>
        <w:t xml:space="preserve">зона библиотеки на празднике, творческий коллектив библиотечной театральной студии поздравил торговой центр танцевальным номером. В </w:t>
      </w:r>
      <w:r w:rsidRPr="00680911">
        <w:rPr>
          <w:rFonts w:ascii="Times New Roman" w:hAnsi="Times New Roman" w:cs="Times New Roman"/>
          <w:bCs/>
          <w:sz w:val="24"/>
          <w:szCs w:val="24"/>
        </w:rPr>
        <w:lastRenderedPageBreak/>
        <w:t xml:space="preserve">ТРЦ «Седьмое небо» и ТЦ «Республика» прошли мастер-классы для детей в преддверии Дня знаний. </w:t>
      </w:r>
    </w:p>
    <w:p w:rsidR="00680911" w:rsidRDefault="00C8045A" w:rsidP="00303D87">
      <w:pPr>
        <w:pStyle w:val="a3"/>
        <w:spacing w:after="0"/>
        <w:ind w:left="0" w:firstLine="708"/>
        <w:jc w:val="both"/>
        <w:rPr>
          <w:rFonts w:ascii="Times New Roman" w:hAnsi="Times New Roman" w:cs="Times New Roman"/>
          <w:bCs/>
          <w:sz w:val="24"/>
          <w:szCs w:val="24"/>
        </w:rPr>
      </w:pPr>
      <w:r>
        <w:rPr>
          <w:rFonts w:ascii="Times New Roman" w:hAnsi="Times New Roman" w:cs="Times New Roman"/>
          <w:bCs/>
          <w:sz w:val="24"/>
          <w:szCs w:val="24"/>
        </w:rPr>
        <w:t>К</w:t>
      </w:r>
      <w:r w:rsidR="00680911" w:rsidRPr="00680911">
        <w:rPr>
          <w:rFonts w:ascii="Times New Roman" w:hAnsi="Times New Roman" w:cs="Times New Roman"/>
          <w:bCs/>
          <w:sz w:val="24"/>
          <w:szCs w:val="24"/>
        </w:rPr>
        <w:t xml:space="preserve"> Дню солидарности в борьбе с терроризмом сотрудники ЦБС </w:t>
      </w:r>
      <w:r w:rsidR="00680911" w:rsidRPr="00C8045A">
        <w:rPr>
          <w:rFonts w:ascii="Times New Roman" w:hAnsi="Times New Roman" w:cs="Times New Roman"/>
          <w:bCs/>
          <w:i/>
          <w:sz w:val="24"/>
          <w:szCs w:val="24"/>
        </w:rPr>
        <w:t>поддержали акцию «Моя Россия - без терроризма!»</w:t>
      </w:r>
      <w:r w:rsidR="00680911" w:rsidRPr="00680911">
        <w:rPr>
          <w:rFonts w:ascii="Times New Roman" w:hAnsi="Times New Roman" w:cs="Times New Roman"/>
          <w:bCs/>
          <w:sz w:val="24"/>
          <w:szCs w:val="24"/>
        </w:rPr>
        <w:t>, организованную админис</w:t>
      </w:r>
      <w:r w:rsidR="00C25D12">
        <w:rPr>
          <w:rFonts w:ascii="Times New Roman" w:hAnsi="Times New Roman" w:cs="Times New Roman"/>
          <w:bCs/>
          <w:sz w:val="24"/>
          <w:szCs w:val="24"/>
        </w:rPr>
        <w:t>трацией Канавинского района. В п</w:t>
      </w:r>
      <w:r w:rsidR="00680911" w:rsidRPr="00680911">
        <w:rPr>
          <w:rFonts w:ascii="Times New Roman" w:hAnsi="Times New Roman" w:cs="Times New Roman"/>
          <w:bCs/>
          <w:sz w:val="24"/>
          <w:szCs w:val="24"/>
        </w:rPr>
        <w:t>арке имени 1 Мая сотрудники модельной библиотеки им. Ф. М. Достоевского организовали конкурс рисунков на асфальте «Мы за мир!». Своими рисунками ребята показали, что хотят жить в мире и согласии.</w:t>
      </w:r>
      <w:r>
        <w:rPr>
          <w:rFonts w:ascii="Times New Roman" w:hAnsi="Times New Roman" w:cs="Times New Roman"/>
          <w:bCs/>
          <w:sz w:val="24"/>
          <w:szCs w:val="24"/>
        </w:rPr>
        <w:t xml:space="preserve"> </w:t>
      </w:r>
      <w:r w:rsidR="00680911" w:rsidRPr="00680911">
        <w:rPr>
          <w:rFonts w:ascii="Times New Roman" w:hAnsi="Times New Roman" w:cs="Times New Roman"/>
          <w:bCs/>
          <w:sz w:val="24"/>
          <w:szCs w:val="24"/>
        </w:rPr>
        <w:t>Библиотекари библиотеки им. М. Е. Салтыкова-Щедрина провели мастер-класс для детей «Знаки мира и добра».</w:t>
      </w:r>
    </w:p>
    <w:p w:rsidR="00303D87" w:rsidRPr="0056499F" w:rsidRDefault="00303D87" w:rsidP="00303D87">
      <w:pPr>
        <w:spacing w:after="0" w:line="240" w:lineRule="auto"/>
        <w:ind w:firstLine="709"/>
        <w:jc w:val="both"/>
        <w:rPr>
          <w:rFonts w:ascii="Times New Roman" w:hAnsi="Times New Roman" w:cs="Times New Roman"/>
          <w:sz w:val="24"/>
        </w:rPr>
      </w:pPr>
      <w:r w:rsidRPr="00303D87">
        <w:rPr>
          <w:rFonts w:ascii="Times New Roman" w:hAnsi="Times New Roman" w:cs="Times New Roman"/>
          <w:i/>
          <w:sz w:val="24"/>
        </w:rPr>
        <w:t xml:space="preserve">Квест «Культурный апокалипсис» с </w:t>
      </w:r>
      <w:r w:rsidRPr="00303D87">
        <w:rPr>
          <w:rFonts w:ascii="Times New Roman" w:hAnsi="Times New Roman" w:cs="Times New Roman"/>
          <w:i/>
          <w:sz w:val="24"/>
          <w:lang w:val="en-US"/>
        </w:rPr>
        <w:t>QR</w:t>
      </w:r>
      <w:r w:rsidRPr="00303D87">
        <w:rPr>
          <w:rFonts w:ascii="Times New Roman" w:hAnsi="Times New Roman" w:cs="Times New Roman"/>
          <w:i/>
          <w:sz w:val="24"/>
        </w:rPr>
        <w:t xml:space="preserve">-кодами, посвящённый </w:t>
      </w:r>
      <w:r w:rsidRPr="00303D87">
        <w:rPr>
          <w:rFonts w:ascii="Times New Roman" w:hAnsi="Times New Roman" w:cs="Times New Roman"/>
          <w:sz w:val="24"/>
        </w:rPr>
        <w:t>Г</w:t>
      </w:r>
      <w:r w:rsidRPr="0056499F">
        <w:rPr>
          <w:rFonts w:ascii="Times New Roman" w:hAnsi="Times New Roman" w:cs="Times New Roman"/>
          <w:sz w:val="24"/>
        </w:rPr>
        <w:t>од</w:t>
      </w:r>
      <w:r>
        <w:rPr>
          <w:rFonts w:ascii="Times New Roman" w:hAnsi="Times New Roman" w:cs="Times New Roman"/>
          <w:sz w:val="24"/>
        </w:rPr>
        <w:t>у</w:t>
      </w:r>
      <w:r w:rsidRPr="0056499F">
        <w:rPr>
          <w:rFonts w:ascii="Times New Roman" w:hAnsi="Times New Roman" w:cs="Times New Roman"/>
          <w:sz w:val="24"/>
        </w:rPr>
        <w:t xml:space="preserve"> куль</w:t>
      </w:r>
      <w:r>
        <w:rPr>
          <w:rFonts w:ascii="Times New Roman" w:hAnsi="Times New Roman" w:cs="Times New Roman"/>
          <w:sz w:val="24"/>
        </w:rPr>
        <w:t xml:space="preserve">турного наследия народов </w:t>
      </w:r>
      <w:r w:rsidR="00FE256C">
        <w:rPr>
          <w:rFonts w:ascii="Times New Roman" w:hAnsi="Times New Roman" w:cs="Times New Roman"/>
          <w:sz w:val="24"/>
        </w:rPr>
        <w:t xml:space="preserve">России, </w:t>
      </w:r>
      <w:r w:rsidR="00FE256C" w:rsidRPr="0056499F">
        <w:rPr>
          <w:rFonts w:ascii="Times New Roman" w:hAnsi="Times New Roman" w:cs="Times New Roman"/>
          <w:sz w:val="24"/>
        </w:rPr>
        <w:t>разработали</w:t>
      </w:r>
      <w:r w:rsidRPr="0056499F">
        <w:rPr>
          <w:rFonts w:ascii="Times New Roman" w:hAnsi="Times New Roman" w:cs="Times New Roman"/>
          <w:sz w:val="24"/>
        </w:rPr>
        <w:t xml:space="preserve"> и провел</w:t>
      </w:r>
      <w:r>
        <w:rPr>
          <w:rFonts w:ascii="Times New Roman" w:hAnsi="Times New Roman" w:cs="Times New Roman"/>
          <w:sz w:val="24"/>
        </w:rPr>
        <w:t>и в</w:t>
      </w:r>
      <w:r w:rsidRPr="0056499F">
        <w:rPr>
          <w:rFonts w:ascii="Times New Roman" w:hAnsi="Times New Roman" w:cs="Times New Roman"/>
          <w:sz w:val="24"/>
        </w:rPr>
        <w:t xml:space="preserve"> парке 1 </w:t>
      </w:r>
      <w:r>
        <w:rPr>
          <w:rFonts w:ascii="Times New Roman" w:hAnsi="Times New Roman" w:cs="Times New Roman"/>
          <w:sz w:val="24"/>
        </w:rPr>
        <w:t>М</w:t>
      </w:r>
      <w:r w:rsidRPr="0056499F">
        <w:rPr>
          <w:rFonts w:ascii="Times New Roman" w:hAnsi="Times New Roman" w:cs="Times New Roman"/>
          <w:sz w:val="24"/>
        </w:rPr>
        <w:t>ая</w:t>
      </w:r>
      <w:r>
        <w:rPr>
          <w:rFonts w:ascii="Times New Roman" w:hAnsi="Times New Roman" w:cs="Times New Roman"/>
          <w:sz w:val="24"/>
        </w:rPr>
        <w:t xml:space="preserve"> сотрудники Профи-Центра модельной библиотеки им. Ф.М. Достоевского</w:t>
      </w:r>
      <w:r w:rsidRPr="0056499F">
        <w:rPr>
          <w:rFonts w:ascii="Times New Roman" w:hAnsi="Times New Roman" w:cs="Times New Roman"/>
          <w:sz w:val="24"/>
        </w:rPr>
        <w:t>. Он был направлен на знакомство и закрепление знаний о народной культуре нашей страны, популяризируя отечественную культуру.</w:t>
      </w:r>
    </w:p>
    <w:p w:rsidR="00680911" w:rsidRPr="00680911" w:rsidRDefault="00680911" w:rsidP="00680911">
      <w:pPr>
        <w:pStyle w:val="a3"/>
        <w:ind w:left="0" w:firstLine="708"/>
        <w:jc w:val="both"/>
        <w:rPr>
          <w:rFonts w:ascii="Times New Roman" w:hAnsi="Times New Roman" w:cs="Times New Roman"/>
          <w:bCs/>
          <w:sz w:val="24"/>
          <w:szCs w:val="24"/>
        </w:rPr>
      </w:pPr>
      <w:r w:rsidRPr="00680911">
        <w:rPr>
          <w:rFonts w:ascii="Times New Roman" w:hAnsi="Times New Roman" w:cs="Times New Roman"/>
          <w:bCs/>
          <w:sz w:val="24"/>
          <w:szCs w:val="24"/>
        </w:rPr>
        <w:t xml:space="preserve">В конце года в ТЦ «Республика» </w:t>
      </w:r>
      <w:r w:rsidRPr="00C8045A">
        <w:rPr>
          <w:rFonts w:ascii="Times New Roman" w:hAnsi="Times New Roman" w:cs="Times New Roman"/>
          <w:bCs/>
          <w:i/>
          <w:sz w:val="24"/>
          <w:szCs w:val="24"/>
        </w:rPr>
        <w:t>в формате «Garage sale»</w:t>
      </w:r>
      <w:r w:rsidRPr="00680911">
        <w:rPr>
          <w:rFonts w:ascii="Times New Roman" w:hAnsi="Times New Roman" w:cs="Times New Roman"/>
          <w:bCs/>
          <w:sz w:val="24"/>
          <w:szCs w:val="24"/>
        </w:rPr>
        <w:t xml:space="preserve"> сотрудники библиотеки им. Ф.М. Достоевского знакомили посетителей центра с книжным фондом, а для детей провели мастер-класс «Новогодняя поделка из оригами».</w:t>
      </w:r>
    </w:p>
    <w:p w:rsidR="00BD4538" w:rsidRDefault="00BD4538" w:rsidP="004C4234">
      <w:pPr>
        <w:pStyle w:val="a3"/>
        <w:ind w:left="0"/>
        <w:jc w:val="both"/>
        <w:rPr>
          <w:rFonts w:ascii="Times New Roman" w:hAnsi="Times New Roman" w:cs="Times New Roman"/>
          <w:bCs/>
          <w:sz w:val="24"/>
          <w:szCs w:val="24"/>
        </w:rPr>
      </w:pPr>
    </w:p>
    <w:p w:rsidR="008C7C4F" w:rsidRDefault="00C301FD" w:rsidP="008C7C4F">
      <w:pPr>
        <w:pStyle w:val="a3"/>
        <w:ind w:left="0"/>
        <w:jc w:val="both"/>
        <w:rPr>
          <w:rFonts w:ascii="Times New Roman" w:hAnsi="Times New Roman" w:cs="Times New Roman"/>
          <w:bCs/>
          <w:sz w:val="24"/>
          <w:szCs w:val="24"/>
        </w:rPr>
      </w:pPr>
      <w:r>
        <w:rPr>
          <w:rFonts w:ascii="Times New Roman" w:hAnsi="Times New Roman" w:cs="Times New Roman"/>
          <w:b/>
          <w:bCs/>
          <w:sz w:val="24"/>
          <w:szCs w:val="24"/>
        </w:rPr>
        <w:t xml:space="preserve">2.6.1. </w:t>
      </w:r>
      <w:r w:rsidR="00F66071">
        <w:rPr>
          <w:rFonts w:ascii="Times New Roman" w:hAnsi="Times New Roman" w:cs="Times New Roman"/>
          <w:bCs/>
          <w:sz w:val="24"/>
          <w:szCs w:val="24"/>
        </w:rPr>
        <w:t xml:space="preserve">Внестационарных пунктов обслуживания в ЦБС </w:t>
      </w:r>
      <w:r w:rsidR="00AD3549">
        <w:rPr>
          <w:rFonts w:ascii="Times New Roman" w:hAnsi="Times New Roman" w:cs="Times New Roman"/>
          <w:bCs/>
          <w:sz w:val="24"/>
          <w:szCs w:val="24"/>
        </w:rPr>
        <w:t xml:space="preserve">Канавинского района </w:t>
      </w:r>
      <w:r w:rsidR="00F66071">
        <w:rPr>
          <w:rFonts w:ascii="Times New Roman" w:hAnsi="Times New Roman" w:cs="Times New Roman"/>
          <w:bCs/>
          <w:sz w:val="24"/>
          <w:szCs w:val="24"/>
        </w:rPr>
        <w:t>нет.</w:t>
      </w:r>
    </w:p>
    <w:p w:rsidR="001E0806" w:rsidRDefault="001E0806" w:rsidP="008C7C4F">
      <w:pPr>
        <w:pStyle w:val="a3"/>
        <w:ind w:left="0"/>
        <w:jc w:val="both"/>
        <w:rPr>
          <w:rFonts w:ascii="Times New Roman" w:hAnsi="Times New Roman" w:cs="Times New Roman"/>
          <w:bCs/>
          <w:sz w:val="24"/>
          <w:szCs w:val="24"/>
        </w:rPr>
      </w:pPr>
    </w:p>
    <w:p w:rsidR="00F153C3" w:rsidRDefault="001F11DF" w:rsidP="008C7C4F">
      <w:pPr>
        <w:pStyle w:val="a3"/>
        <w:ind w:left="0"/>
        <w:jc w:val="both"/>
        <w:rPr>
          <w:rFonts w:ascii="Times New Roman" w:hAnsi="Times New Roman" w:cs="Times New Roman"/>
          <w:b/>
          <w:bCs/>
          <w:sz w:val="24"/>
          <w:szCs w:val="24"/>
        </w:rPr>
      </w:pPr>
      <w:r>
        <w:rPr>
          <w:rFonts w:ascii="Times New Roman" w:hAnsi="Times New Roman" w:cs="Times New Roman"/>
          <w:b/>
          <w:bCs/>
          <w:sz w:val="24"/>
          <w:szCs w:val="24"/>
        </w:rPr>
        <w:t xml:space="preserve">2.7. </w:t>
      </w:r>
      <w:r w:rsidR="00F153C3" w:rsidRPr="001F11DF">
        <w:rPr>
          <w:rFonts w:ascii="Times New Roman" w:hAnsi="Times New Roman" w:cs="Times New Roman"/>
          <w:b/>
          <w:bCs/>
          <w:sz w:val="24"/>
          <w:szCs w:val="24"/>
        </w:rPr>
        <w:t>Информационно-библиографическая деятельность</w:t>
      </w:r>
    </w:p>
    <w:p w:rsidR="008444B9" w:rsidRPr="002D44B6" w:rsidRDefault="008444B9" w:rsidP="005E76E8">
      <w:pPr>
        <w:spacing w:after="0"/>
        <w:jc w:val="both"/>
        <w:rPr>
          <w:rFonts w:ascii="Times New Roman" w:hAnsi="Times New Roman" w:cs="Times New Roman"/>
          <w:bCs/>
          <w:sz w:val="24"/>
          <w:szCs w:val="24"/>
          <w:u w:val="single"/>
        </w:rPr>
      </w:pPr>
      <w:r w:rsidRPr="002D44B6">
        <w:rPr>
          <w:rFonts w:ascii="Times New Roman" w:hAnsi="Times New Roman" w:cs="Times New Roman"/>
          <w:b/>
          <w:bCs/>
          <w:sz w:val="24"/>
          <w:szCs w:val="24"/>
          <w:u w:val="single"/>
        </w:rPr>
        <w:t>2.7.1.</w:t>
      </w:r>
      <w:r w:rsidR="007A3BD6">
        <w:rPr>
          <w:rFonts w:ascii="Times New Roman" w:hAnsi="Times New Roman" w:cs="Times New Roman"/>
          <w:bCs/>
          <w:sz w:val="24"/>
          <w:szCs w:val="24"/>
          <w:u w:val="single"/>
        </w:rPr>
        <w:t xml:space="preserve"> Общая информация об отделе</w:t>
      </w:r>
      <w:r w:rsidRPr="002D44B6">
        <w:rPr>
          <w:rFonts w:ascii="Times New Roman" w:hAnsi="Times New Roman" w:cs="Times New Roman"/>
          <w:bCs/>
          <w:sz w:val="24"/>
          <w:szCs w:val="24"/>
          <w:u w:val="single"/>
        </w:rPr>
        <w:t xml:space="preserve"> </w:t>
      </w:r>
    </w:p>
    <w:p w:rsidR="008444B9" w:rsidRPr="00701857" w:rsidRDefault="00C25D12" w:rsidP="007A3BD6">
      <w:pPr>
        <w:pStyle w:val="a3"/>
        <w:spacing w:line="276" w:lineRule="auto"/>
        <w:ind w:left="0"/>
        <w:jc w:val="both"/>
        <w:rPr>
          <w:rFonts w:ascii="Times New Roman" w:hAnsi="Times New Roman" w:cs="Times New Roman"/>
          <w:bCs/>
          <w:sz w:val="24"/>
          <w:szCs w:val="24"/>
        </w:rPr>
      </w:pPr>
      <w:r>
        <w:rPr>
          <w:rFonts w:ascii="Times New Roman" w:hAnsi="Times New Roman" w:cs="Times New Roman"/>
          <w:bCs/>
          <w:sz w:val="24"/>
          <w:szCs w:val="24"/>
        </w:rPr>
        <w:t>В информационно-библиографическом</w:t>
      </w:r>
      <w:r w:rsidR="008444B9">
        <w:rPr>
          <w:rFonts w:ascii="Times New Roman" w:hAnsi="Times New Roman" w:cs="Times New Roman"/>
          <w:bCs/>
          <w:sz w:val="24"/>
          <w:szCs w:val="24"/>
        </w:rPr>
        <w:t xml:space="preserve"> отдел</w:t>
      </w:r>
      <w:r>
        <w:rPr>
          <w:rFonts w:ascii="Times New Roman" w:hAnsi="Times New Roman" w:cs="Times New Roman"/>
          <w:bCs/>
          <w:sz w:val="24"/>
          <w:szCs w:val="24"/>
        </w:rPr>
        <w:t>е ЦРБ им Ф.М. Достоевского работает 3 сотрудника</w:t>
      </w:r>
      <w:r w:rsidR="008444B9">
        <w:rPr>
          <w:rFonts w:ascii="Times New Roman" w:hAnsi="Times New Roman" w:cs="Times New Roman"/>
          <w:bCs/>
          <w:sz w:val="24"/>
          <w:szCs w:val="24"/>
        </w:rPr>
        <w:t>: заведующий отделом, ведущий библиограф, библиограф 1 категории.</w:t>
      </w:r>
    </w:p>
    <w:p w:rsidR="008444B9" w:rsidRPr="005E76E8" w:rsidRDefault="008444B9" w:rsidP="000B7D39">
      <w:pPr>
        <w:pStyle w:val="a3"/>
        <w:spacing w:line="276" w:lineRule="auto"/>
        <w:ind w:left="0" w:firstLine="708"/>
        <w:jc w:val="both"/>
        <w:rPr>
          <w:rFonts w:ascii="Times New Roman" w:hAnsi="Times New Roman" w:cs="Times New Roman"/>
          <w:bCs/>
          <w:sz w:val="24"/>
          <w:szCs w:val="24"/>
        </w:rPr>
      </w:pPr>
      <w:r w:rsidRPr="005E76E8">
        <w:rPr>
          <w:rFonts w:ascii="Times New Roman" w:hAnsi="Times New Roman" w:cs="Times New Roman"/>
          <w:bCs/>
          <w:sz w:val="24"/>
          <w:szCs w:val="24"/>
        </w:rPr>
        <w:t xml:space="preserve">Цели и задачи </w:t>
      </w:r>
      <w:r w:rsidR="00AD3549" w:rsidRPr="005E76E8">
        <w:rPr>
          <w:rFonts w:ascii="Times New Roman" w:hAnsi="Times New Roman" w:cs="Times New Roman"/>
          <w:bCs/>
          <w:sz w:val="24"/>
          <w:szCs w:val="24"/>
        </w:rPr>
        <w:t xml:space="preserve">деятельности </w:t>
      </w:r>
      <w:r w:rsidRPr="005E76E8">
        <w:rPr>
          <w:rFonts w:ascii="Times New Roman" w:hAnsi="Times New Roman" w:cs="Times New Roman"/>
          <w:bCs/>
          <w:sz w:val="24"/>
          <w:szCs w:val="24"/>
        </w:rPr>
        <w:t>информационно-библиографического отдела</w:t>
      </w:r>
      <w:r w:rsidR="00AD3549" w:rsidRPr="005E76E8">
        <w:rPr>
          <w:rFonts w:ascii="Times New Roman" w:hAnsi="Times New Roman" w:cs="Times New Roman"/>
          <w:bCs/>
          <w:sz w:val="24"/>
          <w:szCs w:val="24"/>
        </w:rPr>
        <w:t xml:space="preserve"> в отчетном году</w:t>
      </w:r>
      <w:r w:rsidRPr="005E76E8">
        <w:rPr>
          <w:rFonts w:ascii="Times New Roman" w:hAnsi="Times New Roman" w:cs="Times New Roman"/>
          <w:bCs/>
          <w:sz w:val="24"/>
          <w:szCs w:val="24"/>
        </w:rPr>
        <w:t>:</w:t>
      </w:r>
    </w:p>
    <w:p w:rsidR="008444B9" w:rsidRPr="005E76E8" w:rsidRDefault="005E76E8" w:rsidP="007A3BD6">
      <w:pPr>
        <w:pStyle w:val="a3"/>
        <w:spacing w:line="276" w:lineRule="auto"/>
        <w:ind w:left="0"/>
        <w:jc w:val="both"/>
        <w:rPr>
          <w:rFonts w:ascii="Times New Roman" w:hAnsi="Times New Roman" w:cs="Times New Roman"/>
          <w:bCs/>
          <w:sz w:val="24"/>
          <w:szCs w:val="24"/>
        </w:rPr>
      </w:pPr>
      <w:r>
        <w:rPr>
          <w:rFonts w:ascii="Times New Roman" w:hAnsi="Times New Roman" w:cs="Times New Roman"/>
          <w:bCs/>
          <w:sz w:val="24"/>
          <w:szCs w:val="24"/>
        </w:rPr>
        <w:t xml:space="preserve">1) </w:t>
      </w:r>
      <w:r w:rsidR="008444B9" w:rsidRPr="005E76E8">
        <w:rPr>
          <w:rFonts w:ascii="Times New Roman" w:hAnsi="Times New Roman" w:cs="Times New Roman"/>
          <w:bCs/>
          <w:sz w:val="24"/>
          <w:szCs w:val="24"/>
        </w:rPr>
        <w:t>обеспечение высокого качества и эффективности справочно-библиографической и информационной деятельности:</w:t>
      </w:r>
    </w:p>
    <w:p w:rsidR="008444B9" w:rsidRPr="005E76E8" w:rsidRDefault="008444B9" w:rsidP="000B7D39">
      <w:pPr>
        <w:pStyle w:val="a3"/>
        <w:spacing w:line="276" w:lineRule="auto"/>
        <w:ind w:left="0" w:firstLine="708"/>
        <w:jc w:val="both"/>
        <w:rPr>
          <w:rFonts w:ascii="Times New Roman" w:hAnsi="Times New Roman" w:cs="Times New Roman"/>
          <w:bCs/>
          <w:sz w:val="24"/>
          <w:szCs w:val="24"/>
        </w:rPr>
      </w:pPr>
      <w:r w:rsidRPr="005E76E8">
        <w:rPr>
          <w:rFonts w:ascii="Times New Roman" w:hAnsi="Times New Roman" w:cs="Times New Roman"/>
          <w:bCs/>
          <w:sz w:val="24"/>
          <w:szCs w:val="24"/>
        </w:rPr>
        <w:t xml:space="preserve">- обучение пользователей основам библиотечно-библиографических знаний с использованием современных информационных технологий; </w:t>
      </w:r>
    </w:p>
    <w:p w:rsidR="008444B9" w:rsidRPr="005E76E8" w:rsidRDefault="008444B9" w:rsidP="000B7D39">
      <w:pPr>
        <w:pStyle w:val="a3"/>
        <w:spacing w:line="276" w:lineRule="auto"/>
        <w:ind w:left="0" w:firstLine="708"/>
        <w:jc w:val="both"/>
        <w:rPr>
          <w:rFonts w:ascii="Times New Roman" w:hAnsi="Times New Roman" w:cs="Times New Roman"/>
          <w:bCs/>
          <w:sz w:val="24"/>
          <w:szCs w:val="24"/>
        </w:rPr>
      </w:pPr>
      <w:r w:rsidRPr="005E76E8">
        <w:rPr>
          <w:rFonts w:ascii="Times New Roman" w:hAnsi="Times New Roman" w:cs="Times New Roman"/>
          <w:bCs/>
          <w:sz w:val="24"/>
          <w:szCs w:val="24"/>
        </w:rPr>
        <w:t>- разработка информационной продукции, раскрывающей основы работы с электронными и традиционными библиотечными ресурсами;</w:t>
      </w:r>
    </w:p>
    <w:p w:rsidR="008444B9" w:rsidRPr="005E76E8" w:rsidRDefault="008444B9" w:rsidP="007A3BD6">
      <w:pPr>
        <w:pStyle w:val="a3"/>
        <w:spacing w:after="0" w:line="276" w:lineRule="auto"/>
        <w:ind w:left="0" w:firstLine="708"/>
        <w:jc w:val="both"/>
        <w:rPr>
          <w:rFonts w:ascii="Times New Roman" w:hAnsi="Times New Roman" w:cs="Times New Roman"/>
          <w:bCs/>
          <w:sz w:val="24"/>
          <w:szCs w:val="24"/>
        </w:rPr>
      </w:pPr>
      <w:r w:rsidRPr="005E76E8">
        <w:rPr>
          <w:rFonts w:ascii="Times New Roman" w:hAnsi="Times New Roman" w:cs="Times New Roman"/>
          <w:bCs/>
          <w:sz w:val="24"/>
          <w:szCs w:val="24"/>
        </w:rPr>
        <w:t>- проведение библиотечных уроков и индивидуальных консультаций.</w:t>
      </w:r>
    </w:p>
    <w:p w:rsidR="008444B9" w:rsidRPr="007A3BD6" w:rsidRDefault="005E76E8" w:rsidP="007A3BD6">
      <w:pPr>
        <w:spacing w:after="0" w:line="276" w:lineRule="auto"/>
        <w:jc w:val="both"/>
        <w:rPr>
          <w:rFonts w:ascii="Times New Roman" w:hAnsi="Times New Roman" w:cs="Times New Roman"/>
          <w:bCs/>
          <w:sz w:val="24"/>
          <w:szCs w:val="24"/>
        </w:rPr>
      </w:pPr>
      <w:r w:rsidRPr="007A3BD6">
        <w:rPr>
          <w:rFonts w:ascii="Times New Roman" w:hAnsi="Times New Roman" w:cs="Times New Roman"/>
          <w:bCs/>
          <w:sz w:val="24"/>
          <w:szCs w:val="24"/>
        </w:rPr>
        <w:t xml:space="preserve">2) </w:t>
      </w:r>
      <w:r w:rsidR="008444B9" w:rsidRPr="007A3BD6">
        <w:rPr>
          <w:rFonts w:ascii="Times New Roman" w:hAnsi="Times New Roman" w:cs="Times New Roman"/>
          <w:bCs/>
          <w:sz w:val="24"/>
          <w:szCs w:val="24"/>
        </w:rPr>
        <w:t>организация внутренней корпоративной росписи библиотек ЦБС:</w:t>
      </w:r>
    </w:p>
    <w:p w:rsidR="008444B9" w:rsidRPr="005E76E8" w:rsidRDefault="008444B9" w:rsidP="000B7D39">
      <w:pPr>
        <w:pStyle w:val="a3"/>
        <w:spacing w:line="276" w:lineRule="auto"/>
        <w:ind w:left="0" w:firstLine="708"/>
        <w:jc w:val="both"/>
        <w:rPr>
          <w:rFonts w:ascii="Times New Roman" w:hAnsi="Times New Roman" w:cs="Times New Roman"/>
          <w:bCs/>
          <w:sz w:val="24"/>
          <w:szCs w:val="24"/>
        </w:rPr>
      </w:pPr>
      <w:r w:rsidRPr="005E76E8">
        <w:rPr>
          <w:rFonts w:ascii="Times New Roman" w:hAnsi="Times New Roman" w:cs="Times New Roman"/>
          <w:bCs/>
          <w:sz w:val="24"/>
          <w:szCs w:val="24"/>
        </w:rPr>
        <w:t>- систематизация внутренней корпорат</w:t>
      </w:r>
      <w:r w:rsidR="00C3204A">
        <w:rPr>
          <w:rFonts w:ascii="Times New Roman" w:hAnsi="Times New Roman" w:cs="Times New Roman"/>
          <w:bCs/>
          <w:sz w:val="24"/>
          <w:szCs w:val="24"/>
        </w:rPr>
        <w:t>ивной росписи библиотек</w:t>
      </w:r>
      <w:r w:rsidRPr="005E76E8">
        <w:rPr>
          <w:rFonts w:ascii="Times New Roman" w:hAnsi="Times New Roman" w:cs="Times New Roman"/>
          <w:bCs/>
          <w:sz w:val="24"/>
          <w:szCs w:val="24"/>
        </w:rPr>
        <w:t xml:space="preserve"> ЦБС Канавинского района;</w:t>
      </w:r>
    </w:p>
    <w:p w:rsidR="008444B9" w:rsidRPr="005E76E8" w:rsidRDefault="008444B9" w:rsidP="000B7D39">
      <w:pPr>
        <w:pStyle w:val="a3"/>
        <w:spacing w:line="276" w:lineRule="auto"/>
        <w:ind w:left="0" w:firstLine="708"/>
        <w:jc w:val="both"/>
        <w:rPr>
          <w:rFonts w:ascii="Times New Roman" w:hAnsi="Times New Roman" w:cs="Times New Roman"/>
          <w:bCs/>
          <w:sz w:val="24"/>
          <w:szCs w:val="24"/>
        </w:rPr>
      </w:pPr>
      <w:r w:rsidRPr="005E76E8">
        <w:rPr>
          <w:rFonts w:ascii="Times New Roman" w:hAnsi="Times New Roman" w:cs="Times New Roman"/>
          <w:bCs/>
          <w:sz w:val="24"/>
          <w:szCs w:val="24"/>
        </w:rPr>
        <w:t xml:space="preserve">- обучение сотрудников библиотек росписи сборников в </w:t>
      </w:r>
      <w:r w:rsidR="00C3204A">
        <w:rPr>
          <w:rFonts w:ascii="Times New Roman" w:hAnsi="Times New Roman" w:cs="Times New Roman"/>
          <w:bCs/>
          <w:sz w:val="24"/>
          <w:szCs w:val="24"/>
        </w:rPr>
        <w:t>АИБС «</w:t>
      </w:r>
      <w:r w:rsidRPr="005E76E8">
        <w:rPr>
          <w:rFonts w:ascii="Times New Roman" w:hAnsi="Times New Roman" w:cs="Times New Roman"/>
          <w:bCs/>
          <w:sz w:val="24"/>
          <w:szCs w:val="24"/>
        </w:rPr>
        <w:t>MAРK-SQL</w:t>
      </w:r>
      <w:r w:rsidR="00C3204A">
        <w:rPr>
          <w:rFonts w:ascii="Times New Roman" w:hAnsi="Times New Roman" w:cs="Times New Roman"/>
          <w:bCs/>
          <w:sz w:val="24"/>
          <w:szCs w:val="24"/>
        </w:rPr>
        <w:t>»</w:t>
      </w:r>
      <w:r w:rsidRPr="005E76E8">
        <w:rPr>
          <w:rFonts w:ascii="Times New Roman" w:hAnsi="Times New Roman" w:cs="Times New Roman"/>
          <w:bCs/>
          <w:sz w:val="24"/>
          <w:szCs w:val="24"/>
        </w:rPr>
        <w:t xml:space="preserve">;                 </w:t>
      </w:r>
    </w:p>
    <w:p w:rsidR="008444B9" w:rsidRPr="005E76E8" w:rsidRDefault="00C3204A" w:rsidP="000B7D39">
      <w:pPr>
        <w:pStyle w:val="a3"/>
        <w:spacing w:line="276" w:lineRule="auto"/>
        <w:ind w:left="0" w:firstLine="708"/>
        <w:jc w:val="both"/>
        <w:rPr>
          <w:rFonts w:ascii="Times New Roman" w:hAnsi="Times New Roman" w:cs="Times New Roman"/>
          <w:bCs/>
          <w:sz w:val="24"/>
          <w:szCs w:val="24"/>
        </w:rPr>
      </w:pPr>
      <w:r>
        <w:rPr>
          <w:rFonts w:ascii="Times New Roman" w:hAnsi="Times New Roman" w:cs="Times New Roman"/>
          <w:bCs/>
          <w:sz w:val="24"/>
          <w:szCs w:val="24"/>
        </w:rPr>
        <w:t>- редактирование записей</w:t>
      </w:r>
      <w:r w:rsidR="008444B9" w:rsidRPr="005E76E8">
        <w:rPr>
          <w:rFonts w:ascii="Times New Roman" w:hAnsi="Times New Roman" w:cs="Times New Roman"/>
          <w:bCs/>
          <w:sz w:val="24"/>
          <w:szCs w:val="24"/>
        </w:rPr>
        <w:t xml:space="preserve"> статей в БД «Электронный каталог ЦБС», БД «АРБИКОН;</w:t>
      </w:r>
    </w:p>
    <w:p w:rsidR="008444B9" w:rsidRPr="005E76E8" w:rsidRDefault="008444B9" w:rsidP="000B7D39">
      <w:pPr>
        <w:pStyle w:val="a3"/>
        <w:spacing w:line="276" w:lineRule="auto"/>
        <w:ind w:left="0" w:firstLine="708"/>
        <w:jc w:val="both"/>
        <w:rPr>
          <w:rFonts w:ascii="Times New Roman" w:hAnsi="Times New Roman" w:cs="Times New Roman"/>
          <w:bCs/>
          <w:sz w:val="24"/>
          <w:szCs w:val="24"/>
        </w:rPr>
      </w:pPr>
      <w:r w:rsidRPr="005E76E8">
        <w:rPr>
          <w:rFonts w:ascii="Times New Roman" w:hAnsi="Times New Roman" w:cs="Times New Roman"/>
          <w:bCs/>
          <w:sz w:val="24"/>
          <w:szCs w:val="24"/>
        </w:rPr>
        <w:t>- ведение статистики внутренней корпоративной росписи библиотек в электронном виде.</w:t>
      </w:r>
    </w:p>
    <w:p w:rsidR="008444B9" w:rsidRPr="005E76E8" w:rsidRDefault="005E76E8" w:rsidP="007A3BD6">
      <w:pPr>
        <w:pStyle w:val="a3"/>
        <w:spacing w:line="276" w:lineRule="auto"/>
        <w:ind w:left="0"/>
        <w:jc w:val="both"/>
        <w:rPr>
          <w:rFonts w:ascii="Times New Roman" w:hAnsi="Times New Roman" w:cs="Times New Roman"/>
          <w:bCs/>
          <w:sz w:val="24"/>
          <w:szCs w:val="24"/>
        </w:rPr>
      </w:pPr>
      <w:r>
        <w:rPr>
          <w:rFonts w:ascii="Times New Roman" w:hAnsi="Times New Roman" w:cs="Times New Roman"/>
          <w:bCs/>
          <w:sz w:val="24"/>
          <w:szCs w:val="24"/>
        </w:rPr>
        <w:t>3)</w:t>
      </w:r>
      <w:r w:rsidR="00567D53">
        <w:rPr>
          <w:rFonts w:ascii="Times New Roman" w:hAnsi="Times New Roman" w:cs="Times New Roman"/>
          <w:bCs/>
          <w:sz w:val="24"/>
          <w:szCs w:val="24"/>
        </w:rPr>
        <w:t xml:space="preserve"> </w:t>
      </w:r>
      <w:r w:rsidR="008444B9" w:rsidRPr="005E76E8">
        <w:rPr>
          <w:rFonts w:ascii="Times New Roman" w:hAnsi="Times New Roman" w:cs="Times New Roman"/>
          <w:bCs/>
          <w:sz w:val="24"/>
          <w:szCs w:val="24"/>
        </w:rPr>
        <w:t>совершенствование качества библиотечного и информационно-библиографического обслуживания:</w:t>
      </w:r>
    </w:p>
    <w:p w:rsidR="008444B9" w:rsidRPr="005E76E8" w:rsidRDefault="008444B9" w:rsidP="000B7D39">
      <w:pPr>
        <w:pStyle w:val="a3"/>
        <w:spacing w:line="276" w:lineRule="auto"/>
        <w:ind w:left="0" w:firstLine="708"/>
        <w:jc w:val="both"/>
        <w:rPr>
          <w:rFonts w:ascii="Times New Roman" w:hAnsi="Times New Roman" w:cs="Times New Roman"/>
          <w:bCs/>
          <w:sz w:val="24"/>
          <w:szCs w:val="24"/>
        </w:rPr>
      </w:pPr>
      <w:r w:rsidRPr="005E76E8">
        <w:rPr>
          <w:rFonts w:ascii="Times New Roman" w:hAnsi="Times New Roman" w:cs="Times New Roman"/>
          <w:bCs/>
          <w:sz w:val="24"/>
          <w:szCs w:val="24"/>
        </w:rPr>
        <w:t>- WEB-библиографическая деятельность;</w:t>
      </w:r>
    </w:p>
    <w:p w:rsidR="008444B9" w:rsidRPr="005E76E8" w:rsidRDefault="008444B9" w:rsidP="000B7D39">
      <w:pPr>
        <w:pStyle w:val="a3"/>
        <w:spacing w:line="276" w:lineRule="auto"/>
        <w:ind w:left="0" w:firstLine="708"/>
        <w:jc w:val="both"/>
        <w:rPr>
          <w:rFonts w:ascii="Times New Roman" w:hAnsi="Times New Roman" w:cs="Times New Roman"/>
          <w:bCs/>
          <w:sz w:val="24"/>
          <w:szCs w:val="24"/>
        </w:rPr>
      </w:pPr>
      <w:r w:rsidRPr="005E76E8">
        <w:rPr>
          <w:rFonts w:ascii="Times New Roman" w:hAnsi="Times New Roman" w:cs="Times New Roman"/>
          <w:bCs/>
          <w:sz w:val="24"/>
          <w:szCs w:val="24"/>
        </w:rPr>
        <w:t>- наполнение базы данных периодических изданий ЦБС на основе собственных библиографических записей и ресурсов проекта «МАРС» АРБИКОН;</w:t>
      </w:r>
    </w:p>
    <w:p w:rsidR="008444B9" w:rsidRPr="005E76E8" w:rsidRDefault="008444B9" w:rsidP="000B7D39">
      <w:pPr>
        <w:pStyle w:val="a3"/>
        <w:spacing w:after="0" w:line="276" w:lineRule="auto"/>
        <w:ind w:left="0" w:firstLine="708"/>
        <w:jc w:val="both"/>
        <w:rPr>
          <w:rFonts w:ascii="Times New Roman" w:hAnsi="Times New Roman" w:cs="Times New Roman"/>
          <w:bCs/>
          <w:sz w:val="24"/>
          <w:szCs w:val="24"/>
        </w:rPr>
      </w:pPr>
      <w:r w:rsidRPr="005E76E8">
        <w:rPr>
          <w:rFonts w:ascii="Times New Roman" w:hAnsi="Times New Roman" w:cs="Times New Roman"/>
          <w:bCs/>
          <w:sz w:val="24"/>
          <w:szCs w:val="24"/>
        </w:rPr>
        <w:t>- расширение зоны применения услуги «Э</w:t>
      </w:r>
      <w:r w:rsidR="00C3204A">
        <w:rPr>
          <w:rFonts w:ascii="Times New Roman" w:hAnsi="Times New Roman" w:cs="Times New Roman"/>
          <w:bCs/>
          <w:sz w:val="24"/>
          <w:szCs w:val="24"/>
        </w:rPr>
        <w:t>лектронной доставки документов» (ЭДД)</w:t>
      </w:r>
      <w:r w:rsidRPr="005E76E8">
        <w:rPr>
          <w:rFonts w:ascii="Times New Roman" w:hAnsi="Times New Roman" w:cs="Times New Roman"/>
          <w:bCs/>
          <w:sz w:val="24"/>
          <w:szCs w:val="24"/>
        </w:rPr>
        <w:t xml:space="preserve"> по программе АРБИКОН;</w:t>
      </w:r>
    </w:p>
    <w:p w:rsidR="008444B9" w:rsidRPr="00FF616D" w:rsidRDefault="005E76E8" w:rsidP="000B7D39">
      <w:pPr>
        <w:pStyle w:val="a3"/>
        <w:spacing w:line="276" w:lineRule="auto"/>
        <w:ind w:left="0"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AA62B3">
        <w:rPr>
          <w:rFonts w:ascii="Times New Roman" w:eastAsia="Times New Roman" w:hAnsi="Times New Roman" w:cs="Times New Roman"/>
          <w:sz w:val="24"/>
          <w:szCs w:val="24"/>
          <w:lang w:eastAsia="ru-RU"/>
        </w:rPr>
        <w:t xml:space="preserve"> </w:t>
      </w:r>
      <w:r w:rsidR="008444B9" w:rsidRPr="00FF616D">
        <w:rPr>
          <w:rFonts w:ascii="Times New Roman" w:eastAsia="Times New Roman" w:hAnsi="Times New Roman" w:cs="Times New Roman"/>
          <w:sz w:val="24"/>
          <w:szCs w:val="24"/>
          <w:lang w:eastAsia="ru-RU"/>
        </w:rPr>
        <w:t xml:space="preserve">обеспечение доступа пользователей к информационным ресурсам ЦБС (Электронный каталог, ЛитРес, НЭБ, НЭДБ, </w:t>
      </w:r>
      <w:r w:rsidR="00AA62B3">
        <w:rPr>
          <w:rFonts w:ascii="Times New Roman" w:eastAsia="Times New Roman" w:hAnsi="Times New Roman" w:cs="Times New Roman"/>
          <w:sz w:val="24"/>
          <w:szCs w:val="24"/>
          <w:lang w:eastAsia="ru-RU"/>
        </w:rPr>
        <w:t>ресурсы Президентской библиотеки</w:t>
      </w:r>
      <w:r w:rsidR="008444B9" w:rsidRPr="00FF616D">
        <w:rPr>
          <w:rFonts w:ascii="Times New Roman" w:eastAsia="Times New Roman" w:hAnsi="Times New Roman" w:cs="Times New Roman"/>
          <w:sz w:val="24"/>
          <w:szCs w:val="24"/>
          <w:lang w:eastAsia="ru-RU"/>
        </w:rPr>
        <w:t>,</w:t>
      </w:r>
      <w:r w:rsidR="008444B9">
        <w:rPr>
          <w:rFonts w:ascii="Times New Roman" w:eastAsia="Times New Roman" w:hAnsi="Times New Roman" w:cs="Times New Roman"/>
          <w:sz w:val="24"/>
          <w:szCs w:val="24"/>
          <w:lang w:eastAsia="ru-RU"/>
        </w:rPr>
        <w:t xml:space="preserve"> </w:t>
      </w:r>
      <w:r w:rsidR="008444B9">
        <w:rPr>
          <w:rFonts w:ascii="Times New Roman" w:eastAsia="Times New Roman" w:hAnsi="Times New Roman" w:cs="Times New Roman"/>
          <w:sz w:val="24"/>
          <w:szCs w:val="24"/>
          <w:lang w:eastAsia="ru-RU"/>
        </w:rPr>
        <w:lastRenderedPageBreak/>
        <w:t>Виртуальная справочная служба,</w:t>
      </w:r>
      <w:r>
        <w:rPr>
          <w:rFonts w:ascii="Times New Roman" w:eastAsia="Times New Roman" w:hAnsi="Times New Roman" w:cs="Times New Roman"/>
          <w:sz w:val="24"/>
          <w:szCs w:val="24"/>
          <w:lang w:eastAsia="ru-RU"/>
        </w:rPr>
        <w:t xml:space="preserve"> ЭДД, КонсультантПлюс</w:t>
      </w:r>
      <w:r w:rsidR="008444B9" w:rsidRPr="00FF616D">
        <w:rPr>
          <w:rFonts w:ascii="Times New Roman" w:eastAsia="Times New Roman" w:hAnsi="Times New Roman" w:cs="Times New Roman"/>
          <w:sz w:val="24"/>
          <w:szCs w:val="24"/>
          <w:lang w:eastAsia="ru-RU"/>
        </w:rPr>
        <w:t>) и организация консультаций по их использованию.</w:t>
      </w:r>
    </w:p>
    <w:p w:rsidR="005E76E8" w:rsidRDefault="008444B9" w:rsidP="000B7D39">
      <w:pPr>
        <w:spacing w:line="276" w:lineRule="auto"/>
        <w:jc w:val="both"/>
        <w:rPr>
          <w:rFonts w:ascii="Times New Roman" w:hAnsi="Times New Roman" w:cs="Times New Roman"/>
          <w:b/>
          <w:bCs/>
          <w:sz w:val="24"/>
          <w:szCs w:val="24"/>
        </w:rPr>
      </w:pPr>
      <w:r w:rsidRPr="00382DAD">
        <w:rPr>
          <w:rFonts w:ascii="Times New Roman" w:hAnsi="Times New Roman" w:cs="Times New Roman"/>
          <w:b/>
          <w:bCs/>
          <w:sz w:val="24"/>
          <w:szCs w:val="24"/>
        </w:rPr>
        <w:t>Ключевые итоги/результаты деятельности</w:t>
      </w:r>
      <w:r w:rsidR="00CF53F7">
        <w:rPr>
          <w:rFonts w:ascii="Times New Roman" w:hAnsi="Times New Roman" w:cs="Times New Roman"/>
          <w:b/>
          <w:bCs/>
          <w:sz w:val="24"/>
          <w:szCs w:val="24"/>
        </w:rPr>
        <w:t>:</w:t>
      </w:r>
    </w:p>
    <w:p w:rsidR="008444B9" w:rsidRPr="002D44B6" w:rsidRDefault="008444B9" w:rsidP="000B7D39">
      <w:pPr>
        <w:spacing w:after="0" w:line="276" w:lineRule="auto"/>
        <w:jc w:val="both"/>
        <w:rPr>
          <w:rFonts w:ascii="Times New Roman" w:hAnsi="Times New Roman" w:cs="Times New Roman"/>
          <w:bCs/>
          <w:sz w:val="24"/>
          <w:szCs w:val="24"/>
          <w:u w:val="single"/>
        </w:rPr>
      </w:pPr>
      <w:r w:rsidRPr="002D44B6">
        <w:rPr>
          <w:rFonts w:ascii="Times New Roman" w:hAnsi="Times New Roman" w:cs="Times New Roman"/>
          <w:b/>
          <w:bCs/>
          <w:sz w:val="24"/>
          <w:szCs w:val="24"/>
          <w:u w:val="single"/>
        </w:rPr>
        <w:t>2.7.2.</w:t>
      </w:r>
      <w:r w:rsidRPr="002D44B6">
        <w:rPr>
          <w:rFonts w:ascii="Times New Roman" w:hAnsi="Times New Roman" w:cs="Times New Roman"/>
          <w:bCs/>
          <w:sz w:val="24"/>
          <w:szCs w:val="24"/>
          <w:u w:val="single"/>
        </w:rPr>
        <w:t xml:space="preserve"> Формы работы с каталогами и картотеками</w:t>
      </w:r>
    </w:p>
    <w:p w:rsidR="008444B9" w:rsidRDefault="008444B9" w:rsidP="000B7D39">
      <w:pPr>
        <w:spacing w:after="0" w:line="276" w:lineRule="auto"/>
        <w:ind w:firstLine="708"/>
        <w:jc w:val="both"/>
        <w:rPr>
          <w:rFonts w:ascii="Times New Roman" w:hAnsi="Times New Roman" w:cs="Times New Roman"/>
          <w:bCs/>
          <w:sz w:val="24"/>
          <w:szCs w:val="24"/>
        </w:rPr>
      </w:pPr>
      <w:r w:rsidRPr="00D53C16">
        <w:rPr>
          <w:rFonts w:ascii="Times New Roman" w:hAnsi="Times New Roman" w:cs="Times New Roman"/>
          <w:bCs/>
          <w:sz w:val="24"/>
          <w:szCs w:val="24"/>
        </w:rPr>
        <w:t>В ноябре 2012 г. с целью оптимизации деятельности библиотек</w:t>
      </w:r>
      <w:r w:rsidR="002D44B6">
        <w:rPr>
          <w:rFonts w:ascii="Times New Roman" w:hAnsi="Times New Roman" w:cs="Times New Roman"/>
          <w:bCs/>
          <w:sz w:val="24"/>
          <w:szCs w:val="24"/>
        </w:rPr>
        <w:t xml:space="preserve"> в </w:t>
      </w:r>
      <w:r w:rsidR="00E50D07">
        <w:rPr>
          <w:rFonts w:ascii="Times New Roman" w:hAnsi="Times New Roman" w:cs="Times New Roman"/>
          <w:bCs/>
          <w:sz w:val="24"/>
          <w:szCs w:val="24"/>
        </w:rPr>
        <w:t xml:space="preserve">ЦБС </w:t>
      </w:r>
      <w:r w:rsidR="00E50D07" w:rsidRPr="00D53C16">
        <w:rPr>
          <w:rFonts w:ascii="Times New Roman" w:hAnsi="Times New Roman" w:cs="Times New Roman"/>
          <w:bCs/>
          <w:sz w:val="24"/>
          <w:szCs w:val="24"/>
        </w:rPr>
        <w:t>было</w:t>
      </w:r>
      <w:r w:rsidRPr="00D53C16">
        <w:rPr>
          <w:rFonts w:ascii="Times New Roman" w:hAnsi="Times New Roman" w:cs="Times New Roman"/>
          <w:bCs/>
          <w:sz w:val="24"/>
          <w:szCs w:val="24"/>
        </w:rPr>
        <w:t xml:space="preserve"> принято методическое решение о консервации карточных каталогов и картотек. На данный момент продолжается работа по ведению Алфавитного каталога (генеральный алфавитный каталог в ЦРБ, алфавитные каталоги в библиотеках-филиалах).</w:t>
      </w:r>
    </w:p>
    <w:p w:rsidR="002D44B6" w:rsidRPr="002D44B6" w:rsidRDefault="002D44B6" w:rsidP="007A3BD6">
      <w:pPr>
        <w:spacing w:after="0" w:line="276" w:lineRule="auto"/>
        <w:jc w:val="both"/>
        <w:rPr>
          <w:rFonts w:ascii="Times New Roman" w:hAnsi="Times New Roman" w:cs="Times New Roman"/>
          <w:bCs/>
          <w:sz w:val="24"/>
          <w:szCs w:val="24"/>
        </w:rPr>
      </w:pPr>
      <w:r w:rsidRPr="002D44B6">
        <w:rPr>
          <w:rFonts w:ascii="Times New Roman" w:hAnsi="Times New Roman" w:cs="Times New Roman"/>
          <w:bCs/>
          <w:sz w:val="24"/>
          <w:szCs w:val="24"/>
        </w:rPr>
        <w:t>В 2022 году</w:t>
      </w:r>
      <w:r>
        <w:rPr>
          <w:rFonts w:ascii="Times New Roman" w:hAnsi="Times New Roman" w:cs="Times New Roman"/>
          <w:bCs/>
          <w:sz w:val="24"/>
          <w:szCs w:val="24"/>
        </w:rPr>
        <w:t>:</w:t>
      </w:r>
    </w:p>
    <w:p w:rsidR="008444B9" w:rsidRDefault="002D44B6" w:rsidP="000B7D39">
      <w:pPr>
        <w:spacing w:after="0" w:line="276" w:lineRule="auto"/>
        <w:jc w:val="both"/>
        <w:rPr>
          <w:rFonts w:ascii="Times New Roman" w:hAnsi="Times New Roman" w:cs="Times New Roman"/>
          <w:bCs/>
          <w:sz w:val="24"/>
          <w:szCs w:val="24"/>
        </w:rPr>
      </w:pPr>
      <w:r w:rsidRPr="002D44B6">
        <w:rPr>
          <w:rFonts w:ascii="Times New Roman" w:hAnsi="Times New Roman" w:cs="Times New Roman"/>
          <w:bCs/>
          <w:sz w:val="24"/>
          <w:szCs w:val="24"/>
        </w:rPr>
        <w:t xml:space="preserve">-  </w:t>
      </w:r>
      <w:r>
        <w:rPr>
          <w:rFonts w:ascii="Times New Roman" w:hAnsi="Times New Roman" w:cs="Times New Roman"/>
          <w:bCs/>
          <w:sz w:val="24"/>
          <w:szCs w:val="24"/>
        </w:rPr>
        <w:t>в А</w:t>
      </w:r>
      <w:r w:rsidR="008444B9">
        <w:rPr>
          <w:rFonts w:ascii="Times New Roman" w:hAnsi="Times New Roman" w:cs="Times New Roman"/>
          <w:bCs/>
          <w:sz w:val="24"/>
          <w:szCs w:val="24"/>
        </w:rPr>
        <w:t xml:space="preserve">лфавитный </w:t>
      </w:r>
      <w:r w:rsidR="007569AE">
        <w:rPr>
          <w:rFonts w:ascii="Times New Roman" w:hAnsi="Times New Roman" w:cs="Times New Roman"/>
          <w:bCs/>
          <w:sz w:val="24"/>
          <w:szCs w:val="24"/>
        </w:rPr>
        <w:t>каталог расставлено</w:t>
      </w:r>
      <w:r>
        <w:rPr>
          <w:rFonts w:ascii="Times New Roman" w:hAnsi="Times New Roman" w:cs="Times New Roman"/>
          <w:bCs/>
          <w:sz w:val="24"/>
          <w:szCs w:val="24"/>
        </w:rPr>
        <w:t xml:space="preserve"> – 5718, изъято – 2318 карточек;</w:t>
      </w:r>
    </w:p>
    <w:p w:rsidR="008444B9" w:rsidRPr="000B03D5" w:rsidRDefault="002D44B6" w:rsidP="000B7D39">
      <w:pPr>
        <w:spacing w:after="0" w:line="276" w:lineRule="auto"/>
        <w:jc w:val="both"/>
        <w:rPr>
          <w:rFonts w:ascii="Times New Roman" w:hAnsi="Times New Roman" w:cs="Times New Roman"/>
          <w:bCs/>
          <w:sz w:val="24"/>
          <w:szCs w:val="24"/>
        </w:rPr>
      </w:pPr>
      <w:r w:rsidRPr="00CD4BF7">
        <w:rPr>
          <w:rFonts w:ascii="Times New Roman" w:hAnsi="Times New Roman" w:cs="Times New Roman"/>
          <w:bCs/>
          <w:sz w:val="24"/>
          <w:szCs w:val="24"/>
        </w:rPr>
        <w:t>- п</w:t>
      </w:r>
      <w:r w:rsidR="008444B9" w:rsidRPr="00CD4BF7">
        <w:rPr>
          <w:rFonts w:ascii="Times New Roman" w:hAnsi="Times New Roman" w:cs="Times New Roman"/>
          <w:bCs/>
          <w:sz w:val="24"/>
          <w:szCs w:val="24"/>
        </w:rPr>
        <w:t>родолжилась работа по раскрытию фондов</w:t>
      </w:r>
      <w:r w:rsidRPr="00CD4BF7">
        <w:rPr>
          <w:rFonts w:ascii="Times New Roman" w:hAnsi="Times New Roman" w:cs="Times New Roman"/>
          <w:bCs/>
          <w:sz w:val="24"/>
          <w:szCs w:val="24"/>
        </w:rPr>
        <w:t xml:space="preserve"> библиотек</w:t>
      </w:r>
      <w:r w:rsidR="008444B9" w:rsidRPr="00CD4BF7">
        <w:rPr>
          <w:rFonts w:ascii="Times New Roman" w:hAnsi="Times New Roman" w:cs="Times New Roman"/>
          <w:bCs/>
          <w:sz w:val="24"/>
          <w:szCs w:val="24"/>
        </w:rPr>
        <w:t xml:space="preserve"> и аналитическому описанию сборников</w:t>
      </w:r>
      <w:r w:rsidRPr="00CD4BF7">
        <w:rPr>
          <w:rFonts w:ascii="Times New Roman" w:hAnsi="Times New Roman" w:cs="Times New Roman"/>
          <w:bCs/>
          <w:sz w:val="24"/>
          <w:szCs w:val="24"/>
        </w:rPr>
        <w:t xml:space="preserve"> и периодических изданий</w:t>
      </w:r>
      <w:r w:rsidR="00372B20" w:rsidRPr="00CD4BF7">
        <w:rPr>
          <w:rFonts w:ascii="Times New Roman" w:hAnsi="Times New Roman" w:cs="Times New Roman"/>
          <w:bCs/>
          <w:sz w:val="24"/>
          <w:szCs w:val="24"/>
        </w:rPr>
        <w:t>.</w:t>
      </w:r>
      <w:r w:rsidRPr="00CD4BF7">
        <w:rPr>
          <w:rFonts w:ascii="Times New Roman" w:hAnsi="Times New Roman" w:cs="Times New Roman"/>
          <w:bCs/>
          <w:sz w:val="24"/>
          <w:szCs w:val="24"/>
        </w:rPr>
        <w:t xml:space="preserve"> </w:t>
      </w:r>
      <w:r w:rsidR="008444B9" w:rsidRPr="00CD4BF7">
        <w:rPr>
          <w:rFonts w:ascii="Times New Roman" w:hAnsi="Times New Roman" w:cs="Times New Roman"/>
          <w:bCs/>
          <w:sz w:val="24"/>
          <w:szCs w:val="24"/>
        </w:rPr>
        <w:t>К работе подключены библиотеки</w:t>
      </w:r>
      <w:r w:rsidR="00F5467D" w:rsidRPr="00CD4BF7">
        <w:rPr>
          <w:rFonts w:ascii="Times New Roman" w:hAnsi="Times New Roman" w:cs="Times New Roman"/>
          <w:bCs/>
          <w:sz w:val="24"/>
          <w:szCs w:val="24"/>
        </w:rPr>
        <w:t xml:space="preserve"> для взрослых читателей</w:t>
      </w:r>
      <w:r w:rsidR="008444B9" w:rsidRPr="00CD4BF7">
        <w:rPr>
          <w:rFonts w:ascii="Times New Roman" w:hAnsi="Times New Roman" w:cs="Times New Roman"/>
          <w:bCs/>
          <w:sz w:val="24"/>
          <w:szCs w:val="24"/>
        </w:rPr>
        <w:t xml:space="preserve"> и ЦРДБ им А. Пешк</w:t>
      </w:r>
      <w:r w:rsidR="00F5467D" w:rsidRPr="00CD4BF7">
        <w:rPr>
          <w:rFonts w:ascii="Times New Roman" w:hAnsi="Times New Roman" w:cs="Times New Roman"/>
          <w:bCs/>
          <w:sz w:val="24"/>
          <w:szCs w:val="24"/>
        </w:rPr>
        <w:t xml:space="preserve">ова. </w:t>
      </w:r>
      <w:r w:rsidR="00BB3C62">
        <w:rPr>
          <w:rFonts w:ascii="Times New Roman" w:hAnsi="Times New Roman" w:cs="Times New Roman"/>
          <w:bCs/>
          <w:sz w:val="24"/>
          <w:szCs w:val="24"/>
        </w:rPr>
        <w:t xml:space="preserve">Как результат, </w:t>
      </w:r>
      <w:r w:rsidR="00BB3C62" w:rsidRPr="000B03D5">
        <w:rPr>
          <w:rFonts w:ascii="Times New Roman" w:hAnsi="Times New Roman" w:cs="Times New Roman"/>
          <w:bCs/>
          <w:sz w:val="24"/>
          <w:szCs w:val="24"/>
        </w:rPr>
        <w:t>э</w:t>
      </w:r>
      <w:r w:rsidR="00631D17" w:rsidRPr="000B03D5">
        <w:rPr>
          <w:rFonts w:ascii="Times New Roman" w:hAnsi="Times New Roman" w:cs="Times New Roman"/>
          <w:bCs/>
          <w:sz w:val="24"/>
          <w:szCs w:val="24"/>
        </w:rPr>
        <w:t>лектронный каталог ЦБС пополнился на 2500 библиографических записей</w:t>
      </w:r>
      <w:r w:rsidR="00F5467D" w:rsidRPr="000B03D5">
        <w:rPr>
          <w:rFonts w:ascii="Times New Roman" w:hAnsi="Times New Roman" w:cs="Times New Roman"/>
          <w:bCs/>
          <w:sz w:val="24"/>
          <w:szCs w:val="24"/>
        </w:rPr>
        <w:t>,</w:t>
      </w:r>
      <w:r w:rsidR="008444B9" w:rsidRPr="000B03D5">
        <w:rPr>
          <w:rFonts w:ascii="Times New Roman" w:hAnsi="Times New Roman" w:cs="Times New Roman"/>
          <w:bCs/>
          <w:sz w:val="24"/>
          <w:szCs w:val="24"/>
        </w:rPr>
        <w:t xml:space="preserve"> удалено </w:t>
      </w:r>
      <w:r w:rsidR="00372B20" w:rsidRPr="000B03D5">
        <w:rPr>
          <w:rFonts w:ascii="Times New Roman" w:hAnsi="Times New Roman" w:cs="Times New Roman"/>
          <w:bCs/>
          <w:sz w:val="24"/>
          <w:szCs w:val="24"/>
        </w:rPr>
        <w:t xml:space="preserve">библиографических </w:t>
      </w:r>
      <w:r w:rsidR="00631D17" w:rsidRPr="000B03D5">
        <w:rPr>
          <w:rFonts w:ascii="Times New Roman" w:hAnsi="Times New Roman" w:cs="Times New Roman"/>
          <w:bCs/>
          <w:sz w:val="24"/>
          <w:szCs w:val="24"/>
        </w:rPr>
        <w:t>записей</w:t>
      </w:r>
      <w:r w:rsidR="00F5467D" w:rsidRPr="000B03D5">
        <w:rPr>
          <w:rFonts w:ascii="Times New Roman" w:hAnsi="Times New Roman" w:cs="Times New Roman"/>
          <w:bCs/>
          <w:sz w:val="24"/>
          <w:szCs w:val="24"/>
        </w:rPr>
        <w:t xml:space="preserve"> - 4538</w:t>
      </w:r>
      <w:r w:rsidR="00BB3C62" w:rsidRPr="000B03D5">
        <w:rPr>
          <w:rFonts w:ascii="Times New Roman" w:hAnsi="Times New Roman" w:cs="Times New Roman"/>
          <w:bCs/>
          <w:sz w:val="24"/>
          <w:szCs w:val="24"/>
        </w:rPr>
        <w:t xml:space="preserve"> (статьи из периодической печати и сборников).</w:t>
      </w:r>
    </w:p>
    <w:p w:rsidR="008444B9" w:rsidRPr="00B24083" w:rsidRDefault="008444B9" w:rsidP="0014239C">
      <w:pPr>
        <w:spacing w:after="0" w:line="240" w:lineRule="auto"/>
        <w:ind w:firstLine="708"/>
        <w:jc w:val="both"/>
        <w:rPr>
          <w:rFonts w:ascii="Times New Roman" w:hAnsi="Times New Roman" w:cs="Times New Roman"/>
          <w:bCs/>
          <w:sz w:val="24"/>
          <w:szCs w:val="24"/>
        </w:rPr>
      </w:pPr>
      <w:r w:rsidRPr="00D53C16">
        <w:rPr>
          <w:rFonts w:ascii="Times New Roman" w:hAnsi="Times New Roman" w:cs="Times New Roman"/>
          <w:bCs/>
          <w:sz w:val="24"/>
          <w:szCs w:val="24"/>
        </w:rPr>
        <w:t xml:space="preserve">Библиографы ЦРБ им. Ф.М. Достоевского продолжили формировать БД </w:t>
      </w:r>
      <w:r>
        <w:rPr>
          <w:rFonts w:ascii="Times New Roman" w:hAnsi="Times New Roman" w:cs="Times New Roman"/>
          <w:bCs/>
          <w:sz w:val="24"/>
          <w:szCs w:val="24"/>
        </w:rPr>
        <w:t xml:space="preserve">«Статьи </w:t>
      </w:r>
      <w:r w:rsidR="0014239C">
        <w:rPr>
          <w:rFonts w:ascii="Times New Roman" w:hAnsi="Times New Roman" w:cs="Times New Roman"/>
          <w:bCs/>
          <w:sz w:val="24"/>
          <w:szCs w:val="24"/>
        </w:rPr>
        <w:t xml:space="preserve">АРБИКОН», </w:t>
      </w:r>
      <w:r w:rsidR="00113BBE">
        <w:rPr>
          <w:rFonts w:ascii="Times New Roman" w:hAnsi="Times New Roman" w:cs="Times New Roman"/>
          <w:bCs/>
          <w:sz w:val="24"/>
          <w:szCs w:val="24"/>
        </w:rPr>
        <w:t>которая на</w:t>
      </w:r>
      <w:r>
        <w:rPr>
          <w:rFonts w:ascii="Times New Roman" w:hAnsi="Times New Roman" w:cs="Times New Roman"/>
          <w:bCs/>
          <w:sz w:val="24"/>
          <w:szCs w:val="24"/>
        </w:rPr>
        <w:t xml:space="preserve"> 30.12.2022</w:t>
      </w:r>
      <w:r w:rsidR="00D20F12">
        <w:rPr>
          <w:rFonts w:ascii="Times New Roman" w:hAnsi="Times New Roman" w:cs="Times New Roman"/>
          <w:bCs/>
          <w:sz w:val="24"/>
          <w:szCs w:val="24"/>
        </w:rPr>
        <w:t xml:space="preserve"> составила</w:t>
      </w:r>
      <w:r w:rsidRPr="00B24083">
        <w:rPr>
          <w:rFonts w:ascii="Times New Roman" w:hAnsi="Times New Roman" w:cs="Times New Roman"/>
          <w:bCs/>
          <w:sz w:val="24"/>
          <w:szCs w:val="24"/>
        </w:rPr>
        <w:t xml:space="preserve"> </w:t>
      </w:r>
      <w:r>
        <w:rPr>
          <w:rFonts w:ascii="Times New Roman" w:hAnsi="Times New Roman" w:cs="Times New Roman"/>
          <w:bCs/>
          <w:sz w:val="24"/>
          <w:szCs w:val="24"/>
        </w:rPr>
        <w:t>65149</w:t>
      </w:r>
      <w:r w:rsidRPr="00B24083">
        <w:rPr>
          <w:rFonts w:ascii="Times New Roman" w:hAnsi="Times New Roman" w:cs="Times New Roman"/>
          <w:bCs/>
          <w:sz w:val="24"/>
          <w:szCs w:val="24"/>
        </w:rPr>
        <w:t xml:space="preserve"> </w:t>
      </w:r>
      <w:r w:rsidR="00D20F12">
        <w:rPr>
          <w:rFonts w:ascii="Times New Roman" w:hAnsi="Times New Roman" w:cs="Times New Roman"/>
          <w:bCs/>
          <w:sz w:val="24"/>
          <w:szCs w:val="24"/>
        </w:rPr>
        <w:t>библиографических записей</w:t>
      </w:r>
      <w:r w:rsidR="00B7447D">
        <w:rPr>
          <w:rFonts w:ascii="Times New Roman" w:hAnsi="Times New Roman" w:cs="Times New Roman"/>
          <w:bCs/>
          <w:sz w:val="24"/>
          <w:szCs w:val="24"/>
        </w:rPr>
        <w:t>. В</w:t>
      </w:r>
      <w:r w:rsidR="0014239C">
        <w:rPr>
          <w:rFonts w:ascii="Times New Roman" w:hAnsi="Times New Roman" w:cs="Times New Roman"/>
          <w:bCs/>
          <w:sz w:val="24"/>
          <w:szCs w:val="24"/>
        </w:rPr>
        <w:t xml:space="preserve"> течение года</w:t>
      </w:r>
      <w:r>
        <w:rPr>
          <w:rFonts w:ascii="Times New Roman" w:hAnsi="Times New Roman" w:cs="Times New Roman"/>
          <w:bCs/>
          <w:sz w:val="24"/>
          <w:szCs w:val="24"/>
        </w:rPr>
        <w:t xml:space="preserve"> </w:t>
      </w:r>
      <w:r w:rsidRPr="00B24083">
        <w:rPr>
          <w:rFonts w:ascii="Times New Roman" w:hAnsi="Times New Roman" w:cs="Times New Roman"/>
          <w:bCs/>
          <w:sz w:val="24"/>
          <w:szCs w:val="24"/>
        </w:rPr>
        <w:t xml:space="preserve">выгружено с портала СКПБР МАРС АРБИКОН - </w:t>
      </w:r>
      <w:r>
        <w:rPr>
          <w:rFonts w:ascii="Times New Roman" w:hAnsi="Times New Roman" w:cs="Times New Roman"/>
          <w:bCs/>
          <w:sz w:val="24"/>
          <w:szCs w:val="24"/>
        </w:rPr>
        <w:t>7267</w:t>
      </w:r>
      <w:r w:rsidRPr="00B24083">
        <w:rPr>
          <w:rFonts w:ascii="Times New Roman" w:hAnsi="Times New Roman" w:cs="Times New Roman"/>
          <w:bCs/>
          <w:sz w:val="24"/>
          <w:szCs w:val="24"/>
        </w:rPr>
        <w:t xml:space="preserve"> </w:t>
      </w:r>
      <w:r w:rsidR="007A3BD6">
        <w:rPr>
          <w:rFonts w:ascii="Times New Roman" w:hAnsi="Times New Roman" w:cs="Times New Roman"/>
          <w:bCs/>
          <w:sz w:val="24"/>
          <w:szCs w:val="24"/>
        </w:rPr>
        <w:t>библиографических записей</w:t>
      </w:r>
      <w:r w:rsidR="007A3BD6" w:rsidRPr="00B24083">
        <w:rPr>
          <w:rFonts w:ascii="Times New Roman" w:hAnsi="Times New Roman" w:cs="Times New Roman"/>
          <w:bCs/>
          <w:sz w:val="24"/>
          <w:szCs w:val="24"/>
        </w:rPr>
        <w:t xml:space="preserve"> </w:t>
      </w:r>
      <w:r w:rsidRPr="00B24083">
        <w:rPr>
          <w:rFonts w:ascii="Times New Roman" w:hAnsi="Times New Roman" w:cs="Times New Roman"/>
          <w:bCs/>
          <w:sz w:val="24"/>
          <w:szCs w:val="24"/>
        </w:rPr>
        <w:t>ана</w:t>
      </w:r>
      <w:r>
        <w:rPr>
          <w:rFonts w:ascii="Times New Roman" w:hAnsi="Times New Roman" w:cs="Times New Roman"/>
          <w:bCs/>
          <w:sz w:val="24"/>
          <w:szCs w:val="24"/>
        </w:rPr>
        <w:t>лит</w:t>
      </w:r>
      <w:r w:rsidR="0014239C">
        <w:rPr>
          <w:rFonts w:ascii="Times New Roman" w:hAnsi="Times New Roman" w:cs="Times New Roman"/>
          <w:bCs/>
          <w:sz w:val="24"/>
          <w:szCs w:val="24"/>
        </w:rPr>
        <w:t>ического описания статей из 47-ми</w:t>
      </w:r>
      <w:r>
        <w:rPr>
          <w:rFonts w:ascii="Times New Roman" w:hAnsi="Times New Roman" w:cs="Times New Roman"/>
          <w:bCs/>
          <w:sz w:val="24"/>
          <w:szCs w:val="24"/>
        </w:rPr>
        <w:t xml:space="preserve"> наименований журналов, </w:t>
      </w:r>
      <w:r w:rsidRPr="00B24083">
        <w:rPr>
          <w:rFonts w:ascii="Times New Roman" w:hAnsi="Times New Roman" w:cs="Times New Roman"/>
          <w:bCs/>
          <w:sz w:val="24"/>
          <w:szCs w:val="24"/>
        </w:rPr>
        <w:t>к</w:t>
      </w:r>
      <w:r w:rsidR="00D20F12">
        <w:rPr>
          <w:rFonts w:ascii="Times New Roman" w:hAnsi="Times New Roman" w:cs="Times New Roman"/>
          <w:bCs/>
          <w:sz w:val="24"/>
          <w:szCs w:val="24"/>
        </w:rPr>
        <w:t xml:space="preserve">оторые выписывают </w:t>
      </w:r>
      <w:r w:rsidR="00113BBE">
        <w:rPr>
          <w:rFonts w:ascii="Times New Roman" w:hAnsi="Times New Roman" w:cs="Times New Roman"/>
          <w:bCs/>
          <w:sz w:val="24"/>
          <w:szCs w:val="24"/>
        </w:rPr>
        <w:t xml:space="preserve">библиотеки </w:t>
      </w:r>
      <w:r w:rsidR="00113BBE" w:rsidRPr="00B24083">
        <w:rPr>
          <w:rFonts w:ascii="Times New Roman" w:hAnsi="Times New Roman" w:cs="Times New Roman"/>
          <w:bCs/>
          <w:sz w:val="24"/>
          <w:szCs w:val="24"/>
        </w:rPr>
        <w:t>Канавинского</w:t>
      </w:r>
      <w:r w:rsidRPr="00B24083">
        <w:rPr>
          <w:rFonts w:ascii="Times New Roman" w:hAnsi="Times New Roman" w:cs="Times New Roman"/>
          <w:bCs/>
          <w:sz w:val="24"/>
          <w:szCs w:val="24"/>
        </w:rPr>
        <w:t xml:space="preserve"> района</w:t>
      </w:r>
      <w:r>
        <w:rPr>
          <w:rFonts w:ascii="Times New Roman" w:hAnsi="Times New Roman" w:cs="Times New Roman"/>
          <w:bCs/>
          <w:sz w:val="24"/>
          <w:szCs w:val="24"/>
        </w:rPr>
        <w:t>.</w:t>
      </w:r>
    </w:p>
    <w:p w:rsidR="008444B9" w:rsidRPr="00492E10" w:rsidRDefault="00B7447D" w:rsidP="000B7D39">
      <w:pPr>
        <w:spacing w:after="0" w:line="276" w:lineRule="auto"/>
        <w:ind w:firstLine="708"/>
        <w:jc w:val="both"/>
        <w:rPr>
          <w:rFonts w:ascii="Times New Roman" w:hAnsi="Times New Roman" w:cs="Times New Roman"/>
          <w:bCs/>
          <w:sz w:val="24"/>
          <w:szCs w:val="24"/>
        </w:rPr>
      </w:pPr>
      <w:r>
        <w:rPr>
          <w:rFonts w:ascii="Times New Roman" w:hAnsi="Times New Roman" w:cs="Times New Roman"/>
          <w:bCs/>
          <w:sz w:val="24"/>
          <w:szCs w:val="24"/>
        </w:rPr>
        <w:t>З</w:t>
      </w:r>
      <w:r w:rsidRPr="00B24083">
        <w:rPr>
          <w:rFonts w:ascii="Times New Roman" w:hAnsi="Times New Roman" w:cs="Times New Roman"/>
          <w:bCs/>
          <w:sz w:val="24"/>
          <w:szCs w:val="24"/>
        </w:rPr>
        <w:t>а 20</w:t>
      </w:r>
      <w:r>
        <w:rPr>
          <w:rFonts w:ascii="Times New Roman" w:hAnsi="Times New Roman" w:cs="Times New Roman"/>
          <w:bCs/>
          <w:sz w:val="24"/>
          <w:szCs w:val="24"/>
        </w:rPr>
        <w:t>22 год</w:t>
      </w:r>
      <w:r w:rsidR="003F512F">
        <w:rPr>
          <w:rFonts w:ascii="Times New Roman" w:hAnsi="Times New Roman" w:cs="Times New Roman"/>
          <w:bCs/>
          <w:sz w:val="24"/>
          <w:szCs w:val="24"/>
        </w:rPr>
        <w:t xml:space="preserve"> в проект </w:t>
      </w:r>
      <w:r w:rsidR="00113BBE">
        <w:rPr>
          <w:rFonts w:ascii="Times New Roman" w:hAnsi="Times New Roman" w:cs="Times New Roman"/>
          <w:bCs/>
          <w:sz w:val="24"/>
          <w:szCs w:val="24"/>
        </w:rPr>
        <w:t>АРБИКОН внесено</w:t>
      </w:r>
      <w:r w:rsidR="008444B9" w:rsidRPr="00B24083">
        <w:rPr>
          <w:rFonts w:ascii="Times New Roman" w:hAnsi="Times New Roman" w:cs="Times New Roman"/>
          <w:bCs/>
          <w:sz w:val="24"/>
          <w:szCs w:val="24"/>
        </w:rPr>
        <w:t xml:space="preserve"> </w:t>
      </w:r>
      <w:r w:rsidR="008444B9">
        <w:rPr>
          <w:rFonts w:ascii="Times New Roman" w:hAnsi="Times New Roman" w:cs="Times New Roman"/>
          <w:bCs/>
          <w:sz w:val="24"/>
          <w:szCs w:val="24"/>
        </w:rPr>
        <w:t>1657</w:t>
      </w:r>
      <w:r w:rsidR="008444B9" w:rsidRPr="00B24083">
        <w:rPr>
          <w:rFonts w:ascii="Times New Roman" w:hAnsi="Times New Roman" w:cs="Times New Roman"/>
          <w:bCs/>
          <w:sz w:val="24"/>
          <w:szCs w:val="24"/>
        </w:rPr>
        <w:t xml:space="preserve"> </w:t>
      </w:r>
      <w:r w:rsidR="007A3BD6">
        <w:rPr>
          <w:rFonts w:ascii="Times New Roman" w:hAnsi="Times New Roman" w:cs="Times New Roman"/>
          <w:bCs/>
          <w:sz w:val="24"/>
          <w:szCs w:val="24"/>
        </w:rPr>
        <w:t>библиографических записей</w:t>
      </w:r>
      <w:r w:rsidR="007A3BD6" w:rsidRPr="00B24083">
        <w:rPr>
          <w:rFonts w:ascii="Times New Roman" w:hAnsi="Times New Roman" w:cs="Times New Roman"/>
          <w:bCs/>
          <w:sz w:val="24"/>
          <w:szCs w:val="24"/>
        </w:rPr>
        <w:t xml:space="preserve"> </w:t>
      </w:r>
      <w:r w:rsidR="008444B9" w:rsidRPr="00B24083">
        <w:rPr>
          <w:rFonts w:ascii="Times New Roman" w:hAnsi="Times New Roman" w:cs="Times New Roman"/>
          <w:bCs/>
          <w:sz w:val="24"/>
          <w:szCs w:val="24"/>
        </w:rPr>
        <w:t xml:space="preserve">аналитического описания статей трех наименований журналов, расписано </w:t>
      </w:r>
      <w:r w:rsidR="008444B9">
        <w:rPr>
          <w:rFonts w:ascii="Times New Roman" w:hAnsi="Times New Roman" w:cs="Times New Roman"/>
          <w:bCs/>
          <w:sz w:val="24"/>
          <w:szCs w:val="24"/>
        </w:rPr>
        <w:t>43</w:t>
      </w:r>
      <w:r w:rsidR="008444B9" w:rsidRPr="00B24083">
        <w:rPr>
          <w:rFonts w:ascii="Times New Roman" w:hAnsi="Times New Roman" w:cs="Times New Roman"/>
          <w:bCs/>
          <w:sz w:val="24"/>
          <w:szCs w:val="24"/>
        </w:rPr>
        <w:t xml:space="preserve"> выпуска.</w:t>
      </w:r>
    </w:p>
    <w:p w:rsidR="008444B9" w:rsidRPr="00372B20" w:rsidRDefault="008444B9" w:rsidP="000B7D39">
      <w:pPr>
        <w:spacing w:after="0" w:line="276" w:lineRule="auto"/>
        <w:jc w:val="both"/>
        <w:rPr>
          <w:rFonts w:ascii="Times New Roman" w:hAnsi="Times New Roman" w:cs="Times New Roman"/>
          <w:bCs/>
          <w:sz w:val="24"/>
          <w:szCs w:val="24"/>
          <w:u w:val="single"/>
        </w:rPr>
      </w:pPr>
      <w:r w:rsidRPr="00372B20">
        <w:rPr>
          <w:rFonts w:ascii="Times New Roman" w:hAnsi="Times New Roman" w:cs="Times New Roman"/>
          <w:b/>
          <w:bCs/>
          <w:sz w:val="24"/>
          <w:szCs w:val="24"/>
          <w:u w:val="single"/>
        </w:rPr>
        <w:t>2.7.3.</w:t>
      </w:r>
      <w:r w:rsidRPr="00372B20">
        <w:rPr>
          <w:rFonts w:ascii="Times New Roman" w:hAnsi="Times New Roman" w:cs="Times New Roman"/>
          <w:bCs/>
          <w:sz w:val="24"/>
          <w:szCs w:val="24"/>
          <w:u w:val="single"/>
        </w:rPr>
        <w:t xml:space="preserve"> </w:t>
      </w:r>
      <w:r w:rsidR="000E7E2A" w:rsidRPr="00372B20">
        <w:rPr>
          <w:rFonts w:ascii="Times New Roman" w:hAnsi="Times New Roman" w:cs="Times New Roman"/>
          <w:bCs/>
          <w:sz w:val="24"/>
          <w:szCs w:val="24"/>
          <w:u w:val="single"/>
        </w:rPr>
        <w:t>Общее количество справок в 2022 году</w:t>
      </w:r>
    </w:p>
    <w:p w:rsidR="007A3BD6" w:rsidRDefault="008444B9" w:rsidP="007A3BD6">
      <w:pPr>
        <w:pStyle w:val="a3"/>
        <w:numPr>
          <w:ilvl w:val="0"/>
          <w:numId w:val="2"/>
        </w:numPr>
        <w:spacing w:after="0" w:line="276" w:lineRule="auto"/>
        <w:ind w:hanging="11"/>
        <w:jc w:val="both"/>
        <w:rPr>
          <w:rFonts w:ascii="Times New Roman" w:hAnsi="Times New Roman" w:cs="Times New Roman"/>
          <w:bCs/>
          <w:sz w:val="24"/>
          <w:szCs w:val="24"/>
        </w:rPr>
      </w:pPr>
      <w:r w:rsidRPr="007A3BD6">
        <w:rPr>
          <w:rFonts w:ascii="Times New Roman" w:hAnsi="Times New Roman" w:cs="Times New Roman"/>
          <w:bCs/>
          <w:sz w:val="24"/>
          <w:szCs w:val="24"/>
        </w:rPr>
        <w:t>Общее количество справо</w:t>
      </w:r>
      <w:r w:rsidR="000E7E2A" w:rsidRPr="007A3BD6">
        <w:rPr>
          <w:rFonts w:ascii="Times New Roman" w:hAnsi="Times New Roman" w:cs="Times New Roman"/>
          <w:bCs/>
          <w:sz w:val="24"/>
          <w:szCs w:val="24"/>
        </w:rPr>
        <w:t>к и консультаций по ЦБС – 11071;</w:t>
      </w:r>
    </w:p>
    <w:p w:rsidR="007A3BD6" w:rsidRDefault="008444B9" w:rsidP="007A3BD6">
      <w:pPr>
        <w:pStyle w:val="a3"/>
        <w:numPr>
          <w:ilvl w:val="0"/>
          <w:numId w:val="2"/>
        </w:numPr>
        <w:spacing w:after="0" w:line="276" w:lineRule="auto"/>
        <w:ind w:hanging="11"/>
        <w:jc w:val="both"/>
        <w:rPr>
          <w:rFonts w:ascii="Times New Roman" w:hAnsi="Times New Roman" w:cs="Times New Roman"/>
          <w:bCs/>
          <w:sz w:val="24"/>
          <w:szCs w:val="24"/>
        </w:rPr>
      </w:pPr>
      <w:r w:rsidRPr="007A3BD6">
        <w:rPr>
          <w:rFonts w:ascii="Times New Roman" w:hAnsi="Times New Roman" w:cs="Times New Roman"/>
          <w:bCs/>
          <w:sz w:val="24"/>
          <w:szCs w:val="24"/>
        </w:rPr>
        <w:t xml:space="preserve">Общее количество справок и консультаций по взрослым библиотекам – </w:t>
      </w:r>
      <w:r w:rsidR="000E7E2A" w:rsidRPr="007A3BD6">
        <w:rPr>
          <w:rFonts w:ascii="Times New Roman" w:hAnsi="Times New Roman" w:cs="Times New Roman"/>
          <w:bCs/>
          <w:sz w:val="24"/>
          <w:szCs w:val="24"/>
        </w:rPr>
        <w:t>4820;</w:t>
      </w:r>
    </w:p>
    <w:p w:rsidR="007A3BD6" w:rsidRDefault="008444B9" w:rsidP="007A3BD6">
      <w:pPr>
        <w:pStyle w:val="a3"/>
        <w:numPr>
          <w:ilvl w:val="0"/>
          <w:numId w:val="2"/>
        </w:numPr>
        <w:spacing w:after="0" w:line="276" w:lineRule="auto"/>
        <w:ind w:hanging="11"/>
        <w:jc w:val="both"/>
        <w:rPr>
          <w:rFonts w:ascii="Times New Roman" w:hAnsi="Times New Roman" w:cs="Times New Roman"/>
          <w:bCs/>
          <w:sz w:val="24"/>
          <w:szCs w:val="24"/>
        </w:rPr>
      </w:pPr>
      <w:r w:rsidRPr="007A3BD6">
        <w:rPr>
          <w:rFonts w:ascii="Times New Roman" w:hAnsi="Times New Roman" w:cs="Times New Roman"/>
          <w:bCs/>
          <w:sz w:val="24"/>
          <w:szCs w:val="24"/>
        </w:rPr>
        <w:t>Виртуальная справочная служба – в</w:t>
      </w:r>
      <w:r w:rsidR="000E7E2A" w:rsidRPr="007A3BD6">
        <w:rPr>
          <w:rFonts w:ascii="Times New Roman" w:hAnsi="Times New Roman" w:cs="Times New Roman"/>
          <w:bCs/>
          <w:sz w:val="24"/>
          <w:szCs w:val="24"/>
        </w:rPr>
        <w:t>ыполнено 39 виртуальных справок;</w:t>
      </w:r>
    </w:p>
    <w:p w:rsidR="007A3BD6" w:rsidRDefault="000E7E2A" w:rsidP="007A3BD6">
      <w:pPr>
        <w:pStyle w:val="a3"/>
        <w:numPr>
          <w:ilvl w:val="0"/>
          <w:numId w:val="2"/>
        </w:numPr>
        <w:spacing w:after="0" w:line="276" w:lineRule="auto"/>
        <w:ind w:hanging="11"/>
        <w:jc w:val="both"/>
        <w:rPr>
          <w:rFonts w:ascii="Times New Roman" w:hAnsi="Times New Roman" w:cs="Times New Roman"/>
          <w:bCs/>
          <w:sz w:val="24"/>
          <w:szCs w:val="24"/>
        </w:rPr>
      </w:pPr>
      <w:r w:rsidRPr="007A3BD6">
        <w:rPr>
          <w:rFonts w:ascii="Times New Roman" w:hAnsi="Times New Roman" w:cs="Times New Roman"/>
          <w:bCs/>
          <w:sz w:val="24"/>
          <w:szCs w:val="24"/>
        </w:rPr>
        <w:t>Э</w:t>
      </w:r>
      <w:r w:rsidR="0043644F">
        <w:rPr>
          <w:rFonts w:ascii="Times New Roman" w:hAnsi="Times New Roman" w:cs="Times New Roman"/>
          <w:bCs/>
          <w:sz w:val="24"/>
          <w:szCs w:val="24"/>
        </w:rPr>
        <w:t>лектронная доставка документов (ЭДД)</w:t>
      </w:r>
      <w:r w:rsidRPr="007A3BD6">
        <w:rPr>
          <w:rFonts w:ascii="Times New Roman" w:hAnsi="Times New Roman" w:cs="Times New Roman"/>
          <w:bCs/>
          <w:sz w:val="24"/>
          <w:szCs w:val="24"/>
        </w:rPr>
        <w:t xml:space="preserve"> </w:t>
      </w:r>
      <w:r w:rsidR="00113BBE" w:rsidRPr="007A3BD6">
        <w:rPr>
          <w:rFonts w:ascii="Times New Roman" w:hAnsi="Times New Roman" w:cs="Times New Roman"/>
          <w:bCs/>
          <w:sz w:val="24"/>
          <w:szCs w:val="24"/>
        </w:rPr>
        <w:t>– выполнено</w:t>
      </w:r>
      <w:r w:rsidR="00E973D6" w:rsidRPr="007A3BD6">
        <w:rPr>
          <w:rFonts w:ascii="Times New Roman" w:hAnsi="Times New Roman" w:cs="Times New Roman"/>
          <w:bCs/>
          <w:sz w:val="24"/>
          <w:szCs w:val="24"/>
        </w:rPr>
        <w:t xml:space="preserve"> </w:t>
      </w:r>
      <w:r w:rsidRPr="007A3BD6">
        <w:rPr>
          <w:rFonts w:ascii="Times New Roman" w:hAnsi="Times New Roman" w:cs="Times New Roman"/>
          <w:bCs/>
          <w:sz w:val="24"/>
          <w:szCs w:val="24"/>
        </w:rPr>
        <w:t>3 запроса;</w:t>
      </w:r>
    </w:p>
    <w:p w:rsidR="008444B9" w:rsidRPr="007A3BD6" w:rsidRDefault="008444B9" w:rsidP="007A3BD6">
      <w:pPr>
        <w:pStyle w:val="a3"/>
        <w:numPr>
          <w:ilvl w:val="0"/>
          <w:numId w:val="2"/>
        </w:numPr>
        <w:spacing w:after="0" w:line="276" w:lineRule="auto"/>
        <w:ind w:hanging="11"/>
        <w:jc w:val="both"/>
        <w:rPr>
          <w:rFonts w:ascii="Times New Roman" w:hAnsi="Times New Roman" w:cs="Times New Roman"/>
          <w:bCs/>
          <w:sz w:val="24"/>
          <w:szCs w:val="24"/>
        </w:rPr>
      </w:pPr>
      <w:r w:rsidRPr="007A3BD6">
        <w:rPr>
          <w:rFonts w:ascii="Times New Roman" w:hAnsi="Times New Roman" w:cs="Times New Roman"/>
          <w:bCs/>
          <w:sz w:val="24"/>
          <w:szCs w:val="24"/>
        </w:rPr>
        <w:t>Онлайн-чат на сайте ЦБС для удаленных пользователей – 60.</w:t>
      </w:r>
    </w:p>
    <w:p w:rsidR="008444B9" w:rsidRPr="00372B20" w:rsidRDefault="008444B9" w:rsidP="000B7D39">
      <w:pPr>
        <w:spacing w:after="0" w:line="276" w:lineRule="auto"/>
        <w:jc w:val="both"/>
        <w:rPr>
          <w:rFonts w:ascii="Times New Roman" w:hAnsi="Times New Roman" w:cs="Times New Roman"/>
          <w:bCs/>
          <w:sz w:val="24"/>
          <w:szCs w:val="24"/>
          <w:u w:val="single"/>
        </w:rPr>
      </w:pPr>
      <w:r w:rsidRPr="00372B20">
        <w:rPr>
          <w:rFonts w:ascii="Times New Roman" w:hAnsi="Times New Roman" w:cs="Times New Roman"/>
          <w:b/>
          <w:bCs/>
          <w:sz w:val="24"/>
          <w:szCs w:val="24"/>
          <w:u w:val="single"/>
        </w:rPr>
        <w:t>2.7.4.</w:t>
      </w:r>
      <w:r w:rsidRPr="00372B20">
        <w:rPr>
          <w:rFonts w:ascii="Times New Roman" w:hAnsi="Times New Roman" w:cs="Times New Roman"/>
          <w:bCs/>
          <w:sz w:val="24"/>
          <w:szCs w:val="24"/>
          <w:u w:val="single"/>
        </w:rPr>
        <w:t xml:space="preserve"> Информационно</w:t>
      </w:r>
      <w:r w:rsidR="00372B20" w:rsidRPr="00372B20">
        <w:rPr>
          <w:rFonts w:ascii="Times New Roman" w:hAnsi="Times New Roman" w:cs="Times New Roman"/>
          <w:bCs/>
          <w:sz w:val="24"/>
          <w:szCs w:val="24"/>
          <w:u w:val="single"/>
        </w:rPr>
        <w:t>-библиографическое обслуживание</w:t>
      </w:r>
    </w:p>
    <w:p w:rsidR="00466E55" w:rsidRPr="00BB3C62" w:rsidRDefault="00CF53F7" w:rsidP="000B7D39">
      <w:pPr>
        <w:spacing w:after="0"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В 2022</w:t>
      </w:r>
      <w:r w:rsidRPr="00190A55">
        <w:rPr>
          <w:rFonts w:ascii="Times New Roman" w:eastAsia="Times New Roman" w:hAnsi="Times New Roman" w:cs="Times New Roman"/>
          <w:color w:val="000000"/>
          <w:sz w:val="24"/>
          <w:szCs w:val="24"/>
          <w:lang w:eastAsia="ru-RU"/>
        </w:rPr>
        <w:t xml:space="preserve"> году </w:t>
      </w:r>
      <w:r w:rsidR="00214A62">
        <w:rPr>
          <w:rFonts w:ascii="Times New Roman" w:eastAsia="Times New Roman" w:hAnsi="Times New Roman" w:cs="Times New Roman"/>
          <w:color w:val="000000"/>
          <w:sz w:val="24"/>
          <w:szCs w:val="24"/>
          <w:lang w:eastAsia="ru-RU"/>
        </w:rPr>
        <w:t xml:space="preserve">поставленные цели и задачи </w:t>
      </w:r>
      <w:r w:rsidR="00214A62" w:rsidRPr="00214A62">
        <w:rPr>
          <w:rFonts w:ascii="Times New Roman" w:eastAsia="Times New Roman" w:hAnsi="Times New Roman" w:cs="Times New Roman"/>
          <w:sz w:val="24"/>
          <w:szCs w:val="24"/>
          <w:lang w:eastAsia="ru-RU"/>
        </w:rPr>
        <w:t>выполнены.</w:t>
      </w:r>
      <w:r w:rsidR="00466E55" w:rsidRPr="00214A62">
        <w:rPr>
          <w:rFonts w:ascii="Times New Roman" w:eastAsia="Times New Roman" w:hAnsi="Times New Roman" w:cs="Times New Roman"/>
          <w:sz w:val="24"/>
          <w:szCs w:val="24"/>
          <w:lang w:eastAsia="ru-RU"/>
        </w:rPr>
        <w:t xml:space="preserve"> </w:t>
      </w:r>
      <w:r w:rsidR="00214A62" w:rsidRPr="00214A62">
        <w:rPr>
          <w:rFonts w:ascii="Times New Roman" w:eastAsia="Times New Roman" w:hAnsi="Times New Roman" w:cs="Times New Roman"/>
          <w:sz w:val="24"/>
          <w:szCs w:val="24"/>
          <w:lang w:eastAsia="ru-RU"/>
        </w:rPr>
        <w:t>В информационно-биб</w:t>
      </w:r>
      <w:r w:rsidR="00336069">
        <w:rPr>
          <w:rFonts w:ascii="Times New Roman" w:eastAsia="Times New Roman" w:hAnsi="Times New Roman" w:cs="Times New Roman"/>
          <w:sz w:val="24"/>
          <w:szCs w:val="24"/>
          <w:lang w:eastAsia="ru-RU"/>
        </w:rPr>
        <w:t>лиогр</w:t>
      </w:r>
      <w:r w:rsidR="001170BC">
        <w:rPr>
          <w:rFonts w:ascii="Times New Roman" w:eastAsia="Times New Roman" w:hAnsi="Times New Roman" w:cs="Times New Roman"/>
          <w:sz w:val="24"/>
          <w:szCs w:val="24"/>
          <w:lang w:eastAsia="ru-RU"/>
        </w:rPr>
        <w:t>афическом обслуживании</w:t>
      </w:r>
      <w:r w:rsidR="00336069">
        <w:rPr>
          <w:rFonts w:ascii="Times New Roman" w:eastAsia="Times New Roman" w:hAnsi="Times New Roman" w:cs="Times New Roman"/>
          <w:sz w:val="24"/>
          <w:szCs w:val="24"/>
          <w:lang w:eastAsia="ru-RU"/>
        </w:rPr>
        <w:t xml:space="preserve"> применялся</w:t>
      </w:r>
      <w:r w:rsidR="00214A62" w:rsidRPr="00214A62">
        <w:rPr>
          <w:rFonts w:ascii="Times New Roman" w:eastAsia="Times New Roman" w:hAnsi="Times New Roman" w:cs="Times New Roman"/>
          <w:sz w:val="24"/>
          <w:szCs w:val="24"/>
          <w:lang w:eastAsia="ru-RU"/>
        </w:rPr>
        <w:t xml:space="preserve"> </w:t>
      </w:r>
      <w:r w:rsidR="00466E55" w:rsidRPr="00214A62">
        <w:rPr>
          <w:rFonts w:ascii="Times New Roman" w:eastAsia="Times New Roman" w:hAnsi="Times New Roman" w:cs="Times New Roman"/>
          <w:sz w:val="24"/>
          <w:szCs w:val="24"/>
          <w:lang w:eastAsia="ru-RU"/>
        </w:rPr>
        <w:t>п</w:t>
      </w:r>
      <w:r w:rsidR="00214A62" w:rsidRPr="00214A62">
        <w:rPr>
          <w:rFonts w:ascii="Times New Roman" w:eastAsia="Times New Roman" w:hAnsi="Times New Roman" w:cs="Times New Roman"/>
          <w:sz w:val="24"/>
          <w:szCs w:val="24"/>
          <w:lang w:eastAsia="ru-RU"/>
        </w:rPr>
        <w:t>ринцип клиентоориентированности</w:t>
      </w:r>
      <w:r w:rsidRPr="00214A62">
        <w:rPr>
          <w:rFonts w:ascii="Times New Roman" w:eastAsia="Times New Roman" w:hAnsi="Times New Roman" w:cs="Times New Roman"/>
          <w:sz w:val="24"/>
          <w:szCs w:val="24"/>
          <w:lang w:eastAsia="ru-RU"/>
        </w:rPr>
        <w:t>.</w:t>
      </w:r>
      <w:r w:rsidRPr="00466E55">
        <w:rPr>
          <w:rFonts w:ascii="Times New Roman" w:eastAsia="Times New Roman" w:hAnsi="Times New Roman" w:cs="Times New Roman"/>
          <w:color w:val="FF0000"/>
          <w:sz w:val="24"/>
          <w:szCs w:val="24"/>
          <w:lang w:eastAsia="ru-RU"/>
        </w:rPr>
        <w:t xml:space="preserve"> </w:t>
      </w:r>
      <w:r w:rsidRPr="00190A55">
        <w:rPr>
          <w:rFonts w:ascii="Times New Roman" w:eastAsia="Times New Roman" w:hAnsi="Times New Roman" w:cs="Times New Roman"/>
          <w:color w:val="000000"/>
          <w:sz w:val="24"/>
          <w:szCs w:val="24"/>
          <w:lang w:eastAsia="ru-RU"/>
        </w:rPr>
        <w:t>Для пользователей предоставлялся полный спектр информационных</w:t>
      </w:r>
      <w:r w:rsidRPr="00190A55">
        <w:rPr>
          <w:rFonts w:ascii="Times New Roman" w:eastAsia="Times New Roman" w:hAnsi="Times New Roman" w:cs="Times New Roman"/>
          <w:sz w:val="24"/>
          <w:szCs w:val="24"/>
          <w:lang w:eastAsia="ru-RU"/>
        </w:rPr>
        <w:t xml:space="preserve"> ресурсов и услуг ЦБС. Особое внимание в работе библиотек уделялось приоритетным темам года и ведущим направлениям работы. </w:t>
      </w:r>
      <w:r>
        <w:rPr>
          <w:rFonts w:ascii="Times New Roman" w:eastAsia="Times New Roman" w:hAnsi="Times New Roman" w:cs="Times New Roman"/>
          <w:sz w:val="24"/>
          <w:szCs w:val="24"/>
          <w:lang w:eastAsia="ru-RU"/>
        </w:rPr>
        <w:t>Наличие доступа</w:t>
      </w:r>
      <w:r w:rsidRPr="00190A55">
        <w:rPr>
          <w:rFonts w:ascii="Times New Roman" w:eastAsia="Times New Roman" w:hAnsi="Times New Roman" w:cs="Times New Roman"/>
          <w:sz w:val="24"/>
          <w:szCs w:val="24"/>
          <w:lang w:eastAsia="ru-RU"/>
        </w:rPr>
        <w:t xml:space="preserve"> к полнотекстовым удаленным электронным ресурсам, </w:t>
      </w:r>
      <w:r>
        <w:rPr>
          <w:rFonts w:ascii="Times New Roman" w:eastAsia="Times New Roman" w:hAnsi="Times New Roman" w:cs="Times New Roman"/>
          <w:sz w:val="24"/>
          <w:szCs w:val="24"/>
          <w:lang w:eastAsia="ru-RU"/>
        </w:rPr>
        <w:t>заказы</w:t>
      </w:r>
      <w:r w:rsidRPr="00190A55">
        <w:rPr>
          <w:rFonts w:ascii="Times New Roman" w:eastAsia="Times New Roman" w:hAnsi="Times New Roman" w:cs="Times New Roman"/>
          <w:sz w:val="24"/>
          <w:szCs w:val="24"/>
          <w:lang w:eastAsia="ru-RU"/>
        </w:rPr>
        <w:t xml:space="preserve"> литературы по МБА, </w:t>
      </w:r>
      <w:r>
        <w:rPr>
          <w:rFonts w:ascii="Times New Roman" w:eastAsia="Times New Roman" w:hAnsi="Times New Roman" w:cs="Times New Roman"/>
          <w:sz w:val="24"/>
          <w:szCs w:val="24"/>
          <w:lang w:eastAsia="ru-RU"/>
        </w:rPr>
        <w:t>наполнение</w:t>
      </w:r>
      <w:r w:rsidR="00466E55">
        <w:rPr>
          <w:rFonts w:ascii="Times New Roman" w:eastAsia="Times New Roman" w:hAnsi="Times New Roman" w:cs="Times New Roman"/>
          <w:sz w:val="24"/>
          <w:szCs w:val="24"/>
          <w:lang w:eastAsia="ru-RU"/>
        </w:rPr>
        <w:t xml:space="preserve"> Э</w:t>
      </w:r>
      <w:r w:rsidRPr="00190A55">
        <w:rPr>
          <w:rFonts w:ascii="Times New Roman" w:eastAsia="Times New Roman" w:hAnsi="Times New Roman" w:cs="Times New Roman"/>
          <w:sz w:val="24"/>
          <w:szCs w:val="24"/>
          <w:lang w:eastAsia="ru-RU"/>
        </w:rPr>
        <w:t xml:space="preserve">лектронного каталога статьями </w:t>
      </w:r>
      <w:r>
        <w:rPr>
          <w:rFonts w:ascii="Times New Roman" w:eastAsia="Times New Roman" w:hAnsi="Times New Roman" w:cs="Times New Roman"/>
          <w:sz w:val="24"/>
          <w:szCs w:val="24"/>
          <w:lang w:eastAsia="ru-RU"/>
        </w:rPr>
        <w:t>ресурса «АРБИКОН» и возможность</w:t>
      </w:r>
      <w:r w:rsidRPr="00190A55">
        <w:rPr>
          <w:rFonts w:ascii="Times New Roman" w:eastAsia="Times New Roman" w:hAnsi="Times New Roman" w:cs="Times New Roman"/>
          <w:sz w:val="24"/>
          <w:szCs w:val="24"/>
          <w:lang w:eastAsia="ru-RU"/>
        </w:rPr>
        <w:t xml:space="preserve"> воспользоваться электронной доставкой документов (ЭДД)</w:t>
      </w:r>
      <w:r>
        <w:rPr>
          <w:rFonts w:ascii="Times New Roman" w:eastAsia="Times New Roman" w:hAnsi="Times New Roman" w:cs="Times New Roman"/>
          <w:sz w:val="24"/>
          <w:szCs w:val="24"/>
          <w:lang w:eastAsia="ru-RU"/>
        </w:rPr>
        <w:t xml:space="preserve"> – все это </w:t>
      </w:r>
      <w:r w:rsidR="00466E55">
        <w:rPr>
          <w:rFonts w:ascii="Times New Roman" w:eastAsia="Times New Roman" w:hAnsi="Times New Roman" w:cs="Times New Roman"/>
          <w:sz w:val="24"/>
          <w:szCs w:val="24"/>
          <w:lang w:eastAsia="ru-RU"/>
        </w:rPr>
        <w:t>не только повысило</w:t>
      </w:r>
      <w:r>
        <w:rPr>
          <w:rFonts w:ascii="Times New Roman" w:eastAsia="Times New Roman" w:hAnsi="Times New Roman" w:cs="Times New Roman"/>
          <w:sz w:val="24"/>
          <w:szCs w:val="24"/>
          <w:lang w:eastAsia="ru-RU"/>
        </w:rPr>
        <w:t xml:space="preserve"> качество </w:t>
      </w:r>
      <w:r w:rsidR="00466E55">
        <w:rPr>
          <w:rFonts w:ascii="Times New Roman" w:eastAsia="Times New Roman" w:hAnsi="Times New Roman" w:cs="Times New Roman"/>
          <w:sz w:val="24"/>
          <w:szCs w:val="24"/>
          <w:lang w:eastAsia="ru-RU"/>
        </w:rPr>
        <w:t xml:space="preserve">предоставляемых </w:t>
      </w:r>
      <w:r w:rsidRPr="00A419C6">
        <w:rPr>
          <w:rFonts w:ascii="Times New Roman" w:eastAsia="Times New Roman" w:hAnsi="Times New Roman" w:cs="Times New Roman"/>
          <w:sz w:val="24"/>
          <w:szCs w:val="24"/>
          <w:lang w:eastAsia="ru-RU"/>
        </w:rPr>
        <w:t>услуг</w:t>
      </w:r>
      <w:r w:rsidR="00466E55">
        <w:rPr>
          <w:rFonts w:ascii="Times New Roman" w:eastAsia="Times New Roman" w:hAnsi="Times New Roman" w:cs="Times New Roman"/>
          <w:sz w:val="24"/>
          <w:szCs w:val="24"/>
          <w:lang w:eastAsia="ru-RU"/>
        </w:rPr>
        <w:t xml:space="preserve"> для посетителей библиотек Канавинского района</w:t>
      </w:r>
      <w:r w:rsidRPr="00A419C6">
        <w:rPr>
          <w:rFonts w:ascii="Times New Roman" w:eastAsia="Times New Roman" w:hAnsi="Times New Roman" w:cs="Times New Roman"/>
          <w:sz w:val="24"/>
          <w:szCs w:val="24"/>
          <w:lang w:eastAsia="ru-RU"/>
        </w:rPr>
        <w:t xml:space="preserve">, </w:t>
      </w:r>
      <w:r w:rsidR="00466E55" w:rsidRPr="00BB3C62">
        <w:rPr>
          <w:rFonts w:ascii="Times New Roman" w:eastAsia="Times New Roman" w:hAnsi="Times New Roman" w:cs="Times New Roman"/>
          <w:sz w:val="24"/>
          <w:szCs w:val="24"/>
          <w:lang w:eastAsia="ru-RU"/>
        </w:rPr>
        <w:t xml:space="preserve">но и помогло полностью удовлетворить </w:t>
      </w:r>
      <w:r w:rsidR="001170BC">
        <w:rPr>
          <w:rFonts w:ascii="Times New Roman" w:eastAsia="Times New Roman" w:hAnsi="Times New Roman" w:cs="Times New Roman"/>
          <w:sz w:val="24"/>
          <w:szCs w:val="24"/>
          <w:lang w:eastAsia="ru-RU"/>
        </w:rPr>
        <w:t>их информационные запросы</w:t>
      </w:r>
      <w:r w:rsidR="00466E55" w:rsidRPr="00BB3C62">
        <w:rPr>
          <w:rFonts w:ascii="Times New Roman" w:eastAsia="Times New Roman" w:hAnsi="Times New Roman" w:cs="Times New Roman"/>
          <w:sz w:val="24"/>
          <w:szCs w:val="24"/>
          <w:lang w:eastAsia="ru-RU"/>
        </w:rPr>
        <w:t>.</w:t>
      </w:r>
      <w:r w:rsidR="002807D2">
        <w:rPr>
          <w:rFonts w:ascii="Times New Roman" w:eastAsia="Times New Roman" w:hAnsi="Times New Roman" w:cs="Times New Roman"/>
          <w:sz w:val="24"/>
          <w:szCs w:val="24"/>
          <w:lang w:eastAsia="ru-RU"/>
        </w:rPr>
        <w:t xml:space="preserve"> Всё это способствовало желанию посетителей</w:t>
      </w:r>
      <w:r w:rsidR="00214A62">
        <w:rPr>
          <w:rFonts w:ascii="Times New Roman" w:eastAsia="Times New Roman" w:hAnsi="Times New Roman" w:cs="Times New Roman"/>
          <w:sz w:val="24"/>
          <w:szCs w:val="24"/>
          <w:lang w:eastAsia="ru-RU"/>
        </w:rPr>
        <w:t xml:space="preserve"> прийти в библиотеку снова.</w:t>
      </w:r>
    </w:p>
    <w:p w:rsidR="008444B9" w:rsidRDefault="005C12E7" w:rsidP="000B7D39">
      <w:pPr>
        <w:spacing w:after="0"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sidR="008444B9">
        <w:rPr>
          <w:rFonts w:ascii="Times New Roman" w:eastAsia="Times New Roman" w:hAnsi="Times New Roman" w:cs="Times New Roman"/>
          <w:sz w:val="24"/>
          <w:szCs w:val="24"/>
          <w:lang w:eastAsia="ru-RU"/>
        </w:rPr>
        <w:t>2022</w:t>
      </w:r>
      <w:r>
        <w:rPr>
          <w:rFonts w:ascii="Times New Roman" w:eastAsia="Times New Roman" w:hAnsi="Times New Roman" w:cs="Times New Roman"/>
          <w:sz w:val="24"/>
          <w:szCs w:val="24"/>
          <w:lang w:eastAsia="ru-RU"/>
        </w:rPr>
        <w:t xml:space="preserve"> году в </w:t>
      </w:r>
      <w:r w:rsidR="00C73047">
        <w:rPr>
          <w:rFonts w:ascii="Times New Roman" w:eastAsia="Times New Roman" w:hAnsi="Times New Roman" w:cs="Times New Roman"/>
          <w:sz w:val="24"/>
          <w:szCs w:val="24"/>
          <w:lang w:eastAsia="ru-RU"/>
        </w:rPr>
        <w:t xml:space="preserve">информационно-библиографической </w:t>
      </w:r>
      <w:r>
        <w:rPr>
          <w:rFonts w:ascii="Times New Roman" w:eastAsia="Times New Roman" w:hAnsi="Times New Roman" w:cs="Times New Roman"/>
          <w:sz w:val="24"/>
          <w:szCs w:val="24"/>
          <w:lang w:eastAsia="ru-RU"/>
        </w:rPr>
        <w:t>работе применялись как традиционные библиотечные</w:t>
      </w:r>
      <w:r w:rsidR="008444B9" w:rsidRPr="00701B2A">
        <w:rPr>
          <w:rFonts w:ascii="Times New Roman" w:eastAsia="Times New Roman" w:hAnsi="Times New Roman" w:cs="Times New Roman"/>
          <w:sz w:val="24"/>
          <w:szCs w:val="24"/>
          <w:lang w:eastAsia="ru-RU"/>
        </w:rPr>
        <w:t xml:space="preserve"> форм</w:t>
      </w:r>
      <w:r>
        <w:rPr>
          <w:rFonts w:ascii="Times New Roman" w:eastAsia="Times New Roman" w:hAnsi="Times New Roman" w:cs="Times New Roman"/>
          <w:sz w:val="24"/>
          <w:szCs w:val="24"/>
          <w:lang w:eastAsia="ru-RU"/>
        </w:rPr>
        <w:t>ы, так</w:t>
      </w:r>
      <w:r w:rsidR="00C73047">
        <w:rPr>
          <w:rFonts w:ascii="Times New Roman" w:eastAsia="Times New Roman" w:hAnsi="Times New Roman" w:cs="Times New Roman"/>
          <w:sz w:val="24"/>
          <w:szCs w:val="24"/>
          <w:lang w:eastAsia="ru-RU"/>
        </w:rPr>
        <w:t xml:space="preserve"> и использовались</w:t>
      </w:r>
      <w:r>
        <w:rPr>
          <w:rFonts w:ascii="Times New Roman" w:eastAsia="Times New Roman" w:hAnsi="Times New Roman" w:cs="Times New Roman"/>
          <w:sz w:val="24"/>
          <w:szCs w:val="24"/>
          <w:lang w:eastAsia="ru-RU"/>
        </w:rPr>
        <w:t xml:space="preserve"> </w:t>
      </w:r>
      <w:r w:rsidR="00997D84">
        <w:rPr>
          <w:rFonts w:ascii="Times New Roman" w:eastAsia="Times New Roman" w:hAnsi="Times New Roman" w:cs="Times New Roman"/>
          <w:sz w:val="24"/>
          <w:szCs w:val="24"/>
          <w:lang w:eastAsia="ru-RU"/>
        </w:rPr>
        <w:t>нов</w:t>
      </w:r>
      <w:r w:rsidR="00C73047">
        <w:rPr>
          <w:rFonts w:ascii="Times New Roman" w:eastAsia="Times New Roman" w:hAnsi="Times New Roman" w:cs="Times New Roman"/>
          <w:sz w:val="24"/>
          <w:szCs w:val="24"/>
          <w:lang w:eastAsia="ru-RU"/>
        </w:rPr>
        <w:t>ые</w:t>
      </w:r>
      <w:r>
        <w:rPr>
          <w:rFonts w:ascii="Times New Roman" w:eastAsia="Times New Roman" w:hAnsi="Times New Roman" w:cs="Times New Roman"/>
          <w:sz w:val="24"/>
          <w:szCs w:val="24"/>
          <w:lang w:eastAsia="ru-RU"/>
        </w:rPr>
        <w:t xml:space="preserve"> информационны</w:t>
      </w:r>
      <w:r w:rsidR="00C73047">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eastAsia="ru-RU"/>
        </w:rPr>
        <w:t xml:space="preserve"> технологи</w:t>
      </w:r>
      <w:r w:rsidR="00C73047">
        <w:rPr>
          <w:rFonts w:ascii="Times New Roman" w:eastAsia="Times New Roman" w:hAnsi="Times New Roman" w:cs="Times New Roman"/>
          <w:sz w:val="24"/>
          <w:szCs w:val="24"/>
          <w:lang w:eastAsia="ru-RU"/>
        </w:rPr>
        <w:t>и</w:t>
      </w:r>
      <w:r w:rsidR="008444B9" w:rsidRPr="00701B2A">
        <w:rPr>
          <w:rFonts w:ascii="Times New Roman" w:eastAsia="Times New Roman" w:hAnsi="Times New Roman" w:cs="Times New Roman"/>
          <w:sz w:val="24"/>
          <w:szCs w:val="24"/>
          <w:lang w:eastAsia="ru-RU"/>
        </w:rPr>
        <w:t>.</w:t>
      </w:r>
      <w:r w:rsidR="008444B9">
        <w:rPr>
          <w:rFonts w:ascii="Times New Roman" w:hAnsi="Times New Roman" w:cs="Times New Roman"/>
          <w:sz w:val="28"/>
          <w:szCs w:val="28"/>
        </w:rPr>
        <w:t xml:space="preserve"> </w:t>
      </w:r>
      <w:r w:rsidR="00BA046D">
        <w:rPr>
          <w:rFonts w:ascii="Times New Roman" w:eastAsia="Times New Roman" w:hAnsi="Times New Roman" w:cs="Times New Roman"/>
          <w:sz w:val="24"/>
          <w:szCs w:val="24"/>
          <w:lang w:eastAsia="ru-RU"/>
        </w:rPr>
        <w:t>Работа строилась</w:t>
      </w:r>
      <w:r w:rsidR="008444B9" w:rsidRPr="00824B09">
        <w:rPr>
          <w:rFonts w:ascii="Times New Roman" w:eastAsia="Times New Roman" w:hAnsi="Times New Roman" w:cs="Times New Roman"/>
          <w:sz w:val="24"/>
          <w:szCs w:val="24"/>
          <w:lang w:eastAsia="ru-RU"/>
        </w:rPr>
        <w:t xml:space="preserve"> в большей степени на формировании </w:t>
      </w:r>
      <w:r w:rsidR="00997D84" w:rsidRPr="00214A62">
        <w:rPr>
          <w:rFonts w:ascii="Times New Roman" w:eastAsia="Times New Roman" w:hAnsi="Times New Roman" w:cs="Times New Roman"/>
          <w:sz w:val="24"/>
          <w:szCs w:val="24"/>
          <w:lang w:eastAsia="ru-RU"/>
        </w:rPr>
        <w:t xml:space="preserve">у </w:t>
      </w:r>
      <w:r w:rsidR="00113BBE" w:rsidRPr="00214A62">
        <w:rPr>
          <w:rFonts w:ascii="Times New Roman" w:eastAsia="Times New Roman" w:hAnsi="Times New Roman" w:cs="Times New Roman"/>
          <w:sz w:val="24"/>
          <w:szCs w:val="24"/>
          <w:lang w:eastAsia="ru-RU"/>
        </w:rPr>
        <w:t>пользователей умений</w:t>
      </w:r>
      <w:r w:rsidR="008444B9" w:rsidRPr="00824B09">
        <w:rPr>
          <w:rFonts w:ascii="Times New Roman" w:eastAsia="Times New Roman" w:hAnsi="Times New Roman" w:cs="Times New Roman"/>
          <w:sz w:val="24"/>
          <w:szCs w:val="24"/>
          <w:lang w:eastAsia="ru-RU"/>
        </w:rPr>
        <w:t xml:space="preserve">, связанных </w:t>
      </w:r>
      <w:r w:rsidR="00113BBE">
        <w:rPr>
          <w:rFonts w:ascii="Times New Roman" w:eastAsia="Times New Roman" w:hAnsi="Times New Roman" w:cs="Times New Roman"/>
          <w:sz w:val="24"/>
          <w:szCs w:val="24"/>
          <w:lang w:eastAsia="ru-RU"/>
        </w:rPr>
        <w:t>с самостоятельным</w:t>
      </w:r>
      <w:r w:rsidR="00C73047">
        <w:rPr>
          <w:rFonts w:ascii="Times New Roman" w:eastAsia="Times New Roman" w:hAnsi="Times New Roman" w:cs="Times New Roman"/>
          <w:sz w:val="24"/>
          <w:szCs w:val="24"/>
          <w:lang w:eastAsia="ru-RU"/>
        </w:rPr>
        <w:t xml:space="preserve"> </w:t>
      </w:r>
      <w:r w:rsidR="00997D84">
        <w:rPr>
          <w:rFonts w:ascii="Times New Roman" w:eastAsia="Times New Roman" w:hAnsi="Times New Roman" w:cs="Times New Roman"/>
          <w:sz w:val="24"/>
          <w:szCs w:val="24"/>
          <w:lang w:eastAsia="ru-RU"/>
        </w:rPr>
        <w:t>поиском информации в многочисленных электронных и</w:t>
      </w:r>
      <w:r w:rsidR="00C73047">
        <w:rPr>
          <w:rFonts w:ascii="Times New Roman" w:eastAsia="Times New Roman" w:hAnsi="Times New Roman" w:cs="Times New Roman"/>
          <w:sz w:val="24"/>
          <w:szCs w:val="24"/>
          <w:lang w:eastAsia="ru-RU"/>
        </w:rPr>
        <w:t>нформационных ресурсах ЦБС</w:t>
      </w:r>
      <w:r w:rsidR="00997D84">
        <w:rPr>
          <w:rFonts w:ascii="Times New Roman" w:eastAsia="Times New Roman" w:hAnsi="Times New Roman" w:cs="Times New Roman"/>
          <w:sz w:val="24"/>
          <w:szCs w:val="24"/>
          <w:lang w:eastAsia="ru-RU"/>
        </w:rPr>
        <w:t>:</w:t>
      </w:r>
      <w:r w:rsidR="007A58EF">
        <w:rPr>
          <w:rFonts w:ascii="Times New Roman" w:eastAsia="Times New Roman" w:hAnsi="Times New Roman" w:cs="Times New Roman"/>
          <w:sz w:val="24"/>
          <w:szCs w:val="24"/>
          <w:lang w:eastAsia="ru-RU"/>
        </w:rPr>
        <w:t xml:space="preserve"> ЭК, БД АРБИКОН, ресурсах</w:t>
      </w:r>
      <w:r w:rsidR="008444B9">
        <w:rPr>
          <w:rFonts w:ascii="Times New Roman" w:eastAsia="Times New Roman" w:hAnsi="Times New Roman" w:cs="Times New Roman"/>
          <w:sz w:val="24"/>
          <w:szCs w:val="24"/>
          <w:lang w:eastAsia="ru-RU"/>
        </w:rPr>
        <w:t xml:space="preserve"> </w:t>
      </w:r>
      <w:r w:rsidR="000A0573">
        <w:rPr>
          <w:rFonts w:ascii="Times New Roman" w:eastAsia="Times New Roman" w:hAnsi="Times New Roman" w:cs="Times New Roman"/>
          <w:sz w:val="24"/>
          <w:szCs w:val="24"/>
          <w:lang w:eastAsia="ru-RU"/>
        </w:rPr>
        <w:t>НЭБ, ЭБ ЛитР</w:t>
      </w:r>
      <w:r w:rsidR="007A58EF">
        <w:rPr>
          <w:rFonts w:ascii="Times New Roman" w:eastAsia="Times New Roman" w:hAnsi="Times New Roman" w:cs="Times New Roman"/>
          <w:sz w:val="24"/>
          <w:szCs w:val="24"/>
          <w:lang w:eastAsia="ru-RU"/>
        </w:rPr>
        <w:t>ес, СПС КонсультантПлюс, ресурсах</w:t>
      </w:r>
      <w:r w:rsidR="008444B9">
        <w:rPr>
          <w:rFonts w:ascii="Times New Roman" w:eastAsia="Times New Roman" w:hAnsi="Times New Roman" w:cs="Times New Roman"/>
          <w:sz w:val="24"/>
          <w:szCs w:val="24"/>
          <w:lang w:eastAsia="ru-RU"/>
        </w:rPr>
        <w:t xml:space="preserve"> Президентской библиотеки</w:t>
      </w:r>
      <w:r w:rsidR="00AC1A90">
        <w:rPr>
          <w:rFonts w:ascii="Times New Roman" w:eastAsia="Times New Roman" w:hAnsi="Times New Roman" w:cs="Times New Roman"/>
          <w:sz w:val="24"/>
          <w:szCs w:val="24"/>
          <w:lang w:eastAsia="ru-RU"/>
        </w:rPr>
        <w:t xml:space="preserve">, которые были </w:t>
      </w:r>
      <w:r w:rsidR="00AC1A90">
        <w:rPr>
          <w:rFonts w:ascii="Times New Roman" w:eastAsia="Times New Roman" w:hAnsi="Times New Roman" w:cs="Times New Roman"/>
          <w:sz w:val="24"/>
          <w:szCs w:val="24"/>
          <w:lang w:eastAsia="ru-RU"/>
        </w:rPr>
        <w:lastRenderedPageBreak/>
        <w:t xml:space="preserve">доступны на </w:t>
      </w:r>
      <w:r w:rsidR="00E94ADD">
        <w:rPr>
          <w:rFonts w:ascii="Times New Roman" w:eastAsia="Times New Roman" w:hAnsi="Times New Roman" w:cs="Times New Roman"/>
          <w:sz w:val="24"/>
          <w:szCs w:val="24"/>
          <w:lang w:eastAsia="ru-RU"/>
        </w:rPr>
        <w:t>автоматизированных рабочих местах (АРМ) для пользователей, а также</w:t>
      </w:r>
      <w:r w:rsidR="00856870">
        <w:rPr>
          <w:rFonts w:ascii="Times New Roman" w:eastAsia="Times New Roman" w:hAnsi="Times New Roman" w:cs="Times New Roman"/>
          <w:sz w:val="24"/>
          <w:szCs w:val="24"/>
          <w:lang w:eastAsia="ru-RU"/>
        </w:rPr>
        <w:t xml:space="preserve"> посредством</w:t>
      </w:r>
      <w:r w:rsidR="00AC1A90">
        <w:rPr>
          <w:rFonts w:ascii="Times New Roman" w:eastAsia="Times New Roman" w:hAnsi="Times New Roman" w:cs="Times New Roman"/>
          <w:sz w:val="24"/>
          <w:szCs w:val="24"/>
          <w:lang w:eastAsia="ru-RU"/>
        </w:rPr>
        <w:t xml:space="preserve"> </w:t>
      </w:r>
      <w:r w:rsidR="00856870">
        <w:rPr>
          <w:rFonts w:ascii="Times New Roman" w:eastAsia="Times New Roman" w:hAnsi="Times New Roman" w:cs="Times New Roman"/>
          <w:sz w:val="24"/>
          <w:szCs w:val="24"/>
          <w:lang w:eastAsia="ru-RU"/>
        </w:rPr>
        <w:t>информационного киоска</w:t>
      </w:r>
      <w:r w:rsidR="008444B9">
        <w:rPr>
          <w:rFonts w:ascii="Times New Roman" w:eastAsia="Times New Roman" w:hAnsi="Times New Roman" w:cs="Times New Roman"/>
          <w:sz w:val="24"/>
          <w:szCs w:val="24"/>
          <w:lang w:eastAsia="ru-RU"/>
        </w:rPr>
        <w:t>.</w:t>
      </w:r>
    </w:p>
    <w:p w:rsidR="009F050F" w:rsidRPr="009F050F" w:rsidRDefault="009F050F" w:rsidP="000B7D39">
      <w:pPr>
        <w:spacing w:after="0" w:line="276" w:lineRule="auto"/>
        <w:ind w:firstLine="709"/>
        <w:jc w:val="both"/>
        <w:rPr>
          <w:rFonts w:ascii="Times New Roman" w:eastAsia="Times New Roman" w:hAnsi="Times New Roman" w:cs="Times New Roman"/>
          <w:sz w:val="24"/>
          <w:szCs w:val="24"/>
          <w:lang w:eastAsia="ru-RU"/>
        </w:rPr>
      </w:pPr>
      <w:r w:rsidRPr="009F050F">
        <w:rPr>
          <w:rFonts w:ascii="Times New Roman" w:eastAsia="Times New Roman" w:hAnsi="Times New Roman" w:cs="Times New Roman"/>
          <w:sz w:val="24"/>
          <w:szCs w:val="24"/>
          <w:lang w:eastAsia="ru-RU"/>
        </w:rPr>
        <w:t>Статус модельной библиотеки привлек много новых посетителей, для которых</w:t>
      </w:r>
      <w:r w:rsidR="00066DE2">
        <w:rPr>
          <w:rFonts w:ascii="Times New Roman" w:eastAsia="Times New Roman" w:hAnsi="Times New Roman" w:cs="Times New Roman"/>
          <w:sz w:val="24"/>
          <w:szCs w:val="24"/>
          <w:lang w:eastAsia="ru-RU"/>
        </w:rPr>
        <w:t xml:space="preserve"> проводились экскурсии с демонстрацией</w:t>
      </w:r>
      <w:r w:rsidRPr="009F050F">
        <w:rPr>
          <w:rFonts w:ascii="Times New Roman" w:eastAsia="Times New Roman" w:hAnsi="Times New Roman" w:cs="Times New Roman"/>
          <w:sz w:val="24"/>
          <w:szCs w:val="24"/>
          <w:lang w:eastAsia="ru-RU"/>
        </w:rPr>
        <w:t xml:space="preserve"> новых </w:t>
      </w:r>
      <w:r w:rsidR="00066DE2">
        <w:rPr>
          <w:rFonts w:ascii="Times New Roman" w:eastAsia="Times New Roman" w:hAnsi="Times New Roman" w:cs="Times New Roman"/>
          <w:sz w:val="24"/>
          <w:szCs w:val="24"/>
          <w:lang w:eastAsia="ru-RU"/>
        </w:rPr>
        <w:t xml:space="preserve">информационных </w:t>
      </w:r>
      <w:r w:rsidRPr="009F050F">
        <w:rPr>
          <w:rFonts w:ascii="Times New Roman" w:eastAsia="Times New Roman" w:hAnsi="Times New Roman" w:cs="Times New Roman"/>
          <w:sz w:val="24"/>
          <w:szCs w:val="24"/>
          <w:lang w:eastAsia="ru-RU"/>
        </w:rPr>
        <w:t>технологий</w:t>
      </w:r>
      <w:r w:rsidR="00066DE2">
        <w:rPr>
          <w:rFonts w:ascii="Times New Roman" w:eastAsia="Times New Roman" w:hAnsi="Times New Roman" w:cs="Times New Roman"/>
          <w:sz w:val="24"/>
          <w:szCs w:val="24"/>
          <w:lang w:eastAsia="ru-RU"/>
        </w:rPr>
        <w:t>, ресурсов библиотеки</w:t>
      </w:r>
      <w:r w:rsidRPr="009F050F">
        <w:rPr>
          <w:rFonts w:ascii="Times New Roman" w:eastAsia="Times New Roman" w:hAnsi="Times New Roman" w:cs="Times New Roman"/>
          <w:sz w:val="24"/>
          <w:szCs w:val="24"/>
          <w:lang w:eastAsia="ru-RU"/>
        </w:rPr>
        <w:t xml:space="preserve">. </w:t>
      </w:r>
    </w:p>
    <w:p w:rsidR="001D257E" w:rsidRDefault="00A649A9" w:rsidP="000B7D39">
      <w:pPr>
        <w:spacing w:after="0"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FF0000"/>
          <w:sz w:val="24"/>
          <w:szCs w:val="24"/>
          <w:lang w:eastAsia="ru-RU"/>
        </w:rPr>
        <w:t xml:space="preserve"> </w:t>
      </w:r>
      <w:r w:rsidR="008444B9" w:rsidRPr="00701B2A">
        <w:rPr>
          <w:rFonts w:ascii="Times New Roman" w:eastAsia="Times New Roman" w:hAnsi="Times New Roman" w:cs="Times New Roman"/>
          <w:sz w:val="24"/>
          <w:szCs w:val="24"/>
          <w:lang w:eastAsia="ru-RU"/>
        </w:rPr>
        <w:t>В информационно-би</w:t>
      </w:r>
      <w:r w:rsidR="00474FF2">
        <w:rPr>
          <w:rFonts w:ascii="Times New Roman" w:eastAsia="Times New Roman" w:hAnsi="Times New Roman" w:cs="Times New Roman"/>
          <w:sz w:val="24"/>
          <w:szCs w:val="24"/>
          <w:lang w:eastAsia="ru-RU"/>
        </w:rPr>
        <w:t xml:space="preserve">блиографической </w:t>
      </w:r>
      <w:r w:rsidR="00307C54">
        <w:rPr>
          <w:rFonts w:ascii="Times New Roman" w:eastAsia="Times New Roman" w:hAnsi="Times New Roman" w:cs="Times New Roman"/>
          <w:sz w:val="24"/>
          <w:szCs w:val="24"/>
          <w:lang w:eastAsia="ru-RU"/>
        </w:rPr>
        <w:t xml:space="preserve">деятельности </w:t>
      </w:r>
      <w:r w:rsidR="00307C54" w:rsidRPr="00701B2A">
        <w:rPr>
          <w:rFonts w:ascii="Times New Roman" w:eastAsia="Times New Roman" w:hAnsi="Times New Roman" w:cs="Times New Roman"/>
          <w:sz w:val="24"/>
          <w:szCs w:val="24"/>
          <w:lang w:eastAsia="ru-RU"/>
        </w:rPr>
        <w:t>особое</w:t>
      </w:r>
      <w:r w:rsidR="008444B9" w:rsidRPr="00701B2A">
        <w:rPr>
          <w:rFonts w:ascii="Times New Roman" w:eastAsia="Times New Roman" w:hAnsi="Times New Roman" w:cs="Times New Roman"/>
          <w:sz w:val="24"/>
          <w:szCs w:val="24"/>
          <w:lang w:eastAsia="ru-RU"/>
        </w:rPr>
        <w:t xml:space="preserve"> вн</w:t>
      </w:r>
      <w:r w:rsidR="00BF5317">
        <w:rPr>
          <w:rFonts w:ascii="Times New Roman" w:eastAsia="Times New Roman" w:hAnsi="Times New Roman" w:cs="Times New Roman"/>
          <w:sz w:val="24"/>
          <w:szCs w:val="24"/>
          <w:lang w:eastAsia="ru-RU"/>
        </w:rPr>
        <w:t>имание уделялось теме года –</w:t>
      </w:r>
      <w:r w:rsidR="008444B9" w:rsidRPr="00701B2A">
        <w:rPr>
          <w:rFonts w:ascii="Times New Roman" w:eastAsia="Times New Roman" w:hAnsi="Times New Roman" w:cs="Times New Roman"/>
          <w:sz w:val="24"/>
          <w:szCs w:val="24"/>
          <w:lang w:eastAsia="ru-RU"/>
        </w:rPr>
        <w:t xml:space="preserve"> народного искусства и нематериального культурного наследия народов Российской Федерации, а также юбилейным датам</w:t>
      </w:r>
      <w:r w:rsidR="008444B9">
        <w:rPr>
          <w:rFonts w:ascii="Times New Roman" w:eastAsia="Times New Roman" w:hAnsi="Times New Roman" w:cs="Times New Roman"/>
          <w:sz w:val="24"/>
          <w:szCs w:val="24"/>
          <w:lang w:eastAsia="ru-RU"/>
        </w:rPr>
        <w:t xml:space="preserve"> и </w:t>
      </w:r>
      <w:r w:rsidR="00BF5317">
        <w:rPr>
          <w:rFonts w:ascii="Times New Roman" w:eastAsia="Times New Roman" w:hAnsi="Times New Roman" w:cs="Times New Roman"/>
          <w:sz w:val="24"/>
          <w:szCs w:val="24"/>
          <w:lang w:eastAsia="ru-RU"/>
        </w:rPr>
        <w:t>другим актуальным темам</w:t>
      </w:r>
      <w:r w:rsidR="008444B9" w:rsidRPr="00701B2A">
        <w:rPr>
          <w:rFonts w:ascii="Times New Roman" w:eastAsia="Times New Roman" w:hAnsi="Times New Roman" w:cs="Times New Roman"/>
          <w:sz w:val="24"/>
          <w:szCs w:val="24"/>
          <w:lang w:eastAsia="ru-RU"/>
        </w:rPr>
        <w:t>:</w:t>
      </w:r>
      <w:r w:rsidR="008444B9">
        <w:rPr>
          <w:rFonts w:ascii="Times New Roman" w:eastAsia="Times New Roman" w:hAnsi="Times New Roman" w:cs="Times New Roman"/>
          <w:sz w:val="24"/>
          <w:szCs w:val="24"/>
          <w:lang w:eastAsia="ru-RU"/>
        </w:rPr>
        <w:t xml:space="preserve"> </w:t>
      </w:r>
      <w:r w:rsidR="00246084">
        <w:rPr>
          <w:rFonts w:ascii="Times New Roman" w:eastAsia="Times New Roman" w:hAnsi="Times New Roman" w:cs="Times New Roman"/>
          <w:sz w:val="24"/>
          <w:szCs w:val="24"/>
          <w:lang w:eastAsia="ru-RU"/>
        </w:rPr>
        <w:t>350-</w:t>
      </w:r>
      <w:r w:rsidR="008444B9" w:rsidRPr="00701B2A">
        <w:rPr>
          <w:rFonts w:ascii="Times New Roman" w:eastAsia="Times New Roman" w:hAnsi="Times New Roman" w:cs="Times New Roman"/>
          <w:sz w:val="24"/>
          <w:szCs w:val="24"/>
          <w:lang w:eastAsia="ru-RU"/>
        </w:rPr>
        <w:t>лет</w:t>
      </w:r>
      <w:r w:rsidR="00BF5317">
        <w:rPr>
          <w:rFonts w:ascii="Times New Roman" w:eastAsia="Times New Roman" w:hAnsi="Times New Roman" w:cs="Times New Roman"/>
          <w:sz w:val="24"/>
          <w:szCs w:val="24"/>
          <w:lang w:eastAsia="ru-RU"/>
        </w:rPr>
        <w:t>ию</w:t>
      </w:r>
      <w:r w:rsidR="008444B9" w:rsidRPr="00701B2A">
        <w:rPr>
          <w:rFonts w:ascii="Times New Roman" w:eastAsia="Times New Roman" w:hAnsi="Times New Roman" w:cs="Times New Roman"/>
          <w:sz w:val="24"/>
          <w:szCs w:val="24"/>
          <w:lang w:eastAsia="ru-RU"/>
        </w:rPr>
        <w:t xml:space="preserve"> со дня рождения Петра I</w:t>
      </w:r>
      <w:r w:rsidR="008444B9">
        <w:rPr>
          <w:rFonts w:ascii="Times New Roman" w:eastAsia="Times New Roman" w:hAnsi="Times New Roman" w:cs="Times New Roman"/>
          <w:sz w:val="24"/>
          <w:szCs w:val="24"/>
          <w:lang w:eastAsia="ru-RU"/>
        </w:rPr>
        <w:t xml:space="preserve">; </w:t>
      </w:r>
      <w:r w:rsidR="008444B9" w:rsidRPr="00701B2A">
        <w:rPr>
          <w:rFonts w:ascii="Times New Roman" w:eastAsia="Times New Roman" w:hAnsi="Times New Roman" w:cs="Times New Roman"/>
          <w:sz w:val="24"/>
          <w:szCs w:val="24"/>
          <w:lang w:eastAsia="ru-RU"/>
        </w:rPr>
        <w:t>410</w:t>
      </w:r>
      <w:r w:rsidR="00246084">
        <w:rPr>
          <w:rFonts w:ascii="Times New Roman" w:eastAsia="Times New Roman" w:hAnsi="Times New Roman" w:cs="Times New Roman"/>
          <w:sz w:val="24"/>
          <w:szCs w:val="24"/>
          <w:lang w:eastAsia="ru-RU"/>
        </w:rPr>
        <w:t>-</w:t>
      </w:r>
      <w:r w:rsidR="008444B9" w:rsidRPr="00701B2A">
        <w:rPr>
          <w:rFonts w:ascii="Times New Roman" w:eastAsia="Times New Roman" w:hAnsi="Times New Roman" w:cs="Times New Roman"/>
          <w:sz w:val="24"/>
          <w:szCs w:val="24"/>
          <w:lang w:eastAsia="ru-RU"/>
        </w:rPr>
        <w:t>лет</w:t>
      </w:r>
      <w:r w:rsidR="00BF5317">
        <w:rPr>
          <w:rFonts w:ascii="Times New Roman" w:eastAsia="Times New Roman" w:hAnsi="Times New Roman" w:cs="Times New Roman"/>
          <w:sz w:val="24"/>
          <w:szCs w:val="24"/>
          <w:lang w:eastAsia="ru-RU"/>
        </w:rPr>
        <w:t>ию</w:t>
      </w:r>
      <w:r w:rsidR="008444B9" w:rsidRPr="00701B2A">
        <w:rPr>
          <w:rFonts w:ascii="Times New Roman" w:eastAsia="Times New Roman" w:hAnsi="Times New Roman" w:cs="Times New Roman"/>
          <w:sz w:val="24"/>
          <w:szCs w:val="24"/>
          <w:lang w:eastAsia="ru-RU"/>
        </w:rPr>
        <w:t xml:space="preserve"> Нижегородского ополчения под предводительством К. Минина и Д. Пожарского</w:t>
      </w:r>
      <w:r w:rsidR="008444B9">
        <w:rPr>
          <w:rFonts w:ascii="Times New Roman" w:eastAsia="Times New Roman" w:hAnsi="Times New Roman" w:cs="Times New Roman"/>
          <w:sz w:val="24"/>
          <w:szCs w:val="24"/>
          <w:lang w:eastAsia="ru-RU"/>
        </w:rPr>
        <w:t xml:space="preserve">; </w:t>
      </w:r>
      <w:r w:rsidR="00BF5317">
        <w:rPr>
          <w:rFonts w:ascii="Times New Roman" w:eastAsia="Times New Roman" w:hAnsi="Times New Roman" w:cs="Times New Roman"/>
          <w:sz w:val="24"/>
          <w:szCs w:val="24"/>
          <w:lang w:eastAsia="ru-RU"/>
        </w:rPr>
        <w:t>Нижнему</w:t>
      </w:r>
      <w:r w:rsidR="008444B9" w:rsidRPr="00701B2A">
        <w:rPr>
          <w:rFonts w:ascii="Times New Roman" w:eastAsia="Times New Roman" w:hAnsi="Times New Roman" w:cs="Times New Roman"/>
          <w:sz w:val="24"/>
          <w:szCs w:val="24"/>
          <w:lang w:eastAsia="ru-RU"/>
        </w:rPr>
        <w:t xml:space="preserve"> Новгород</w:t>
      </w:r>
      <w:r w:rsidR="00BF5317">
        <w:rPr>
          <w:rFonts w:ascii="Times New Roman" w:eastAsia="Times New Roman" w:hAnsi="Times New Roman" w:cs="Times New Roman"/>
          <w:sz w:val="24"/>
          <w:szCs w:val="24"/>
          <w:lang w:eastAsia="ru-RU"/>
        </w:rPr>
        <w:t>у – библиотечной столице</w:t>
      </w:r>
      <w:r w:rsidR="008444B9" w:rsidRPr="00701B2A">
        <w:rPr>
          <w:rFonts w:ascii="Times New Roman" w:eastAsia="Times New Roman" w:hAnsi="Times New Roman" w:cs="Times New Roman"/>
          <w:sz w:val="24"/>
          <w:szCs w:val="24"/>
          <w:lang w:eastAsia="ru-RU"/>
        </w:rPr>
        <w:t xml:space="preserve"> России</w:t>
      </w:r>
      <w:r w:rsidR="008444B9">
        <w:rPr>
          <w:rFonts w:ascii="Times New Roman" w:eastAsia="Times New Roman" w:hAnsi="Times New Roman" w:cs="Times New Roman"/>
          <w:sz w:val="24"/>
          <w:szCs w:val="24"/>
          <w:lang w:eastAsia="ru-RU"/>
        </w:rPr>
        <w:t xml:space="preserve"> 2022</w:t>
      </w:r>
      <w:r w:rsidR="008444B9" w:rsidRPr="00701B2A">
        <w:rPr>
          <w:rFonts w:ascii="Times New Roman" w:eastAsia="Times New Roman" w:hAnsi="Times New Roman" w:cs="Times New Roman"/>
          <w:sz w:val="24"/>
          <w:szCs w:val="24"/>
          <w:lang w:eastAsia="ru-RU"/>
        </w:rPr>
        <w:t>.</w:t>
      </w:r>
      <w:r w:rsidR="008444B9">
        <w:rPr>
          <w:rFonts w:ascii="Times New Roman" w:eastAsia="Times New Roman" w:hAnsi="Times New Roman" w:cs="Times New Roman"/>
          <w:sz w:val="24"/>
          <w:szCs w:val="24"/>
          <w:lang w:eastAsia="ru-RU"/>
        </w:rPr>
        <w:t xml:space="preserve"> </w:t>
      </w:r>
    </w:p>
    <w:p w:rsidR="001D06C3" w:rsidRDefault="008444B9" w:rsidP="000B7D39">
      <w:pPr>
        <w:spacing w:after="0" w:line="276" w:lineRule="auto"/>
        <w:ind w:firstLine="709"/>
        <w:jc w:val="both"/>
        <w:rPr>
          <w:rFonts w:ascii="Times New Roman" w:hAnsi="Times New Roman" w:cs="Times New Roman"/>
          <w:bCs/>
          <w:sz w:val="24"/>
          <w:szCs w:val="24"/>
        </w:rPr>
      </w:pPr>
      <w:r w:rsidRPr="00824B09">
        <w:rPr>
          <w:rFonts w:ascii="Times New Roman" w:eastAsia="Times New Roman" w:hAnsi="Times New Roman" w:cs="Times New Roman"/>
          <w:sz w:val="24"/>
          <w:szCs w:val="24"/>
          <w:lang w:eastAsia="ru-RU"/>
        </w:rPr>
        <w:t xml:space="preserve">Были организованы и проведены </w:t>
      </w:r>
      <w:r>
        <w:rPr>
          <w:rFonts w:ascii="Times New Roman" w:eastAsia="Times New Roman" w:hAnsi="Times New Roman" w:cs="Times New Roman"/>
          <w:sz w:val="24"/>
          <w:szCs w:val="24"/>
          <w:lang w:eastAsia="ru-RU"/>
        </w:rPr>
        <w:t>разные по жанру мероприятия: Дни информации, Дни библиографии, библиотечные уроки,</w:t>
      </w:r>
      <w:r w:rsidRPr="00465901">
        <w:rPr>
          <w:rFonts w:ascii="Times New Roman" w:hAnsi="Times New Roman" w:cs="Times New Roman"/>
          <w:sz w:val="28"/>
          <w:szCs w:val="28"/>
        </w:rPr>
        <w:t xml:space="preserve"> </w:t>
      </w:r>
      <w:r w:rsidRPr="007B4033">
        <w:rPr>
          <w:rFonts w:ascii="Times New Roman" w:eastAsia="Times New Roman" w:hAnsi="Times New Roman" w:cs="Times New Roman"/>
          <w:sz w:val="24"/>
          <w:szCs w:val="24"/>
          <w:lang w:eastAsia="ru-RU"/>
        </w:rPr>
        <w:t>экскурсии</w:t>
      </w:r>
      <w:r>
        <w:rPr>
          <w:rFonts w:ascii="Times New Roman" w:eastAsia="Times New Roman" w:hAnsi="Times New Roman" w:cs="Times New Roman"/>
          <w:sz w:val="24"/>
          <w:szCs w:val="24"/>
          <w:lang w:eastAsia="ru-RU"/>
        </w:rPr>
        <w:t xml:space="preserve">, </w:t>
      </w:r>
      <w:r w:rsidRPr="00465901">
        <w:rPr>
          <w:rFonts w:ascii="Times New Roman" w:eastAsia="Times New Roman" w:hAnsi="Times New Roman" w:cs="Times New Roman"/>
          <w:sz w:val="24"/>
          <w:szCs w:val="24"/>
          <w:lang w:eastAsia="ru-RU"/>
        </w:rPr>
        <w:t xml:space="preserve">часы истории, краеведческие часы, библиографические обзоры литературы. </w:t>
      </w:r>
      <w:r>
        <w:rPr>
          <w:rFonts w:ascii="Times New Roman" w:eastAsia="Times New Roman" w:hAnsi="Times New Roman" w:cs="Times New Roman"/>
          <w:sz w:val="24"/>
          <w:szCs w:val="24"/>
          <w:lang w:eastAsia="ru-RU"/>
        </w:rPr>
        <w:t>Мероприят</w:t>
      </w:r>
      <w:r w:rsidR="001D257E">
        <w:rPr>
          <w:rFonts w:ascii="Times New Roman" w:eastAsia="Times New Roman" w:hAnsi="Times New Roman" w:cs="Times New Roman"/>
          <w:sz w:val="24"/>
          <w:szCs w:val="24"/>
          <w:lang w:eastAsia="ru-RU"/>
        </w:rPr>
        <w:t xml:space="preserve">ия сопровождались мультимедийными презентациями </w:t>
      </w:r>
      <w:r w:rsidR="00BA046D">
        <w:rPr>
          <w:rFonts w:ascii="Times New Roman" w:eastAsia="Times New Roman" w:hAnsi="Times New Roman" w:cs="Times New Roman"/>
          <w:sz w:val="24"/>
          <w:szCs w:val="24"/>
          <w:lang w:eastAsia="ru-RU"/>
        </w:rPr>
        <w:t>и видеороликами</w:t>
      </w:r>
      <w:r>
        <w:rPr>
          <w:rFonts w:ascii="Times New Roman" w:eastAsia="Times New Roman" w:hAnsi="Times New Roman" w:cs="Times New Roman"/>
          <w:sz w:val="24"/>
          <w:szCs w:val="24"/>
          <w:lang w:eastAsia="ru-RU"/>
        </w:rPr>
        <w:t xml:space="preserve">. Разрабатывалась библиографическая продукция. </w:t>
      </w:r>
      <w:r w:rsidRPr="00824B09">
        <w:rPr>
          <w:rFonts w:ascii="Times New Roman" w:eastAsia="Times New Roman" w:hAnsi="Times New Roman" w:cs="Times New Roman"/>
          <w:sz w:val="24"/>
          <w:szCs w:val="24"/>
          <w:lang w:eastAsia="ru-RU"/>
        </w:rPr>
        <w:t xml:space="preserve">Большое внимание уделялось   привлечению пользователей к фондам библиотеки через </w:t>
      </w:r>
      <w:r>
        <w:rPr>
          <w:rFonts w:ascii="Times New Roman" w:eastAsia="Times New Roman" w:hAnsi="Times New Roman" w:cs="Times New Roman"/>
          <w:sz w:val="24"/>
          <w:szCs w:val="24"/>
          <w:lang w:eastAsia="ru-RU"/>
        </w:rPr>
        <w:t>электронные выставки литературы.</w:t>
      </w:r>
      <w:r w:rsidRPr="00824B09">
        <w:rPr>
          <w:rFonts w:ascii="Times New Roman" w:eastAsia="Times New Roman" w:hAnsi="Times New Roman" w:cs="Times New Roman"/>
          <w:sz w:val="24"/>
          <w:szCs w:val="24"/>
          <w:lang w:eastAsia="ru-RU"/>
        </w:rPr>
        <w:t xml:space="preserve"> Наибольшее количество видеороликов, размещенных в социальных сетях, и мероприятий были посвящены </w:t>
      </w:r>
      <w:r w:rsidR="00474FF2">
        <w:rPr>
          <w:rFonts w:ascii="Times New Roman" w:eastAsia="Times New Roman" w:hAnsi="Times New Roman" w:cs="Times New Roman"/>
          <w:sz w:val="24"/>
          <w:szCs w:val="24"/>
          <w:lang w:eastAsia="ru-RU"/>
        </w:rPr>
        <w:t>теме года</w:t>
      </w:r>
      <w:r w:rsidR="001D257E">
        <w:rPr>
          <w:rFonts w:ascii="Times New Roman" w:eastAsia="Times New Roman" w:hAnsi="Times New Roman" w:cs="Times New Roman"/>
          <w:sz w:val="24"/>
          <w:szCs w:val="24"/>
          <w:lang w:eastAsia="ru-RU"/>
        </w:rPr>
        <w:t>.</w:t>
      </w:r>
      <w:r w:rsidR="001D257E" w:rsidRPr="00465901">
        <w:rPr>
          <w:rFonts w:ascii="Times New Roman" w:hAnsi="Times New Roman" w:cs="Times New Roman"/>
          <w:bCs/>
          <w:sz w:val="24"/>
          <w:szCs w:val="24"/>
        </w:rPr>
        <w:t xml:space="preserve"> </w:t>
      </w:r>
    </w:p>
    <w:p w:rsidR="001D06C3" w:rsidRDefault="00BA046D" w:rsidP="000B7D39">
      <w:pPr>
        <w:spacing w:after="0" w:line="276" w:lineRule="auto"/>
        <w:ind w:firstLine="709"/>
        <w:jc w:val="both"/>
        <w:rPr>
          <w:rFonts w:ascii="Times New Roman" w:hAnsi="Times New Roman" w:cs="Times New Roman"/>
          <w:bCs/>
          <w:sz w:val="24"/>
          <w:szCs w:val="24"/>
        </w:rPr>
      </w:pPr>
      <w:r>
        <w:rPr>
          <w:rFonts w:ascii="Times New Roman" w:hAnsi="Times New Roman" w:cs="Times New Roman"/>
          <w:bCs/>
          <w:sz w:val="24"/>
          <w:szCs w:val="24"/>
        </w:rPr>
        <w:t>Для информирования</w:t>
      </w:r>
      <w:r w:rsidR="001D06C3">
        <w:rPr>
          <w:rFonts w:ascii="Times New Roman" w:hAnsi="Times New Roman" w:cs="Times New Roman"/>
          <w:bCs/>
          <w:sz w:val="24"/>
          <w:szCs w:val="24"/>
        </w:rPr>
        <w:t xml:space="preserve"> удаленных пользователей в разделе сайта </w:t>
      </w:r>
      <w:r w:rsidR="00113BBE">
        <w:rPr>
          <w:rFonts w:ascii="Times New Roman" w:hAnsi="Times New Roman" w:cs="Times New Roman"/>
          <w:bCs/>
          <w:sz w:val="24"/>
          <w:szCs w:val="24"/>
        </w:rPr>
        <w:t xml:space="preserve">ЦБС </w:t>
      </w:r>
      <w:r w:rsidR="00113BBE" w:rsidRPr="00465901">
        <w:rPr>
          <w:rFonts w:ascii="Times New Roman" w:hAnsi="Times New Roman" w:cs="Times New Roman"/>
          <w:bCs/>
          <w:sz w:val="24"/>
          <w:szCs w:val="24"/>
        </w:rPr>
        <w:t>«</w:t>
      </w:r>
      <w:r w:rsidR="001D06C3" w:rsidRPr="00465901">
        <w:rPr>
          <w:rFonts w:ascii="Times New Roman" w:hAnsi="Times New Roman" w:cs="Times New Roman"/>
          <w:bCs/>
          <w:sz w:val="24"/>
          <w:szCs w:val="24"/>
        </w:rPr>
        <w:t>Книжные</w:t>
      </w:r>
      <w:r w:rsidR="001D06C3">
        <w:rPr>
          <w:rFonts w:ascii="Times New Roman" w:hAnsi="Times New Roman" w:cs="Times New Roman"/>
          <w:bCs/>
          <w:sz w:val="24"/>
          <w:szCs w:val="24"/>
        </w:rPr>
        <w:t xml:space="preserve"> новинки» размещалась</w:t>
      </w:r>
      <w:r w:rsidR="001D06C3" w:rsidRPr="00465901">
        <w:rPr>
          <w:rFonts w:ascii="Times New Roman" w:hAnsi="Times New Roman" w:cs="Times New Roman"/>
          <w:bCs/>
          <w:sz w:val="24"/>
          <w:szCs w:val="24"/>
        </w:rPr>
        <w:t xml:space="preserve"> информация о новых книгах</w:t>
      </w:r>
      <w:r w:rsidR="00444B48">
        <w:rPr>
          <w:rFonts w:ascii="Times New Roman" w:hAnsi="Times New Roman" w:cs="Times New Roman"/>
          <w:bCs/>
          <w:sz w:val="24"/>
          <w:szCs w:val="24"/>
        </w:rPr>
        <w:t>, поступивших в библиотеки</w:t>
      </w:r>
      <w:r w:rsidR="001D06C3">
        <w:rPr>
          <w:rFonts w:ascii="Times New Roman" w:hAnsi="Times New Roman" w:cs="Times New Roman"/>
          <w:bCs/>
          <w:sz w:val="24"/>
          <w:szCs w:val="24"/>
        </w:rPr>
        <w:t>.</w:t>
      </w:r>
    </w:p>
    <w:p w:rsidR="008444B9" w:rsidRPr="00FA4168" w:rsidRDefault="009F050F" w:rsidP="000B7D39">
      <w:pPr>
        <w:spacing w:after="0" w:line="276" w:lineRule="auto"/>
        <w:ind w:firstLine="709"/>
        <w:jc w:val="both"/>
        <w:rPr>
          <w:rFonts w:ascii="Times New Roman" w:hAnsi="Times New Roman" w:cs="Times New Roman"/>
          <w:bCs/>
          <w:color w:val="FF0000"/>
          <w:sz w:val="24"/>
          <w:szCs w:val="24"/>
        </w:rPr>
      </w:pPr>
      <w:r>
        <w:rPr>
          <w:rFonts w:ascii="Times New Roman" w:hAnsi="Times New Roman" w:cs="Times New Roman"/>
          <w:bCs/>
          <w:sz w:val="24"/>
          <w:szCs w:val="24"/>
        </w:rPr>
        <w:t xml:space="preserve">В 2022 году </w:t>
      </w:r>
      <w:r w:rsidR="00307C54">
        <w:rPr>
          <w:rFonts w:ascii="Times New Roman" w:hAnsi="Times New Roman" w:cs="Times New Roman"/>
          <w:bCs/>
          <w:sz w:val="24"/>
          <w:szCs w:val="24"/>
        </w:rPr>
        <w:t>сотрудники</w:t>
      </w:r>
      <w:r>
        <w:rPr>
          <w:rFonts w:ascii="Times New Roman" w:hAnsi="Times New Roman" w:cs="Times New Roman"/>
          <w:bCs/>
          <w:sz w:val="24"/>
          <w:szCs w:val="24"/>
        </w:rPr>
        <w:t xml:space="preserve"> ИБО созда</w:t>
      </w:r>
      <w:r w:rsidR="001C0A2B">
        <w:rPr>
          <w:rFonts w:ascii="Times New Roman" w:hAnsi="Times New Roman" w:cs="Times New Roman"/>
          <w:bCs/>
          <w:sz w:val="24"/>
          <w:szCs w:val="24"/>
        </w:rPr>
        <w:t>ва</w:t>
      </w:r>
      <w:r>
        <w:rPr>
          <w:rFonts w:ascii="Times New Roman" w:hAnsi="Times New Roman" w:cs="Times New Roman"/>
          <w:bCs/>
          <w:sz w:val="24"/>
          <w:szCs w:val="24"/>
        </w:rPr>
        <w:t xml:space="preserve">ли свой видеоконтент </w:t>
      </w:r>
      <w:r w:rsidR="001C0A2B">
        <w:rPr>
          <w:rFonts w:ascii="Times New Roman" w:hAnsi="Times New Roman" w:cs="Times New Roman"/>
          <w:bCs/>
          <w:sz w:val="24"/>
          <w:szCs w:val="24"/>
        </w:rPr>
        <w:t xml:space="preserve">под общим названием </w:t>
      </w:r>
      <w:r w:rsidR="00113BBE">
        <w:rPr>
          <w:rFonts w:ascii="Times New Roman" w:hAnsi="Times New Roman" w:cs="Times New Roman"/>
          <w:bCs/>
          <w:sz w:val="24"/>
          <w:szCs w:val="24"/>
        </w:rPr>
        <w:t>«</w:t>
      </w:r>
      <w:r w:rsidR="00444B48">
        <w:rPr>
          <w:rFonts w:ascii="Times New Roman" w:hAnsi="Times New Roman" w:cs="Times New Roman"/>
          <w:bCs/>
          <w:sz w:val="24"/>
          <w:szCs w:val="24"/>
        </w:rPr>
        <w:t>Библио-</w:t>
      </w:r>
      <w:r w:rsidR="008444B9" w:rsidRPr="00465901">
        <w:rPr>
          <w:rFonts w:ascii="Times New Roman" w:hAnsi="Times New Roman" w:cs="Times New Roman"/>
          <w:bCs/>
          <w:sz w:val="24"/>
          <w:szCs w:val="24"/>
          <w:lang w:val="en-US"/>
        </w:rPr>
        <w:t>HINT</w:t>
      </w:r>
      <w:r w:rsidR="00B91478">
        <w:rPr>
          <w:rFonts w:ascii="Times New Roman" w:hAnsi="Times New Roman" w:cs="Times New Roman"/>
          <w:bCs/>
          <w:sz w:val="24"/>
          <w:szCs w:val="24"/>
        </w:rPr>
        <w:t>»</w:t>
      </w:r>
      <w:r w:rsidR="00677592">
        <w:rPr>
          <w:rFonts w:ascii="Times New Roman" w:hAnsi="Times New Roman" w:cs="Times New Roman"/>
          <w:bCs/>
          <w:sz w:val="24"/>
          <w:szCs w:val="24"/>
        </w:rPr>
        <w:t xml:space="preserve"> </w:t>
      </w:r>
      <w:r w:rsidR="00307C54">
        <w:rPr>
          <w:rFonts w:ascii="Times New Roman" w:hAnsi="Times New Roman" w:cs="Times New Roman"/>
          <w:bCs/>
          <w:sz w:val="24"/>
          <w:szCs w:val="24"/>
        </w:rPr>
        <w:t>– это</w:t>
      </w:r>
      <w:r w:rsidR="00B91478">
        <w:rPr>
          <w:rFonts w:ascii="Times New Roman" w:hAnsi="Times New Roman" w:cs="Times New Roman"/>
          <w:bCs/>
          <w:sz w:val="24"/>
          <w:szCs w:val="24"/>
        </w:rPr>
        <w:t xml:space="preserve"> </w:t>
      </w:r>
      <w:r w:rsidR="00677592">
        <w:rPr>
          <w:rFonts w:ascii="Times New Roman" w:hAnsi="Times New Roman" w:cs="Times New Roman"/>
          <w:bCs/>
          <w:sz w:val="24"/>
          <w:szCs w:val="24"/>
        </w:rPr>
        <w:t xml:space="preserve">реклама книжных новинок, </w:t>
      </w:r>
      <w:r w:rsidR="003B151D">
        <w:rPr>
          <w:rFonts w:ascii="Times New Roman" w:hAnsi="Times New Roman" w:cs="Times New Roman"/>
          <w:bCs/>
          <w:sz w:val="24"/>
          <w:szCs w:val="24"/>
        </w:rPr>
        <w:t>материалы</w:t>
      </w:r>
      <w:r w:rsidR="00B91478">
        <w:rPr>
          <w:rFonts w:ascii="Times New Roman" w:hAnsi="Times New Roman" w:cs="Times New Roman"/>
          <w:bCs/>
          <w:sz w:val="24"/>
          <w:szCs w:val="24"/>
        </w:rPr>
        <w:t xml:space="preserve"> об актуальных темах года и юбилейных датах</w:t>
      </w:r>
      <w:r w:rsidR="00677592">
        <w:rPr>
          <w:rFonts w:ascii="Times New Roman" w:hAnsi="Times New Roman" w:cs="Times New Roman"/>
          <w:bCs/>
          <w:sz w:val="24"/>
          <w:szCs w:val="24"/>
        </w:rPr>
        <w:t xml:space="preserve">.  </w:t>
      </w:r>
      <w:r w:rsidR="001C0A2B">
        <w:rPr>
          <w:rFonts w:ascii="Times New Roman" w:hAnsi="Times New Roman" w:cs="Times New Roman"/>
          <w:bCs/>
          <w:sz w:val="24"/>
          <w:szCs w:val="24"/>
        </w:rPr>
        <w:t>В</w:t>
      </w:r>
      <w:r w:rsidR="001C0A2B" w:rsidRPr="00465901">
        <w:rPr>
          <w:rFonts w:ascii="Times New Roman" w:hAnsi="Times New Roman" w:cs="Times New Roman"/>
          <w:bCs/>
          <w:sz w:val="24"/>
          <w:szCs w:val="24"/>
        </w:rPr>
        <w:t xml:space="preserve"> группе «Умная библиотека» </w:t>
      </w:r>
      <w:r w:rsidR="001C0A2B">
        <w:rPr>
          <w:rFonts w:ascii="Times New Roman" w:hAnsi="Times New Roman" w:cs="Times New Roman"/>
          <w:bCs/>
          <w:sz w:val="24"/>
          <w:szCs w:val="24"/>
        </w:rPr>
        <w:t>ВКонтакте размещено</w:t>
      </w:r>
      <w:r w:rsidR="008444B9" w:rsidRPr="00465901">
        <w:rPr>
          <w:rFonts w:ascii="Times New Roman" w:hAnsi="Times New Roman" w:cs="Times New Roman"/>
          <w:bCs/>
          <w:sz w:val="24"/>
          <w:szCs w:val="24"/>
        </w:rPr>
        <w:t xml:space="preserve"> </w:t>
      </w:r>
      <w:r w:rsidR="008444B9" w:rsidRPr="005E76E8">
        <w:rPr>
          <w:rFonts w:ascii="Times New Roman" w:hAnsi="Times New Roman" w:cs="Times New Roman"/>
          <w:bCs/>
          <w:sz w:val="24"/>
          <w:szCs w:val="24"/>
        </w:rPr>
        <w:t>17 выпусков</w:t>
      </w:r>
      <w:r w:rsidR="001C0A2B">
        <w:rPr>
          <w:rFonts w:ascii="Times New Roman" w:hAnsi="Times New Roman" w:cs="Times New Roman"/>
          <w:bCs/>
          <w:sz w:val="24"/>
          <w:szCs w:val="24"/>
        </w:rPr>
        <w:t>, п</w:t>
      </w:r>
      <w:r w:rsidR="00FA4168">
        <w:rPr>
          <w:rFonts w:ascii="Times New Roman" w:hAnsi="Times New Roman" w:cs="Times New Roman"/>
          <w:bCs/>
          <w:sz w:val="24"/>
          <w:szCs w:val="24"/>
        </w:rPr>
        <w:t>росмотрено – 5958</w:t>
      </w:r>
      <w:r w:rsidR="001C0A2B">
        <w:rPr>
          <w:rFonts w:ascii="Times New Roman" w:hAnsi="Times New Roman" w:cs="Times New Roman"/>
          <w:bCs/>
          <w:sz w:val="24"/>
          <w:szCs w:val="24"/>
        </w:rPr>
        <w:t xml:space="preserve"> раз</w:t>
      </w:r>
      <w:r w:rsidR="00FA4168">
        <w:rPr>
          <w:rFonts w:ascii="Times New Roman" w:hAnsi="Times New Roman" w:cs="Times New Roman"/>
          <w:bCs/>
          <w:sz w:val="24"/>
          <w:szCs w:val="24"/>
        </w:rPr>
        <w:t>.</w:t>
      </w:r>
    </w:p>
    <w:p w:rsidR="008444B9" w:rsidRPr="005852EA" w:rsidRDefault="008444B9" w:rsidP="000B7D39">
      <w:pPr>
        <w:spacing w:after="0" w:line="276" w:lineRule="auto"/>
        <w:ind w:firstLine="709"/>
        <w:jc w:val="both"/>
        <w:rPr>
          <w:rFonts w:ascii="Times New Roman" w:hAnsi="Times New Roman" w:cs="Times New Roman"/>
          <w:b/>
          <w:bCs/>
          <w:color w:val="FF0000"/>
          <w:sz w:val="24"/>
          <w:szCs w:val="24"/>
        </w:rPr>
      </w:pPr>
      <w:r>
        <w:rPr>
          <w:rFonts w:ascii="Times New Roman" w:hAnsi="Times New Roman" w:cs="Times New Roman"/>
          <w:bCs/>
          <w:sz w:val="24"/>
          <w:szCs w:val="24"/>
        </w:rPr>
        <w:t>В</w:t>
      </w:r>
      <w:r w:rsidR="00E375F5">
        <w:rPr>
          <w:rFonts w:ascii="Times New Roman" w:hAnsi="Times New Roman" w:cs="Times New Roman"/>
          <w:bCs/>
          <w:sz w:val="24"/>
          <w:szCs w:val="24"/>
        </w:rPr>
        <w:t xml:space="preserve"> течение 2022 года велось</w:t>
      </w:r>
      <w:r>
        <w:rPr>
          <w:rFonts w:ascii="Times New Roman" w:hAnsi="Times New Roman" w:cs="Times New Roman"/>
          <w:bCs/>
          <w:sz w:val="24"/>
          <w:szCs w:val="24"/>
        </w:rPr>
        <w:t xml:space="preserve"> </w:t>
      </w:r>
      <w:r w:rsidRPr="00090B79">
        <w:rPr>
          <w:rFonts w:ascii="Times New Roman" w:hAnsi="Times New Roman" w:cs="Times New Roman"/>
          <w:bCs/>
          <w:sz w:val="24"/>
          <w:szCs w:val="24"/>
        </w:rPr>
        <w:t>индивидуальное</w:t>
      </w:r>
      <w:r w:rsidR="00090B79">
        <w:rPr>
          <w:rFonts w:ascii="Times New Roman" w:hAnsi="Times New Roman" w:cs="Times New Roman"/>
          <w:bCs/>
          <w:sz w:val="24"/>
          <w:szCs w:val="24"/>
        </w:rPr>
        <w:t xml:space="preserve"> (</w:t>
      </w:r>
      <w:r w:rsidR="00090B79" w:rsidRPr="00090B79">
        <w:rPr>
          <w:rFonts w:ascii="Times New Roman" w:hAnsi="Times New Roman" w:cs="Times New Roman"/>
          <w:bCs/>
          <w:sz w:val="24"/>
          <w:szCs w:val="24"/>
        </w:rPr>
        <w:t>89</w:t>
      </w:r>
      <w:r w:rsidR="00090B79">
        <w:rPr>
          <w:rFonts w:ascii="Times New Roman" w:hAnsi="Times New Roman" w:cs="Times New Roman"/>
          <w:bCs/>
          <w:sz w:val="24"/>
          <w:szCs w:val="24"/>
        </w:rPr>
        <w:t xml:space="preserve"> абонентов)</w:t>
      </w:r>
      <w:r w:rsidRPr="00090B79">
        <w:rPr>
          <w:rFonts w:ascii="Times New Roman" w:hAnsi="Times New Roman" w:cs="Times New Roman"/>
          <w:bCs/>
          <w:sz w:val="24"/>
          <w:szCs w:val="24"/>
        </w:rPr>
        <w:t xml:space="preserve"> и </w:t>
      </w:r>
      <w:r w:rsidRPr="00F8185F">
        <w:rPr>
          <w:rFonts w:ascii="Times New Roman" w:hAnsi="Times New Roman" w:cs="Times New Roman"/>
          <w:bCs/>
          <w:sz w:val="24"/>
          <w:szCs w:val="24"/>
        </w:rPr>
        <w:t>групповое информирование</w:t>
      </w:r>
      <w:r w:rsidR="00E375F5" w:rsidRPr="00F8185F">
        <w:rPr>
          <w:rFonts w:ascii="Times New Roman" w:hAnsi="Times New Roman" w:cs="Times New Roman"/>
          <w:bCs/>
          <w:sz w:val="24"/>
          <w:szCs w:val="24"/>
        </w:rPr>
        <w:t xml:space="preserve"> пользователей</w:t>
      </w:r>
      <w:r w:rsidR="00F8185F">
        <w:rPr>
          <w:rFonts w:ascii="Times New Roman" w:hAnsi="Times New Roman" w:cs="Times New Roman"/>
          <w:bCs/>
          <w:sz w:val="24"/>
          <w:szCs w:val="24"/>
        </w:rPr>
        <w:t xml:space="preserve"> </w:t>
      </w:r>
      <w:r w:rsidR="00090B79">
        <w:rPr>
          <w:rFonts w:ascii="Times New Roman" w:hAnsi="Times New Roman" w:cs="Times New Roman"/>
          <w:bCs/>
          <w:sz w:val="24"/>
          <w:szCs w:val="24"/>
        </w:rPr>
        <w:t>(</w:t>
      </w:r>
      <w:r w:rsidR="00F8185F">
        <w:rPr>
          <w:rFonts w:ascii="Times New Roman" w:hAnsi="Times New Roman" w:cs="Times New Roman"/>
          <w:bCs/>
          <w:sz w:val="24"/>
          <w:szCs w:val="24"/>
        </w:rPr>
        <w:t xml:space="preserve">17 групп, </w:t>
      </w:r>
      <w:r>
        <w:rPr>
          <w:rFonts w:ascii="Times New Roman" w:hAnsi="Times New Roman" w:cs="Times New Roman"/>
          <w:bCs/>
          <w:sz w:val="24"/>
          <w:szCs w:val="24"/>
        </w:rPr>
        <w:t>взрослые библиотеки).</w:t>
      </w:r>
      <w:r w:rsidR="005852EA">
        <w:rPr>
          <w:rFonts w:ascii="Times New Roman" w:hAnsi="Times New Roman" w:cs="Times New Roman"/>
          <w:bCs/>
          <w:sz w:val="24"/>
          <w:szCs w:val="24"/>
        </w:rPr>
        <w:t xml:space="preserve"> </w:t>
      </w:r>
    </w:p>
    <w:p w:rsidR="008444B9" w:rsidRPr="00FA4168" w:rsidRDefault="008444B9" w:rsidP="000B7D39">
      <w:pPr>
        <w:spacing w:after="0" w:line="276" w:lineRule="auto"/>
        <w:jc w:val="both"/>
        <w:rPr>
          <w:rFonts w:ascii="Times New Roman" w:hAnsi="Times New Roman" w:cs="Times New Roman"/>
          <w:bCs/>
          <w:sz w:val="24"/>
          <w:szCs w:val="24"/>
        </w:rPr>
      </w:pPr>
      <w:r>
        <w:rPr>
          <w:rFonts w:ascii="Times New Roman" w:hAnsi="Times New Roman" w:cs="Times New Roman"/>
          <w:b/>
          <w:bCs/>
          <w:sz w:val="24"/>
          <w:szCs w:val="24"/>
        </w:rPr>
        <w:t xml:space="preserve">        </w:t>
      </w:r>
      <w:r w:rsidRPr="00B82099">
        <w:rPr>
          <w:rFonts w:ascii="Times New Roman" w:hAnsi="Times New Roman" w:cs="Times New Roman"/>
          <w:bCs/>
          <w:sz w:val="24"/>
          <w:szCs w:val="24"/>
        </w:rPr>
        <w:t xml:space="preserve"> </w:t>
      </w:r>
      <w:r w:rsidR="005E76E8">
        <w:rPr>
          <w:rFonts w:ascii="Times New Roman" w:hAnsi="Times New Roman" w:cs="Times New Roman"/>
          <w:bCs/>
          <w:sz w:val="24"/>
          <w:szCs w:val="24"/>
        </w:rPr>
        <w:t>В издании библиографической продукции</w:t>
      </w:r>
      <w:r w:rsidRPr="00B82099">
        <w:rPr>
          <w:rFonts w:ascii="Times New Roman" w:hAnsi="Times New Roman" w:cs="Times New Roman"/>
          <w:bCs/>
          <w:sz w:val="24"/>
          <w:szCs w:val="24"/>
        </w:rPr>
        <w:t xml:space="preserve"> </w:t>
      </w:r>
      <w:r>
        <w:rPr>
          <w:rFonts w:ascii="Times New Roman" w:hAnsi="Times New Roman" w:cs="Times New Roman"/>
          <w:bCs/>
          <w:sz w:val="24"/>
          <w:szCs w:val="24"/>
        </w:rPr>
        <w:t>н</w:t>
      </w:r>
      <w:r w:rsidRPr="00B82099">
        <w:rPr>
          <w:rFonts w:ascii="Times New Roman" w:hAnsi="Times New Roman" w:cs="Times New Roman"/>
          <w:bCs/>
          <w:sz w:val="24"/>
          <w:szCs w:val="24"/>
        </w:rPr>
        <w:t>аметился переход на создание мультимедийных пособий в электронном виде - электронные выставки, буктрейлеры как одна из форм ре</w:t>
      </w:r>
      <w:r w:rsidR="002026BD">
        <w:rPr>
          <w:rFonts w:ascii="Times New Roman" w:hAnsi="Times New Roman" w:cs="Times New Roman"/>
          <w:bCs/>
          <w:sz w:val="24"/>
          <w:szCs w:val="24"/>
        </w:rPr>
        <w:t xml:space="preserve">комендательной библиографии, </w:t>
      </w:r>
      <w:r w:rsidR="002026BD" w:rsidRPr="00FA4168">
        <w:rPr>
          <w:rFonts w:ascii="Times New Roman" w:hAnsi="Times New Roman" w:cs="Times New Roman"/>
          <w:bCs/>
          <w:sz w:val="24"/>
          <w:szCs w:val="24"/>
        </w:rPr>
        <w:t xml:space="preserve">которую можно активно использовать через мобильную версию сайта ЦБС. </w:t>
      </w:r>
    </w:p>
    <w:p w:rsidR="008444B9" w:rsidRPr="00FA4168" w:rsidRDefault="00727270" w:rsidP="000B7D39">
      <w:pPr>
        <w:spacing w:after="0" w:line="276" w:lineRule="auto"/>
        <w:ind w:firstLine="709"/>
        <w:jc w:val="both"/>
        <w:rPr>
          <w:rFonts w:ascii="Times New Roman" w:hAnsi="Times New Roman" w:cs="Times New Roman"/>
          <w:bCs/>
          <w:sz w:val="24"/>
          <w:szCs w:val="24"/>
        </w:rPr>
      </w:pPr>
      <w:r w:rsidRPr="00FA4168">
        <w:rPr>
          <w:rFonts w:ascii="Times New Roman" w:hAnsi="Times New Roman" w:cs="Times New Roman"/>
          <w:bCs/>
          <w:sz w:val="24"/>
          <w:szCs w:val="24"/>
        </w:rPr>
        <w:t>При выпуске</w:t>
      </w:r>
      <w:r w:rsidR="008444B9" w:rsidRPr="00FA4168">
        <w:rPr>
          <w:rFonts w:ascii="Times New Roman" w:hAnsi="Times New Roman" w:cs="Times New Roman"/>
          <w:bCs/>
          <w:sz w:val="24"/>
          <w:szCs w:val="24"/>
        </w:rPr>
        <w:t xml:space="preserve"> печатной </w:t>
      </w:r>
      <w:r w:rsidRPr="00FA4168">
        <w:rPr>
          <w:rFonts w:ascii="Times New Roman" w:hAnsi="Times New Roman" w:cs="Times New Roman"/>
          <w:bCs/>
          <w:sz w:val="24"/>
          <w:szCs w:val="24"/>
        </w:rPr>
        <w:t xml:space="preserve">библиографической </w:t>
      </w:r>
      <w:r w:rsidR="008444B9" w:rsidRPr="00FA4168">
        <w:rPr>
          <w:rFonts w:ascii="Times New Roman" w:hAnsi="Times New Roman" w:cs="Times New Roman"/>
          <w:bCs/>
          <w:sz w:val="24"/>
          <w:szCs w:val="24"/>
        </w:rPr>
        <w:t>продук</w:t>
      </w:r>
      <w:r w:rsidR="005E76E8" w:rsidRPr="00FA4168">
        <w:rPr>
          <w:rFonts w:ascii="Times New Roman" w:hAnsi="Times New Roman" w:cs="Times New Roman"/>
          <w:bCs/>
          <w:sz w:val="24"/>
          <w:szCs w:val="24"/>
        </w:rPr>
        <w:t xml:space="preserve">ции </w:t>
      </w:r>
      <w:r w:rsidRPr="00FA4168">
        <w:rPr>
          <w:rFonts w:ascii="Times New Roman" w:hAnsi="Times New Roman" w:cs="Times New Roman"/>
          <w:bCs/>
          <w:sz w:val="24"/>
          <w:szCs w:val="24"/>
        </w:rPr>
        <w:t>в 2022 году наметилась общая тенденция на издание</w:t>
      </w:r>
      <w:r w:rsidR="005E76E8" w:rsidRPr="00FA4168">
        <w:rPr>
          <w:rFonts w:ascii="Times New Roman" w:hAnsi="Times New Roman" w:cs="Times New Roman"/>
          <w:bCs/>
          <w:sz w:val="24"/>
          <w:szCs w:val="24"/>
        </w:rPr>
        <w:t xml:space="preserve"> </w:t>
      </w:r>
      <w:r w:rsidRPr="00FA4168">
        <w:rPr>
          <w:rFonts w:ascii="Times New Roman" w:hAnsi="Times New Roman" w:cs="Times New Roman"/>
          <w:bCs/>
          <w:sz w:val="24"/>
          <w:szCs w:val="24"/>
        </w:rPr>
        <w:t>библиотеками продукции малых форм, которая более доступна для пользователей. В</w:t>
      </w:r>
      <w:r w:rsidR="005E76E8" w:rsidRPr="00FA4168">
        <w:rPr>
          <w:rFonts w:ascii="Times New Roman" w:hAnsi="Times New Roman" w:cs="Times New Roman"/>
          <w:bCs/>
          <w:sz w:val="24"/>
          <w:szCs w:val="24"/>
        </w:rPr>
        <w:t xml:space="preserve"> основном</w:t>
      </w:r>
      <w:r w:rsidR="008444B9" w:rsidRPr="00FA4168">
        <w:rPr>
          <w:rFonts w:ascii="Times New Roman" w:hAnsi="Times New Roman" w:cs="Times New Roman"/>
          <w:bCs/>
          <w:sz w:val="24"/>
          <w:szCs w:val="24"/>
        </w:rPr>
        <w:t xml:space="preserve"> </w:t>
      </w:r>
      <w:r w:rsidRPr="00FA4168">
        <w:rPr>
          <w:rFonts w:ascii="Times New Roman" w:hAnsi="Times New Roman" w:cs="Times New Roman"/>
          <w:bCs/>
          <w:sz w:val="24"/>
          <w:szCs w:val="24"/>
        </w:rPr>
        <w:t xml:space="preserve">это </w:t>
      </w:r>
      <w:r w:rsidR="00E40A7F" w:rsidRPr="00FA4168">
        <w:rPr>
          <w:rFonts w:ascii="Times New Roman" w:hAnsi="Times New Roman" w:cs="Times New Roman"/>
          <w:bCs/>
          <w:sz w:val="24"/>
          <w:szCs w:val="24"/>
        </w:rPr>
        <w:t xml:space="preserve">издания </w:t>
      </w:r>
      <w:r w:rsidR="008444B9" w:rsidRPr="00FA4168">
        <w:rPr>
          <w:rFonts w:ascii="Times New Roman" w:hAnsi="Times New Roman" w:cs="Times New Roman"/>
          <w:bCs/>
          <w:sz w:val="24"/>
          <w:szCs w:val="24"/>
        </w:rPr>
        <w:t>рекламного или рекомендательного характера: информационные закладки, буклеты, листовки, афиши.</w:t>
      </w:r>
    </w:p>
    <w:p w:rsidR="008444B9" w:rsidRPr="007A2F24" w:rsidRDefault="008444B9" w:rsidP="000B7D39">
      <w:pPr>
        <w:spacing w:after="0" w:line="276" w:lineRule="auto"/>
        <w:rPr>
          <w:rFonts w:ascii="Times New Roman" w:hAnsi="Times New Roman" w:cs="Times New Roman"/>
          <w:b/>
          <w:bCs/>
          <w:sz w:val="24"/>
          <w:szCs w:val="24"/>
        </w:rPr>
      </w:pPr>
      <w:r w:rsidRPr="007A2F24">
        <w:rPr>
          <w:rFonts w:ascii="Times New Roman" w:hAnsi="Times New Roman" w:cs="Times New Roman"/>
          <w:b/>
          <w:bCs/>
          <w:sz w:val="24"/>
          <w:szCs w:val="24"/>
        </w:rPr>
        <w:t>Список библиографической продукции:</w:t>
      </w:r>
    </w:p>
    <w:p w:rsidR="0034280F" w:rsidRPr="000D6CE7" w:rsidRDefault="0034280F" w:rsidP="000B7D39">
      <w:pPr>
        <w:spacing w:after="0" w:line="276" w:lineRule="auto"/>
        <w:jc w:val="both"/>
        <w:rPr>
          <w:rFonts w:ascii="Times New Roman" w:hAnsi="Times New Roman" w:cs="Times New Roman"/>
          <w:bCs/>
          <w:sz w:val="24"/>
          <w:szCs w:val="24"/>
          <w:u w:val="single"/>
        </w:rPr>
      </w:pPr>
      <w:r w:rsidRPr="000D6CE7">
        <w:rPr>
          <w:rFonts w:ascii="Times New Roman" w:hAnsi="Times New Roman" w:cs="Times New Roman"/>
          <w:bCs/>
          <w:sz w:val="24"/>
          <w:szCs w:val="24"/>
          <w:u w:val="single"/>
        </w:rPr>
        <w:t>Информационные</w:t>
      </w:r>
      <w:r w:rsidR="008444B9" w:rsidRPr="000D6CE7">
        <w:rPr>
          <w:rFonts w:ascii="Times New Roman" w:hAnsi="Times New Roman" w:cs="Times New Roman"/>
          <w:bCs/>
          <w:sz w:val="24"/>
          <w:szCs w:val="24"/>
          <w:u w:val="single"/>
        </w:rPr>
        <w:t xml:space="preserve"> буклет</w:t>
      </w:r>
      <w:r w:rsidRPr="000D6CE7">
        <w:rPr>
          <w:rFonts w:ascii="Times New Roman" w:hAnsi="Times New Roman" w:cs="Times New Roman"/>
          <w:bCs/>
          <w:sz w:val="24"/>
          <w:szCs w:val="24"/>
          <w:u w:val="single"/>
        </w:rPr>
        <w:t>ы:</w:t>
      </w:r>
    </w:p>
    <w:p w:rsidR="008444B9" w:rsidRPr="000D6CE7" w:rsidRDefault="007569AE" w:rsidP="000B7D39">
      <w:pPr>
        <w:spacing w:after="0" w:line="276" w:lineRule="auto"/>
        <w:jc w:val="both"/>
        <w:rPr>
          <w:rFonts w:ascii="Times New Roman" w:hAnsi="Times New Roman" w:cs="Times New Roman"/>
          <w:bCs/>
          <w:i/>
          <w:sz w:val="24"/>
          <w:szCs w:val="24"/>
        </w:rPr>
      </w:pPr>
      <w:r w:rsidRPr="000D6CE7">
        <w:rPr>
          <w:rFonts w:ascii="Times New Roman" w:hAnsi="Times New Roman" w:cs="Times New Roman"/>
          <w:bCs/>
          <w:i/>
          <w:sz w:val="24"/>
          <w:szCs w:val="24"/>
        </w:rPr>
        <w:t>- «</w:t>
      </w:r>
      <w:r w:rsidR="008444B9" w:rsidRPr="000D6CE7">
        <w:rPr>
          <w:rFonts w:ascii="Times New Roman" w:hAnsi="Times New Roman" w:cs="Times New Roman"/>
          <w:bCs/>
          <w:i/>
          <w:sz w:val="24"/>
          <w:szCs w:val="24"/>
        </w:rPr>
        <w:t>Живые ремесла» (семеновская роспись)</w:t>
      </w:r>
      <w:r w:rsidR="0034280F" w:rsidRPr="000D6CE7">
        <w:rPr>
          <w:rFonts w:ascii="Times New Roman" w:hAnsi="Times New Roman" w:cs="Times New Roman"/>
          <w:bCs/>
          <w:i/>
          <w:sz w:val="24"/>
          <w:szCs w:val="24"/>
        </w:rPr>
        <w:t>;</w:t>
      </w:r>
      <w:r w:rsidR="008444B9" w:rsidRPr="000D6CE7">
        <w:rPr>
          <w:rFonts w:ascii="Times New Roman" w:hAnsi="Times New Roman" w:cs="Times New Roman"/>
          <w:bCs/>
          <w:i/>
          <w:sz w:val="24"/>
          <w:szCs w:val="24"/>
        </w:rPr>
        <w:t xml:space="preserve"> </w:t>
      </w:r>
    </w:p>
    <w:p w:rsidR="008444B9" w:rsidRPr="005E76E8" w:rsidRDefault="0034280F" w:rsidP="000B7D39">
      <w:pPr>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8444B9" w:rsidRPr="005E76E8">
        <w:rPr>
          <w:rFonts w:ascii="Times New Roman" w:hAnsi="Times New Roman" w:cs="Times New Roman"/>
          <w:bCs/>
          <w:sz w:val="24"/>
          <w:szCs w:val="24"/>
        </w:rPr>
        <w:t>«На финишной прямой» (шорт-лист российских литературных премий)</w:t>
      </w:r>
      <w:r>
        <w:rPr>
          <w:rFonts w:ascii="Times New Roman" w:hAnsi="Times New Roman" w:cs="Times New Roman"/>
          <w:bCs/>
          <w:sz w:val="24"/>
          <w:szCs w:val="24"/>
        </w:rPr>
        <w:t>;</w:t>
      </w:r>
    </w:p>
    <w:p w:rsidR="008444B9" w:rsidRPr="005E76E8" w:rsidRDefault="0034280F" w:rsidP="000B7D39">
      <w:pPr>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8444B9" w:rsidRPr="005E76E8">
        <w:rPr>
          <w:rFonts w:ascii="Times New Roman" w:hAnsi="Times New Roman" w:cs="Times New Roman"/>
          <w:bCs/>
          <w:sz w:val="24"/>
          <w:szCs w:val="24"/>
        </w:rPr>
        <w:t>«Растим читателя»</w:t>
      </w:r>
      <w:r>
        <w:rPr>
          <w:rFonts w:ascii="Times New Roman" w:hAnsi="Times New Roman" w:cs="Times New Roman"/>
          <w:bCs/>
          <w:sz w:val="24"/>
          <w:szCs w:val="24"/>
        </w:rPr>
        <w:t>;</w:t>
      </w:r>
    </w:p>
    <w:p w:rsidR="008444B9" w:rsidRPr="005E76E8" w:rsidRDefault="0034280F" w:rsidP="000B7D39">
      <w:pPr>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8444B9" w:rsidRPr="005E76E8">
        <w:rPr>
          <w:rFonts w:ascii="Times New Roman" w:hAnsi="Times New Roman" w:cs="Times New Roman"/>
          <w:bCs/>
          <w:sz w:val="24"/>
          <w:szCs w:val="24"/>
        </w:rPr>
        <w:t>«Выборы: избирать и избираться»</w:t>
      </w:r>
    </w:p>
    <w:p w:rsidR="008444B9" w:rsidRPr="005E76E8" w:rsidRDefault="0034280F" w:rsidP="000B7D39">
      <w:pPr>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8444B9" w:rsidRPr="005E76E8">
        <w:rPr>
          <w:rFonts w:ascii="Times New Roman" w:hAnsi="Times New Roman" w:cs="Times New Roman"/>
          <w:bCs/>
          <w:sz w:val="24"/>
          <w:szCs w:val="24"/>
        </w:rPr>
        <w:t>«Есть повод подумать… (Вся правда о ПАВ)»</w:t>
      </w:r>
    </w:p>
    <w:p w:rsidR="008444B9" w:rsidRPr="005E76E8" w:rsidRDefault="0034280F" w:rsidP="000B7D39">
      <w:pPr>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8444B9" w:rsidRPr="005E76E8">
        <w:rPr>
          <w:rFonts w:ascii="Times New Roman" w:hAnsi="Times New Roman" w:cs="Times New Roman"/>
          <w:bCs/>
          <w:sz w:val="24"/>
          <w:szCs w:val="24"/>
        </w:rPr>
        <w:t>«Осторожно, терроризм!»</w:t>
      </w:r>
    </w:p>
    <w:p w:rsidR="008444B9" w:rsidRPr="005E76E8" w:rsidRDefault="0034280F" w:rsidP="000B7D39">
      <w:pPr>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8444B9" w:rsidRPr="005E76E8">
        <w:rPr>
          <w:rFonts w:ascii="Times New Roman" w:hAnsi="Times New Roman" w:cs="Times New Roman"/>
          <w:bCs/>
          <w:sz w:val="24"/>
          <w:szCs w:val="24"/>
        </w:rPr>
        <w:t xml:space="preserve">«Живущие </w:t>
      </w:r>
      <w:r w:rsidR="005E76E8" w:rsidRPr="005E76E8">
        <w:rPr>
          <w:rFonts w:ascii="Times New Roman" w:hAnsi="Times New Roman" w:cs="Times New Roman"/>
          <w:bCs/>
          <w:sz w:val="24"/>
          <w:szCs w:val="24"/>
        </w:rPr>
        <w:t>рядом» (</w:t>
      </w:r>
      <w:r w:rsidR="008444B9" w:rsidRPr="005E76E8">
        <w:rPr>
          <w:rFonts w:ascii="Times New Roman" w:hAnsi="Times New Roman" w:cs="Times New Roman"/>
          <w:bCs/>
          <w:sz w:val="24"/>
          <w:szCs w:val="24"/>
        </w:rPr>
        <w:t>вып. 1,2)</w:t>
      </w:r>
    </w:p>
    <w:p w:rsidR="008444B9" w:rsidRPr="005E76E8" w:rsidRDefault="0034280F" w:rsidP="000B7D39">
      <w:pPr>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5E76E8" w:rsidRPr="005E76E8">
        <w:rPr>
          <w:rFonts w:ascii="Times New Roman" w:hAnsi="Times New Roman" w:cs="Times New Roman"/>
          <w:bCs/>
          <w:sz w:val="24"/>
          <w:szCs w:val="24"/>
        </w:rPr>
        <w:t>«</w:t>
      </w:r>
      <w:r w:rsidR="008444B9" w:rsidRPr="005E76E8">
        <w:rPr>
          <w:rFonts w:ascii="Times New Roman" w:hAnsi="Times New Roman" w:cs="Times New Roman"/>
          <w:bCs/>
          <w:sz w:val="24"/>
          <w:szCs w:val="24"/>
        </w:rPr>
        <w:t xml:space="preserve">Победитель, судьбой пораженный» (к 135-летию со дня рождения П.Н. Нестерова) </w:t>
      </w:r>
    </w:p>
    <w:p w:rsidR="008444B9" w:rsidRPr="005E76E8" w:rsidRDefault="0034280F" w:rsidP="000B7D39">
      <w:pPr>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5E76E8" w:rsidRPr="005E76E8">
        <w:rPr>
          <w:rFonts w:ascii="Times New Roman" w:hAnsi="Times New Roman" w:cs="Times New Roman"/>
          <w:bCs/>
          <w:sz w:val="24"/>
          <w:szCs w:val="24"/>
        </w:rPr>
        <w:t>«</w:t>
      </w:r>
      <w:r w:rsidR="008444B9" w:rsidRPr="005E76E8">
        <w:rPr>
          <w:rFonts w:ascii="Times New Roman" w:hAnsi="Times New Roman" w:cs="Times New Roman"/>
          <w:bCs/>
          <w:sz w:val="24"/>
          <w:szCs w:val="24"/>
        </w:rPr>
        <w:t>Всем вокруг давая право жить» (к Дню Волги)</w:t>
      </w:r>
    </w:p>
    <w:p w:rsidR="008444B9" w:rsidRPr="005E76E8" w:rsidRDefault="0034280F" w:rsidP="000B7D39">
      <w:pPr>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5E76E8" w:rsidRPr="005E76E8">
        <w:rPr>
          <w:rFonts w:ascii="Times New Roman" w:hAnsi="Times New Roman" w:cs="Times New Roman"/>
          <w:bCs/>
          <w:sz w:val="24"/>
          <w:szCs w:val="24"/>
        </w:rPr>
        <w:t>«</w:t>
      </w:r>
      <w:r w:rsidR="008444B9" w:rsidRPr="005E76E8">
        <w:rPr>
          <w:rFonts w:ascii="Times New Roman" w:hAnsi="Times New Roman" w:cs="Times New Roman"/>
          <w:bCs/>
          <w:sz w:val="24"/>
          <w:szCs w:val="24"/>
        </w:rPr>
        <w:t xml:space="preserve">Книги. Фильмы. Мультфильмы» </w:t>
      </w:r>
    </w:p>
    <w:p w:rsidR="008444B9" w:rsidRDefault="0034280F" w:rsidP="000B7D39">
      <w:pPr>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5E76E8" w:rsidRPr="005E76E8">
        <w:rPr>
          <w:rFonts w:ascii="Times New Roman" w:hAnsi="Times New Roman" w:cs="Times New Roman"/>
          <w:bCs/>
          <w:sz w:val="24"/>
          <w:szCs w:val="24"/>
        </w:rPr>
        <w:t>«</w:t>
      </w:r>
      <w:r w:rsidR="008444B9" w:rsidRPr="005E76E8">
        <w:rPr>
          <w:rFonts w:ascii="Times New Roman" w:hAnsi="Times New Roman" w:cs="Times New Roman"/>
          <w:bCs/>
          <w:sz w:val="24"/>
          <w:szCs w:val="24"/>
        </w:rPr>
        <w:t>По местам Нижегородских ремесел»</w:t>
      </w:r>
      <w:r>
        <w:rPr>
          <w:rFonts w:ascii="Times New Roman" w:hAnsi="Times New Roman" w:cs="Times New Roman"/>
          <w:bCs/>
          <w:sz w:val="24"/>
          <w:szCs w:val="24"/>
        </w:rPr>
        <w:t>.</w:t>
      </w:r>
    </w:p>
    <w:p w:rsidR="00B65172" w:rsidRPr="005E76E8" w:rsidRDefault="00B65172" w:rsidP="000B7D39">
      <w:pPr>
        <w:spacing w:after="0" w:line="276" w:lineRule="auto"/>
        <w:jc w:val="both"/>
        <w:rPr>
          <w:rFonts w:ascii="Times New Roman" w:hAnsi="Times New Roman" w:cs="Times New Roman"/>
          <w:bCs/>
          <w:sz w:val="24"/>
          <w:szCs w:val="24"/>
        </w:rPr>
      </w:pPr>
    </w:p>
    <w:p w:rsidR="000D6CE7" w:rsidRPr="000D6CE7" w:rsidRDefault="000D6CE7" w:rsidP="000B7D39">
      <w:pPr>
        <w:spacing w:after="0" w:line="276" w:lineRule="auto"/>
        <w:jc w:val="both"/>
        <w:rPr>
          <w:rFonts w:ascii="Times New Roman" w:hAnsi="Times New Roman" w:cs="Times New Roman"/>
          <w:bCs/>
          <w:sz w:val="24"/>
          <w:szCs w:val="24"/>
          <w:u w:val="single"/>
        </w:rPr>
      </w:pPr>
      <w:r w:rsidRPr="000D6CE7">
        <w:rPr>
          <w:rFonts w:ascii="Times New Roman" w:hAnsi="Times New Roman" w:cs="Times New Roman"/>
          <w:bCs/>
          <w:sz w:val="24"/>
          <w:szCs w:val="24"/>
          <w:u w:val="single"/>
        </w:rPr>
        <w:lastRenderedPageBreak/>
        <w:t>Рекомендательные спис</w:t>
      </w:r>
      <w:r w:rsidR="008444B9" w:rsidRPr="000D6CE7">
        <w:rPr>
          <w:rFonts w:ascii="Times New Roman" w:hAnsi="Times New Roman" w:cs="Times New Roman"/>
          <w:bCs/>
          <w:sz w:val="24"/>
          <w:szCs w:val="24"/>
          <w:u w:val="single"/>
        </w:rPr>
        <w:t>к</w:t>
      </w:r>
      <w:r w:rsidRPr="000D6CE7">
        <w:rPr>
          <w:rFonts w:ascii="Times New Roman" w:hAnsi="Times New Roman" w:cs="Times New Roman"/>
          <w:bCs/>
          <w:sz w:val="24"/>
          <w:szCs w:val="24"/>
          <w:u w:val="single"/>
        </w:rPr>
        <w:t>и</w:t>
      </w:r>
      <w:r w:rsidR="008444B9" w:rsidRPr="000D6CE7">
        <w:rPr>
          <w:rFonts w:ascii="Times New Roman" w:hAnsi="Times New Roman" w:cs="Times New Roman"/>
          <w:bCs/>
          <w:sz w:val="24"/>
          <w:szCs w:val="24"/>
          <w:u w:val="single"/>
        </w:rPr>
        <w:t xml:space="preserve"> литературы</w:t>
      </w:r>
      <w:r w:rsidRPr="000D6CE7">
        <w:rPr>
          <w:rFonts w:ascii="Times New Roman" w:hAnsi="Times New Roman" w:cs="Times New Roman"/>
          <w:bCs/>
          <w:sz w:val="24"/>
          <w:szCs w:val="24"/>
          <w:u w:val="single"/>
        </w:rPr>
        <w:t>:</w:t>
      </w:r>
    </w:p>
    <w:p w:rsidR="008444B9" w:rsidRPr="005E76E8" w:rsidRDefault="00145632" w:rsidP="000B7D39">
      <w:pPr>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5E76E8">
        <w:rPr>
          <w:rFonts w:ascii="Times New Roman" w:hAnsi="Times New Roman" w:cs="Times New Roman"/>
          <w:bCs/>
          <w:sz w:val="24"/>
          <w:szCs w:val="24"/>
        </w:rPr>
        <w:t>«</w:t>
      </w:r>
      <w:r w:rsidR="008444B9" w:rsidRPr="005E76E8">
        <w:rPr>
          <w:rFonts w:ascii="Times New Roman" w:hAnsi="Times New Roman" w:cs="Times New Roman"/>
          <w:bCs/>
          <w:sz w:val="24"/>
          <w:szCs w:val="24"/>
        </w:rPr>
        <w:t>Шах и мат, читатели!»</w:t>
      </w:r>
      <w:r w:rsidR="000D6CE7">
        <w:rPr>
          <w:rFonts w:ascii="Times New Roman" w:hAnsi="Times New Roman" w:cs="Times New Roman"/>
          <w:bCs/>
          <w:sz w:val="24"/>
          <w:szCs w:val="24"/>
        </w:rPr>
        <w:t>;</w:t>
      </w:r>
      <w:r w:rsidR="008444B9" w:rsidRPr="005E76E8">
        <w:rPr>
          <w:rFonts w:ascii="Times New Roman" w:hAnsi="Times New Roman" w:cs="Times New Roman"/>
          <w:bCs/>
          <w:sz w:val="24"/>
          <w:szCs w:val="24"/>
        </w:rPr>
        <w:t xml:space="preserve"> </w:t>
      </w:r>
    </w:p>
    <w:p w:rsidR="008444B9" w:rsidRPr="005E76E8" w:rsidRDefault="000D6CE7" w:rsidP="000B7D39">
      <w:pPr>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8444B9" w:rsidRPr="005E76E8">
        <w:rPr>
          <w:rFonts w:ascii="Times New Roman" w:hAnsi="Times New Roman" w:cs="Times New Roman"/>
          <w:bCs/>
          <w:sz w:val="24"/>
          <w:szCs w:val="24"/>
        </w:rPr>
        <w:t>«Богатства Нижнего в ремеслах»</w:t>
      </w:r>
      <w:r>
        <w:rPr>
          <w:rFonts w:ascii="Times New Roman" w:hAnsi="Times New Roman" w:cs="Times New Roman"/>
          <w:bCs/>
          <w:sz w:val="24"/>
          <w:szCs w:val="24"/>
        </w:rPr>
        <w:t>;</w:t>
      </w:r>
      <w:r w:rsidR="008444B9" w:rsidRPr="005E76E8">
        <w:rPr>
          <w:rFonts w:ascii="Times New Roman" w:hAnsi="Times New Roman" w:cs="Times New Roman"/>
          <w:bCs/>
          <w:sz w:val="24"/>
          <w:szCs w:val="24"/>
        </w:rPr>
        <w:t xml:space="preserve"> </w:t>
      </w:r>
    </w:p>
    <w:p w:rsidR="008444B9" w:rsidRDefault="000D6CE7" w:rsidP="000B7D39">
      <w:pPr>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8444B9" w:rsidRPr="005E76E8">
        <w:rPr>
          <w:rFonts w:ascii="Times New Roman" w:hAnsi="Times New Roman" w:cs="Times New Roman"/>
          <w:bCs/>
          <w:sz w:val="24"/>
          <w:szCs w:val="24"/>
        </w:rPr>
        <w:t>«Император. Реформатор. Человек»</w:t>
      </w:r>
      <w:r>
        <w:rPr>
          <w:rFonts w:ascii="Times New Roman" w:hAnsi="Times New Roman" w:cs="Times New Roman"/>
          <w:bCs/>
          <w:sz w:val="24"/>
          <w:szCs w:val="24"/>
        </w:rPr>
        <w:t>;</w:t>
      </w:r>
    </w:p>
    <w:p w:rsidR="000D6CE7" w:rsidRPr="005E76E8" w:rsidRDefault="000D6CE7" w:rsidP="000B7D39">
      <w:pPr>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5E76E8">
        <w:rPr>
          <w:rFonts w:ascii="Times New Roman" w:hAnsi="Times New Roman" w:cs="Times New Roman"/>
          <w:bCs/>
          <w:sz w:val="24"/>
          <w:szCs w:val="24"/>
        </w:rPr>
        <w:t>Аннотированный список литературы «Новинки современной литературы»</w:t>
      </w:r>
      <w:r>
        <w:rPr>
          <w:rFonts w:ascii="Times New Roman" w:hAnsi="Times New Roman" w:cs="Times New Roman"/>
          <w:bCs/>
          <w:sz w:val="24"/>
          <w:szCs w:val="24"/>
        </w:rPr>
        <w:t>;</w:t>
      </w:r>
      <w:r w:rsidRPr="005E76E8">
        <w:rPr>
          <w:rFonts w:ascii="Times New Roman" w:hAnsi="Times New Roman" w:cs="Times New Roman"/>
          <w:bCs/>
          <w:sz w:val="24"/>
          <w:szCs w:val="24"/>
        </w:rPr>
        <w:t xml:space="preserve"> </w:t>
      </w:r>
    </w:p>
    <w:p w:rsidR="008444B9" w:rsidRPr="005E76E8" w:rsidRDefault="000D6CE7" w:rsidP="000B7D39">
      <w:pPr>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8444B9" w:rsidRPr="005E76E8">
        <w:rPr>
          <w:rFonts w:ascii="Times New Roman" w:hAnsi="Times New Roman" w:cs="Times New Roman"/>
          <w:bCs/>
          <w:sz w:val="24"/>
          <w:szCs w:val="24"/>
        </w:rPr>
        <w:t>Тематический список литературы «Мир приключений»</w:t>
      </w:r>
      <w:r>
        <w:rPr>
          <w:rFonts w:ascii="Times New Roman" w:hAnsi="Times New Roman" w:cs="Times New Roman"/>
          <w:bCs/>
          <w:sz w:val="24"/>
          <w:szCs w:val="24"/>
        </w:rPr>
        <w:t>;</w:t>
      </w:r>
    </w:p>
    <w:p w:rsidR="008444B9" w:rsidRPr="005E76E8" w:rsidRDefault="000D6CE7" w:rsidP="000B7D39">
      <w:pPr>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8444B9" w:rsidRPr="005E76E8">
        <w:rPr>
          <w:rFonts w:ascii="Times New Roman" w:hAnsi="Times New Roman" w:cs="Times New Roman"/>
          <w:bCs/>
          <w:sz w:val="24"/>
          <w:szCs w:val="24"/>
        </w:rPr>
        <w:t>Библиографический список литературы «Он пел застенчиво и вольно</w:t>
      </w:r>
      <w:r w:rsidR="005E76E8" w:rsidRPr="005E76E8">
        <w:rPr>
          <w:rFonts w:ascii="Times New Roman" w:hAnsi="Times New Roman" w:cs="Times New Roman"/>
          <w:bCs/>
          <w:sz w:val="24"/>
          <w:szCs w:val="24"/>
        </w:rPr>
        <w:t>»:</w:t>
      </w:r>
      <w:r w:rsidR="008444B9" w:rsidRPr="005E76E8">
        <w:rPr>
          <w:rFonts w:ascii="Times New Roman" w:hAnsi="Times New Roman" w:cs="Times New Roman"/>
          <w:bCs/>
          <w:sz w:val="24"/>
          <w:szCs w:val="24"/>
        </w:rPr>
        <w:t xml:space="preserve"> (к 100-летию Ф.Г. Сухова)</w:t>
      </w:r>
      <w:r w:rsidR="00B21335">
        <w:rPr>
          <w:rFonts w:ascii="Times New Roman" w:hAnsi="Times New Roman" w:cs="Times New Roman"/>
          <w:bCs/>
          <w:sz w:val="24"/>
          <w:szCs w:val="24"/>
        </w:rPr>
        <w:t>.</w:t>
      </w:r>
    </w:p>
    <w:p w:rsidR="000D6CE7" w:rsidRPr="000D6CE7" w:rsidRDefault="000D6CE7" w:rsidP="000B7D39">
      <w:pPr>
        <w:spacing w:after="0" w:line="276" w:lineRule="auto"/>
        <w:jc w:val="both"/>
        <w:rPr>
          <w:rFonts w:ascii="Times New Roman" w:hAnsi="Times New Roman" w:cs="Times New Roman"/>
          <w:bCs/>
          <w:sz w:val="24"/>
          <w:szCs w:val="24"/>
          <w:u w:val="single"/>
        </w:rPr>
      </w:pPr>
      <w:r w:rsidRPr="000D6CE7">
        <w:rPr>
          <w:rFonts w:ascii="Times New Roman" w:hAnsi="Times New Roman" w:cs="Times New Roman"/>
          <w:bCs/>
          <w:sz w:val="24"/>
          <w:szCs w:val="24"/>
          <w:u w:val="single"/>
        </w:rPr>
        <w:t>Информационно-библиографические памятки:</w:t>
      </w:r>
    </w:p>
    <w:p w:rsidR="008444B9" w:rsidRDefault="000D6CE7" w:rsidP="000B7D39">
      <w:pPr>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w:t>
      </w:r>
      <w:r w:rsidR="008444B9" w:rsidRPr="005E76E8">
        <w:rPr>
          <w:rFonts w:ascii="Times New Roman" w:hAnsi="Times New Roman" w:cs="Times New Roman"/>
          <w:bCs/>
          <w:sz w:val="24"/>
          <w:szCs w:val="24"/>
        </w:rPr>
        <w:t xml:space="preserve"> «Лабиринты профессий»</w:t>
      </w:r>
      <w:r>
        <w:rPr>
          <w:rFonts w:ascii="Times New Roman" w:hAnsi="Times New Roman" w:cs="Times New Roman"/>
          <w:bCs/>
          <w:sz w:val="24"/>
          <w:szCs w:val="24"/>
        </w:rPr>
        <w:t>;</w:t>
      </w:r>
    </w:p>
    <w:p w:rsidR="000D6CE7" w:rsidRPr="005E76E8" w:rsidRDefault="000D6CE7" w:rsidP="000B7D39">
      <w:pPr>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5E76E8">
        <w:rPr>
          <w:rFonts w:ascii="Times New Roman" w:hAnsi="Times New Roman" w:cs="Times New Roman"/>
          <w:bCs/>
          <w:sz w:val="24"/>
          <w:szCs w:val="24"/>
        </w:rPr>
        <w:t>«Новому времени - новые профессии»</w:t>
      </w:r>
      <w:r>
        <w:rPr>
          <w:rFonts w:ascii="Times New Roman" w:hAnsi="Times New Roman" w:cs="Times New Roman"/>
          <w:bCs/>
          <w:sz w:val="24"/>
          <w:szCs w:val="24"/>
        </w:rPr>
        <w:t>;</w:t>
      </w:r>
    </w:p>
    <w:p w:rsidR="000D6CE7" w:rsidRDefault="000D6CE7" w:rsidP="000B7D39">
      <w:pPr>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8444B9" w:rsidRPr="005E76E8">
        <w:rPr>
          <w:rFonts w:ascii="Times New Roman" w:hAnsi="Times New Roman" w:cs="Times New Roman"/>
          <w:bCs/>
          <w:sz w:val="24"/>
          <w:szCs w:val="24"/>
        </w:rPr>
        <w:t xml:space="preserve">«Единый день голосования»; </w:t>
      </w:r>
    </w:p>
    <w:p w:rsidR="008444B9" w:rsidRPr="005E76E8" w:rsidRDefault="000D6CE7" w:rsidP="000B7D39">
      <w:pPr>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8444B9" w:rsidRPr="005E76E8">
        <w:rPr>
          <w:rFonts w:ascii="Times New Roman" w:hAnsi="Times New Roman" w:cs="Times New Roman"/>
          <w:bCs/>
          <w:sz w:val="24"/>
          <w:szCs w:val="24"/>
        </w:rPr>
        <w:t>«Гордимся именем твоим»</w:t>
      </w:r>
      <w:r>
        <w:rPr>
          <w:rFonts w:ascii="Times New Roman" w:hAnsi="Times New Roman" w:cs="Times New Roman"/>
          <w:bCs/>
          <w:sz w:val="24"/>
          <w:szCs w:val="24"/>
        </w:rPr>
        <w:t>;</w:t>
      </w:r>
    </w:p>
    <w:p w:rsidR="008444B9" w:rsidRPr="005E76E8" w:rsidRDefault="000D6CE7" w:rsidP="000B7D39">
      <w:pPr>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8444B9" w:rsidRPr="005E76E8">
        <w:rPr>
          <w:rFonts w:ascii="Times New Roman" w:hAnsi="Times New Roman" w:cs="Times New Roman"/>
          <w:bCs/>
          <w:sz w:val="24"/>
          <w:szCs w:val="24"/>
        </w:rPr>
        <w:t>«Зима прекрасна – живи безопасно!»</w:t>
      </w:r>
      <w:r>
        <w:rPr>
          <w:rFonts w:ascii="Times New Roman" w:hAnsi="Times New Roman" w:cs="Times New Roman"/>
          <w:bCs/>
          <w:sz w:val="24"/>
          <w:szCs w:val="24"/>
        </w:rPr>
        <w:t>.</w:t>
      </w:r>
    </w:p>
    <w:p w:rsidR="000D6CE7" w:rsidRPr="000D6CE7" w:rsidRDefault="000D6CE7" w:rsidP="000B7D39">
      <w:pPr>
        <w:spacing w:after="0" w:line="276" w:lineRule="auto"/>
        <w:contextualSpacing/>
        <w:rPr>
          <w:rFonts w:ascii="Times New Roman" w:eastAsia="Times New Roman" w:hAnsi="Times New Roman" w:cs="Times New Roman"/>
          <w:sz w:val="24"/>
          <w:szCs w:val="24"/>
          <w:u w:val="single"/>
          <w:lang w:eastAsia="ru-RU"/>
        </w:rPr>
      </w:pPr>
      <w:r w:rsidRPr="000D6CE7">
        <w:rPr>
          <w:rFonts w:ascii="Times New Roman" w:eastAsia="Times New Roman" w:hAnsi="Times New Roman" w:cs="Times New Roman"/>
          <w:sz w:val="24"/>
          <w:szCs w:val="24"/>
          <w:u w:val="single"/>
          <w:lang w:eastAsia="ru-RU"/>
        </w:rPr>
        <w:t>Рекламно-информационная закладки:</w:t>
      </w:r>
    </w:p>
    <w:p w:rsidR="008444B9" w:rsidRPr="00021F70" w:rsidRDefault="000D6CE7" w:rsidP="000B7D39">
      <w:pPr>
        <w:spacing w:after="0" w:line="276"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8444B9" w:rsidRPr="00021F70">
        <w:rPr>
          <w:rFonts w:ascii="Times New Roman" w:eastAsia="Times New Roman" w:hAnsi="Times New Roman" w:cs="Times New Roman"/>
          <w:sz w:val="24"/>
          <w:szCs w:val="24"/>
          <w:lang w:eastAsia="ru-RU"/>
        </w:rPr>
        <w:t xml:space="preserve"> «Библиотека “Бестселлер” представляет…»</w:t>
      </w:r>
      <w:r w:rsidR="003A5989">
        <w:rPr>
          <w:rFonts w:ascii="Times New Roman" w:eastAsia="Times New Roman" w:hAnsi="Times New Roman" w:cs="Times New Roman"/>
          <w:sz w:val="24"/>
          <w:szCs w:val="24"/>
          <w:lang w:eastAsia="ru-RU"/>
        </w:rPr>
        <w:t>;</w:t>
      </w:r>
    </w:p>
    <w:p w:rsidR="000D6CE7" w:rsidRDefault="000D6CE7" w:rsidP="000B7D39">
      <w:pPr>
        <w:spacing w:after="0" w:line="276"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444B9" w:rsidRPr="00021F70">
        <w:rPr>
          <w:rFonts w:ascii="Times New Roman" w:eastAsia="Times New Roman" w:hAnsi="Times New Roman" w:cs="Times New Roman"/>
          <w:sz w:val="24"/>
          <w:szCs w:val="24"/>
          <w:lang w:eastAsia="ru-RU"/>
        </w:rPr>
        <w:t>«Нижегородский почерк»</w:t>
      </w:r>
      <w:r w:rsidR="003A5989">
        <w:rPr>
          <w:rFonts w:ascii="Times New Roman" w:eastAsia="Times New Roman" w:hAnsi="Times New Roman" w:cs="Times New Roman"/>
          <w:sz w:val="24"/>
          <w:szCs w:val="24"/>
          <w:lang w:eastAsia="ru-RU"/>
        </w:rPr>
        <w:t>;</w:t>
      </w:r>
      <w:r w:rsidR="005E76E8">
        <w:rPr>
          <w:rFonts w:ascii="Times New Roman" w:eastAsia="Times New Roman" w:hAnsi="Times New Roman" w:cs="Times New Roman"/>
          <w:sz w:val="24"/>
          <w:szCs w:val="24"/>
          <w:lang w:eastAsia="ru-RU"/>
        </w:rPr>
        <w:t xml:space="preserve"> </w:t>
      </w:r>
    </w:p>
    <w:p w:rsidR="000D6CE7" w:rsidRDefault="000D6CE7" w:rsidP="000B7D39">
      <w:pPr>
        <w:spacing w:after="0" w:line="276"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A5989">
        <w:rPr>
          <w:rFonts w:ascii="Times New Roman" w:eastAsia="Times New Roman" w:hAnsi="Times New Roman" w:cs="Times New Roman"/>
          <w:sz w:val="24"/>
          <w:szCs w:val="24"/>
          <w:lang w:eastAsia="ru-RU"/>
        </w:rPr>
        <w:t>«На пути к мастерству»;</w:t>
      </w:r>
    </w:p>
    <w:p w:rsidR="000D6CE7" w:rsidRDefault="000D6CE7" w:rsidP="000B7D39">
      <w:pPr>
        <w:spacing w:after="0" w:line="276"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444B9" w:rsidRPr="00021F70">
        <w:rPr>
          <w:rFonts w:ascii="Times New Roman" w:eastAsia="Times New Roman" w:hAnsi="Times New Roman" w:cs="Times New Roman"/>
          <w:sz w:val="24"/>
          <w:szCs w:val="24"/>
          <w:lang w:eastAsia="ru-RU"/>
        </w:rPr>
        <w:t>"Мир сказок Корнея Чуковского</w:t>
      </w:r>
      <w:r w:rsidR="003A5989">
        <w:rPr>
          <w:rFonts w:ascii="Times New Roman" w:eastAsia="Times New Roman" w:hAnsi="Times New Roman" w:cs="Times New Roman"/>
          <w:sz w:val="24"/>
          <w:szCs w:val="24"/>
          <w:lang w:eastAsia="ru-RU"/>
        </w:rPr>
        <w:t>»;</w:t>
      </w:r>
    </w:p>
    <w:p w:rsidR="000D6CE7" w:rsidRDefault="000D6CE7" w:rsidP="000B7D39">
      <w:pPr>
        <w:spacing w:after="0" w:line="276"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444B9" w:rsidRPr="00021F70">
        <w:rPr>
          <w:rFonts w:ascii="Times New Roman" w:eastAsia="Times New Roman" w:hAnsi="Times New Roman" w:cs="Times New Roman"/>
          <w:sz w:val="24"/>
          <w:szCs w:val="24"/>
          <w:lang w:eastAsia="ru-RU"/>
        </w:rPr>
        <w:t>«Голос мой крылатый»</w:t>
      </w:r>
      <w:r w:rsidR="003A598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p>
    <w:p w:rsidR="000D6CE7" w:rsidRDefault="000D6CE7" w:rsidP="000B7D39">
      <w:pPr>
        <w:spacing w:after="0" w:line="276"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444B9" w:rsidRPr="00021F70">
        <w:rPr>
          <w:rFonts w:ascii="Times New Roman" w:eastAsia="Times New Roman" w:hAnsi="Times New Roman" w:cs="Times New Roman"/>
          <w:sz w:val="24"/>
          <w:szCs w:val="24"/>
          <w:lang w:eastAsia="ru-RU"/>
        </w:rPr>
        <w:t>«Уральский сказочник</w:t>
      </w:r>
      <w:r w:rsidR="009A724B" w:rsidRPr="00021F70">
        <w:rPr>
          <w:rFonts w:ascii="Times New Roman" w:eastAsia="Times New Roman" w:hAnsi="Times New Roman" w:cs="Times New Roman"/>
          <w:sz w:val="24"/>
          <w:szCs w:val="24"/>
          <w:lang w:eastAsia="ru-RU"/>
        </w:rPr>
        <w:t>»</w:t>
      </w:r>
      <w:r w:rsidR="003A5989">
        <w:rPr>
          <w:rFonts w:ascii="Times New Roman" w:eastAsia="Times New Roman" w:hAnsi="Times New Roman" w:cs="Times New Roman"/>
          <w:sz w:val="24"/>
          <w:szCs w:val="24"/>
          <w:lang w:eastAsia="ru-RU"/>
        </w:rPr>
        <w:t>;</w:t>
      </w:r>
    </w:p>
    <w:p w:rsidR="000D6CE7" w:rsidRDefault="00113BBE" w:rsidP="000B7D39">
      <w:pPr>
        <w:spacing w:after="0" w:line="276"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008444B9" w:rsidRPr="00021F70">
        <w:rPr>
          <w:rFonts w:ascii="Times New Roman" w:eastAsia="Times New Roman" w:hAnsi="Times New Roman" w:cs="Times New Roman"/>
          <w:sz w:val="24"/>
          <w:szCs w:val="24"/>
          <w:lang w:eastAsia="ru-RU"/>
        </w:rPr>
        <w:t>Живая и поныне старина»</w:t>
      </w:r>
      <w:r w:rsidR="003A5989">
        <w:rPr>
          <w:rFonts w:ascii="Times New Roman" w:eastAsia="Times New Roman" w:hAnsi="Times New Roman" w:cs="Times New Roman"/>
          <w:sz w:val="24"/>
          <w:szCs w:val="24"/>
          <w:lang w:eastAsia="ru-RU"/>
        </w:rPr>
        <w:t>;</w:t>
      </w:r>
    </w:p>
    <w:p w:rsidR="008444B9" w:rsidRPr="00021F70" w:rsidRDefault="000D6CE7" w:rsidP="000B7D39">
      <w:pPr>
        <w:spacing w:after="0" w:line="276"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444B9" w:rsidRPr="00021F70">
        <w:rPr>
          <w:rFonts w:ascii="Times New Roman" w:eastAsia="Times New Roman" w:hAnsi="Times New Roman" w:cs="Times New Roman"/>
          <w:sz w:val="24"/>
          <w:szCs w:val="24"/>
          <w:lang w:eastAsia="ru-RU"/>
        </w:rPr>
        <w:t>«Вечный символ торжества науки» (к 230-летию со дня рождения Н.И. Лобачевского)</w:t>
      </w:r>
      <w:r w:rsidR="003A5989">
        <w:rPr>
          <w:rFonts w:ascii="Times New Roman" w:eastAsia="Times New Roman" w:hAnsi="Times New Roman" w:cs="Times New Roman"/>
          <w:sz w:val="24"/>
          <w:szCs w:val="24"/>
          <w:lang w:eastAsia="ru-RU"/>
        </w:rPr>
        <w:t>;</w:t>
      </w:r>
      <w:r w:rsidR="008444B9" w:rsidRPr="00021F70">
        <w:rPr>
          <w:rFonts w:ascii="Times New Roman" w:eastAsia="Times New Roman" w:hAnsi="Times New Roman" w:cs="Times New Roman"/>
          <w:sz w:val="24"/>
          <w:szCs w:val="24"/>
          <w:lang w:eastAsia="ru-RU"/>
        </w:rPr>
        <w:t xml:space="preserve"> </w:t>
      </w:r>
    </w:p>
    <w:p w:rsidR="008444B9" w:rsidRPr="00021F70" w:rsidRDefault="000D6CE7" w:rsidP="000B7D39">
      <w:pPr>
        <w:spacing w:after="0" w:line="276" w:lineRule="auto"/>
        <w:contextualSpacing/>
        <w:rPr>
          <w:rFonts w:ascii="Calibri" w:eastAsia="Calibri" w:hAnsi="Calibri" w:cs="Times New Roman"/>
        </w:rPr>
      </w:pPr>
      <w:r>
        <w:rPr>
          <w:rFonts w:ascii="Times New Roman" w:eastAsia="Times New Roman" w:hAnsi="Times New Roman" w:cs="Times New Roman"/>
          <w:sz w:val="24"/>
          <w:szCs w:val="24"/>
          <w:lang w:eastAsia="ru-RU"/>
        </w:rPr>
        <w:t xml:space="preserve">- </w:t>
      </w:r>
      <w:r w:rsidR="008444B9" w:rsidRPr="00021F70">
        <w:rPr>
          <w:rFonts w:ascii="Times New Roman" w:eastAsia="Times New Roman" w:hAnsi="Times New Roman" w:cs="Times New Roman"/>
          <w:sz w:val="24"/>
          <w:szCs w:val="24"/>
          <w:lang w:eastAsia="ru-RU"/>
        </w:rPr>
        <w:t>Цикл закладок, посвященных художественным промыслам Нижегородской области.</w:t>
      </w:r>
    </w:p>
    <w:p w:rsidR="00B21335" w:rsidRPr="005E76E8" w:rsidRDefault="00B21335" w:rsidP="000B7D39">
      <w:pPr>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5E76E8">
        <w:rPr>
          <w:rFonts w:ascii="Times New Roman" w:hAnsi="Times New Roman" w:cs="Times New Roman"/>
          <w:bCs/>
          <w:sz w:val="24"/>
          <w:szCs w:val="24"/>
        </w:rPr>
        <w:t>Сборник статей "Нижегоро</w:t>
      </w:r>
      <w:r>
        <w:rPr>
          <w:rFonts w:ascii="Times New Roman" w:hAnsi="Times New Roman" w:cs="Times New Roman"/>
          <w:bCs/>
          <w:sz w:val="24"/>
          <w:szCs w:val="24"/>
        </w:rPr>
        <w:t>цкой губернии быть особо";</w:t>
      </w:r>
      <w:r w:rsidRPr="005E76E8">
        <w:rPr>
          <w:rFonts w:ascii="Times New Roman" w:hAnsi="Times New Roman" w:cs="Times New Roman"/>
          <w:bCs/>
          <w:sz w:val="24"/>
          <w:szCs w:val="24"/>
        </w:rPr>
        <w:t xml:space="preserve"> </w:t>
      </w:r>
    </w:p>
    <w:p w:rsidR="00B21335" w:rsidRPr="005E76E8" w:rsidRDefault="00B21335" w:rsidP="000B7D39">
      <w:pPr>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5E76E8">
        <w:rPr>
          <w:rFonts w:ascii="Times New Roman" w:hAnsi="Times New Roman" w:cs="Times New Roman"/>
          <w:bCs/>
          <w:sz w:val="24"/>
          <w:szCs w:val="24"/>
        </w:rPr>
        <w:t>Информационный альбом «Над Ветлугой-рекой…»</w:t>
      </w:r>
      <w:r>
        <w:rPr>
          <w:rFonts w:ascii="Times New Roman" w:hAnsi="Times New Roman" w:cs="Times New Roman"/>
          <w:bCs/>
          <w:sz w:val="24"/>
          <w:szCs w:val="24"/>
        </w:rPr>
        <w:t>;</w:t>
      </w:r>
    </w:p>
    <w:p w:rsidR="00B21335" w:rsidRPr="005E76E8" w:rsidRDefault="00B21335" w:rsidP="000B7D39">
      <w:pPr>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5E76E8">
        <w:rPr>
          <w:rFonts w:ascii="Times New Roman" w:hAnsi="Times New Roman" w:cs="Times New Roman"/>
          <w:bCs/>
          <w:sz w:val="24"/>
          <w:szCs w:val="24"/>
        </w:rPr>
        <w:t>Библиографический очерк «Земли русской государь»</w:t>
      </w:r>
      <w:r>
        <w:rPr>
          <w:rFonts w:ascii="Times New Roman" w:hAnsi="Times New Roman" w:cs="Times New Roman"/>
          <w:bCs/>
          <w:sz w:val="24"/>
          <w:szCs w:val="24"/>
        </w:rPr>
        <w:t>;</w:t>
      </w:r>
    </w:p>
    <w:p w:rsidR="00B21335" w:rsidRPr="005E76E8" w:rsidRDefault="00B21335" w:rsidP="000B7D39">
      <w:pPr>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5E76E8">
        <w:rPr>
          <w:rFonts w:ascii="Times New Roman" w:hAnsi="Times New Roman" w:cs="Times New Roman"/>
          <w:bCs/>
          <w:sz w:val="24"/>
          <w:szCs w:val="24"/>
        </w:rPr>
        <w:t xml:space="preserve">Библиографический обзор «Автора! Автора!» </w:t>
      </w:r>
      <w:r>
        <w:rPr>
          <w:rFonts w:ascii="Times New Roman" w:hAnsi="Times New Roman" w:cs="Times New Roman"/>
          <w:bCs/>
          <w:sz w:val="24"/>
          <w:szCs w:val="24"/>
        </w:rPr>
        <w:t>(К 200-летию со дня рождения А.</w:t>
      </w:r>
      <w:r w:rsidRPr="005E76E8">
        <w:rPr>
          <w:rFonts w:ascii="Times New Roman" w:hAnsi="Times New Roman" w:cs="Times New Roman"/>
          <w:bCs/>
          <w:sz w:val="24"/>
          <w:szCs w:val="24"/>
        </w:rPr>
        <w:t>Н. Островского)</w:t>
      </w:r>
      <w:r>
        <w:rPr>
          <w:rFonts w:ascii="Times New Roman" w:hAnsi="Times New Roman" w:cs="Times New Roman"/>
          <w:bCs/>
          <w:sz w:val="24"/>
          <w:szCs w:val="24"/>
        </w:rPr>
        <w:t>.</w:t>
      </w:r>
    </w:p>
    <w:p w:rsidR="008444B9" w:rsidRPr="009506D6" w:rsidRDefault="008444B9" w:rsidP="000B7D39">
      <w:pPr>
        <w:spacing w:after="0" w:line="276" w:lineRule="auto"/>
        <w:jc w:val="both"/>
        <w:rPr>
          <w:rFonts w:ascii="Times New Roman" w:hAnsi="Times New Roman" w:cs="Times New Roman"/>
          <w:bCs/>
          <w:sz w:val="24"/>
          <w:szCs w:val="24"/>
          <w:u w:val="single"/>
        </w:rPr>
      </w:pPr>
      <w:r w:rsidRPr="009506D6">
        <w:rPr>
          <w:rFonts w:ascii="Times New Roman" w:hAnsi="Times New Roman" w:cs="Times New Roman"/>
          <w:b/>
          <w:bCs/>
          <w:sz w:val="24"/>
          <w:szCs w:val="24"/>
          <w:u w:val="single"/>
        </w:rPr>
        <w:t>2.7.5</w:t>
      </w:r>
      <w:r w:rsidRPr="009506D6">
        <w:rPr>
          <w:rFonts w:ascii="Times New Roman" w:hAnsi="Times New Roman" w:cs="Times New Roman"/>
          <w:bCs/>
          <w:sz w:val="24"/>
          <w:szCs w:val="24"/>
          <w:u w:val="single"/>
        </w:rPr>
        <w:t xml:space="preserve">. Методическая работа </w:t>
      </w:r>
      <w:r w:rsidRPr="00FA4168">
        <w:rPr>
          <w:rFonts w:ascii="Times New Roman" w:hAnsi="Times New Roman" w:cs="Times New Roman"/>
          <w:bCs/>
          <w:sz w:val="24"/>
          <w:szCs w:val="24"/>
          <w:u w:val="single"/>
        </w:rPr>
        <w:t>информационно-</w:t>
      </w:r>
      <w:r w:rsidR="008C55F9" w:rsidRPr="00FA4168">
        <w:rPr>
          <w:rFonts w:ascii="Times New Roman" w:hAnsi="Times New Roman" w:cs="Times New Roman"/>
          <w:bCs/>
          <w:sz w:val="24"/>
          <w:szCs w:val="24"/>
          <w:u w:val="single"/>
        </w:rPr>
        <w:t>библиографического отдела</w:t>
      </w:r>
      <w:r w:rsidR="002B6F08" w:rsidRPr="00FA4168">
        <w:rPr>
          <w:rFonts w:ascii="Times New Roman" w:hAnsi="Times New Roman" w:cs="Times New Roman"/>
          <w:bCs/>
          <w:sz w:val="24"/>
          <w:szCs w:val="24"/>
          <w:u w:val="single"/>
        </w:rPr>
        <w:t xml:space="preserve"> </w:t>
      </w:r>
      <w:r w:rsidR="002B6F08" w:rsidRPr="009506D6">
        <w:rPr>
          <w:rFonts w:ascii="Times New Roman" w:hAnsi="Times New Roman" w:cs="Times New Roman"/>
          <w:bCs/>
          <w:sz w:val="24"/>
          <w:szCs w:val="24"/>
          <w:u w:val="single"/>
        </w:rPr>
        <w:t>за 2022 год</w:t>
      </w:r>
    </w:p>
    <w:p w:rsidR="00FA4168" w:rsidRDefault="002B6F08" w:rsidP="000B7D39">
      <w:pPr>
        <w:spacing w:after="0" w:line="276" w:lineRule="auto"/>
        <w:ind w:firstLine="708"/>
        <w:jc w:val="both"/>
        <w:rPr>
          <w:rFonts w:ascii="Times New Roman" w:hAnsi="Times New Roman" w:cs="Times New Roman"/>
          <w:bCs/>
          <w:sz w:val="24"/>
          <w:szCs w:val="24"/>
        </w:rPr>
      </w:pPr>
      <w:r>
        <w:rPr>
          <w:rFonts w:ascii="Times New Roman" w:hAnsi="Times New Roman" w:cs="Times New Roman"/>
          <w:bCs/>
          <w:sz w:val="24"/>
          <w:szCs w:val="24"/>
        </w:rPr>
        <w:t>В течение</w:t>
      </w:r>
      <w:r w:rsidR="008444B9">
        <w:rPr>
          <w:rFonts w:ascii="Times New Roman" w:hAnsi="Times New Roman" w:cs="Times New Roman"/>
          <w:bCs/>
          <w:sz w:val="24"/>
          <w:szCs w:val="24"/>
        </w:rPr>
        <w:t xml:space="preserve"> года работа информационно-справочного </w:t>
      </w:r>
      <w:r w:rsidR="00FA4168">
        <w:rPr>
          <w:rFonts w:ascii="Times New Roman" w:hAnsi="Times New Roman" w:cs="Times New Roman"/>
          <w:bCs/>
          <w:sz w:val="24"/>
          <w:szCs w:val="24"/>
        </w:rPr>
        <w:t>отдела</w:t>
      </w:r>
      <w:r w:rsidR="008444B9">
        <w:rPr>
          <w:rFonts w:ascii="Times New Roman" w:hAnsi="Times New Roman" w:cs="Times New Roman"/>
          <w:bCs/>
          <w:sz w:val="24"/>
          <w:szCs w:val="24"/>
        </w:rPr>
        <w:t xml:space="preserve"> была направлена на </w:t>
      </w:r>
      <w:r w:rsidR="00FA4168" w:rsidRPr="005E76E8">
        <w:rPr>
          <w:rFonts w:ascii="Times New Roman" w:hAnsi="Times New Roman" w:cs="Times New Roman"/>
          <w:bCs/>
          <w:sz w:val="24"/>
          <w:szCs w:val="24"/>
        </w:rPr>
        <w:t>обеспечение высокого качества и эффективности справочно-библиографической и информационной деятельности</w:t>
      </w:r>
      <w:r w:rsidR="00FA4168">
        <w:rPr>
          <w:rFonts w:ascii="Times New Roman" w:hAnsi="Times New Roman" w:cs="Times New Roman"/>
          <w:bCs/>
          <w:sz w:val="24"/>
          <w:szCs w:val="24"/>
        </w:rPr>
        <w:t>.</w:t>
      </w:r>
    </w:p>
    <w:p w:rsidR="008444B9" w:rsidRPr="002B6F08" w:rsidRDefault="00FA4168" w:rsidP="000B7D39">
      <w:pPr>
        <w:spacing w:after="0" w:line="276" w:lineRule="auto"/>
        <w:ind w:firstLine="708"/>
        <w:jc w:val="both"/>
        <w:rPr>
          <w:rFonts w:ascii="Times New Roman" w:hAnsi="Times New Roman" w:cs="Times New Roman"/>
          <w:bCs/>
          <w:color w:val="FF0000"/>
          <w:sz w:val="24"/>
          <w:szCs w:val="24"/>
        </w:rPr>
      </w:pPr>
      <w:r w:rsidRPr="00D53C16">
        <w:rPr>
          <w:rFonts w:ascii="Times New Roman" w:hAnsi="Times New Roman" w:cs="Times New Roman"/>
          <w:bCs/>
          <w:sz w:val="24"/>
          <w:szCs w:val="24"/>
        </w:rPr>
        <w:t xml:space="preserve"> </w:t>
      </w:r>
      <w:r w:rsidR="008444B9" w:rsidRPr="00D53C16">
        <w:rPr>
          <w:rFonts w:ascii="Times New Roman" w:hAnsi="Times New Roman" w:cs="Times New Roman"/>
          <w:bCs/>
          <w:sz w:val="24"/>
          <w:szCs w:val="24"/>
        </w:rPr>
        <w:t>Библиографами ЦРБ им. Ф.М. Достоевского проводилось обучение и индивидуальные консуль</w:t>
      </w:r>
      <w:r w:rsidR="008444B9">
        <w:rPr>
          <w:rFonts w:ascii="Times New Roman" w:hAnsi="Times New Roman" w:cs="Times New Roman"/>
          <w:bCs/>
          <w:sz w:val="24"/>
          <w:szCs w:val="24"/>
        </w:rPr>
        <w:t>тации для сотрудников библиотек</w:t>
      </w:r>
      <w:r w:rsidR="008444B9" w:rsidRPr="00D53C16">
        <w:rPr>
          <w:rFonts w:ascii="Times New Roman" w:hAnsi="Times New Roman" w:cs="Times New Roman"/>
          <w:bCs/>
          <w:sz w:val="24"/>
          <w:szCs w:val="24"/>
        </w:rPr>
        <w:t xml:space="preserve"> по аналитической внутрикорпоративной росписи периодических изданий и с</w:t>
      </w:r>
      <w:r>
        <w:rPr>
          <w:rFonts w:ascii="Times New Roman" w:hAnsi="Times New Roman" w:cs="Times New Roman"/>
          <w:bCs/>
          <w:sz w:val="24"/>
          <w:szCs w:val="24"/>
        </w:rPr>
        <w:t>борников в А</w:t>
      </w:r>
      <w:r w:rsidR="002B6F08">
        <w:rPr>
          <w:rFonts w:ascii="Times New Roman" w:hAnsi="Times New Roman" w:cs="Times New Roman"/>
          <w:bCs/>
          <w:sz w:val="24"/>
          <w:szCs w:val="24"/>
        </w:rPr>
        <w:t>Б</w:t>
      </w:r>
      <w:r>
        <w:rPr>
          <w:rFonts w:ascii="Times New Roman" w:hAnsi="Times New Roman" w:cs="Times New Roman"/>
          <w:bCs/>
          <w:sz w:val="24"/>
          <w:szCs w:val="24"/>
        </w:rPr>
        <w:t>И</w:t>
      </w:r>
      <w:r w:rsidR="002B6F08">
        <w:rPr>
          <w:rFonts w:ascii="Times New Roman" w:hAnsi="Times New Roman" w:cs="Times New Roman"/>
          <w:bCs/>
          <w:sz w:val="24"/>
          <w:szCs w:val="24"/>
        </w:rPr>
        <w:t>С</w:t>
      </w:r>
      <w:r w:rsidR="008444B9">
        <w:rPr>
          <w:rFonts w:ascii="Times New Roman" w:hAnsi="Times New Roman" w:cs="Times New Roman"/>
          <w:bCs/>
          <w:sz w:val="24"/>
          <w:szCs w:val="24"/>
        </w:rPr>
        <w:t xml:space="preserve"> «МАРК-SQL»; библиографическому поиску информации, работе с новыми компьютерными технологиями.  Эти мероприятия проводились, как в режиме онлайн, так и с выездами на места.</w:t>
      </w:r>
      <w:r w:rsidR="008444B9">
        <w:t xml:space="preserve"> </w:t>
      </w:r>
      <w:r w:rsidR="002B6F08">
        <w:rPr>
          <w:rFonts w:ascii="Times New Roman" w:hAnsi="Times New Roman" w:cs="Times New Roman"/>
          <w:bCs/>
          <w:sz w:val="24"/>
          <w:szCs w:val="24"/>
        </w:rPr>
        <w:t>Оказывалась к</w:t>
      </w:r>
      <w:r w:rsidR="008444B9" w:rsidRPr="007F013E">
        <w:rPr>
          <w:rFonts w:ascii="Times New Roman" w:hAnsi="Times New Roman" w:cs="Times New Roman"/>
          <w:bCs/>
          <w:sz w:val="24"/>
          <w:szCs w:val="24"/>
        </w:rPr>
        <w:t>онсультативная помощь пользователям в работе со справочно</w:t>
      </w:r>
      <w:r w:rsidR="008444B9">
        <w:rPr>
          <w:rFonts w:ascii="Times New Roman" w:hAnsi="Times New Roman" w:cs="Times New Roman"/>
          <w:bCs/>
          <w:sz w:val="24"/>
          <w:szCs w:val="24"/>
        </w:rPr>
        <w:t>-</w:t>
      </w:r>
      <w:r w:rsidR="008444B9" w:rsidRPr="007F013E">
        <w:rPr>
          <w:rFonts w:ascii="Times New Roman" w:hAnsi="Times New Roman" w:cs="Times New Roman"/>
          <w:bCs/>
          <w:sz w:val="24"/>
          <w:szCs w:val="24"/>
        </w:rPr>
        <w:t>библиог</w:t>
      </w:r>
      <w:r w:rsidR="008444B9">
        <w:rPr>
          <w:rFonts w:ascii="Times New Roman" w:hAnsi="Times New Roman" w:cs="Times New Roman"/>
          <w:bCs/>
          <w:sz w:val="24"/>
          <w:szCs w:val="24"/>
        </w:rPr>
        <w:t>рафическим аппаратом библиотеки.</w:t>
      </w:r>
      <w:r w:rsidR="002B6F08">
        <w:rPr>
          <w:rFonts w:ascii="Times New Roman" w:hAnsi="Times New Roman" w:cs="Times New Roman"/>
          <w:bCs/>
          <w:sz w:val="24"/>
          <w:szCs w:val="24"/>
        </w:rPr>
        <w:t xml:space="preserve"> </w:t>
      </w:r>
    </w:p>
    <w:p w:rsidR="008444B9" w:rsidRDefault="008444B9" w:rsidP="000B7D39">
      <w:pPr>
        <w:spacing w:line="276" w:lineRule="auto"/>
        <w:ind w:firstLine="851"/>
        <w:jc w:val="both"/>
        <w:rPr>
          <w:rFonts w:ascii="Times New Roman" w:hAnsi="Times New Roman" w:cs="Times New Roman"/>
          <w:bCs/>
          <w:sz w:val="24"/>
          <w:szCs w:val="24"/>
        </w:rPr>
      </w:pPr>
      <w:r>
        <w:rPr>
          <w:rFonts w:ascii="Times New Roman" w:hAnsi="Times New Roman" w:cs="Times New Roman"/>
          <w:bCs/>
          <w:sz w:val="24"/>
          <w:szCs w:val="24"/>
        </w:rPr>
        <w:t>В тече</w:t>
      </w:r>
      <w:r w:rsidR="00B65172">
        <w:rPr>
          <w:rFonts w:ascii="Times New Roman" w:hAnsi="Times New Roman" w:cs="Times New Roman"/>
          <w:bCs/>
          <w:sz w:val="24"/>
          <w:szCs w:val="24"/>
        </w:rPr>
        <w:t>ние года сотрудники ИБО развивали</w:t>
      </w:r>
      <w:r>
        <w:rPr>
          <w:rFonts w:ascii="Times New Roman" w:hAnsi="Times New Roman" w:cs="Times New Roman"/>
          <w:bCs/>
          <w:sz w:val="24"/>
          <w:szCs w:val="24"/>
        </w:rPr>
        <w:t xml:space="preserve"> свои компетенции </w:t>
      </w:r>
      <w:r w:rsidR="00B65172">
        <w:rPr>
          <w:rFonts w:ascii="Times New Roman" w:hAnsi="Times New Roman" w:cs="Times New Roman"/>
          <w:bCs/>
          <w:sz w:val="24"/>
          <w:szCs w:val="24"/>
        </w:rPr>
        <w:t xml:space="preserve">и повышали квалификацию </w:t>
      </w:r>
      <w:r>
        <w:rPr>
          <w:rFonts w:ascii="Times New Roman" w:hAnsi="Times New Roman" w:cs="Times New Roman"/>
          <w:bCs/>
          <w:sz w:val="24"/>
          <w:szCs w:val="24"/>
        </w:rPr>
        <w:t>через участие в вебинарах и семинарах</w:t>
      </w:r>
      <w:r w:rsidR="00FA4168">
        <w:rPr>
          <w:rFonts w:ascii="Times New Roman" w:hAnsi="Times New Roman" w:cs="Times New Roman"/>
          <w:bCs/>
          <w:sz w:val="24"/>
          <w:szCs w:val="24"/>
        </w:rPr>
        <w:t xml:space="preserve"> (3 чел.)</w:t>
      </w:r>
      <w:r>
        <w:rPr>
          <w:rFonts w:ascii="Times New Roman" w:hAnsi="Times New Roman" w:cs="Times New Roman"/>
          <w:bCs/>
          <w:sz w:val="24"/>
          <w:szCs w:val="24"/>
        </w:rPr>
        <w:t>, на курсах повышения квалификации</w:t>
      </w:r>
      <w:r w:rsidR="00FA4168">
        <w:rPr>
          <w:rFonts w:ascii="Times New Roman" w:hAnsi="Times New Roman" w:cs="Times New Roman"/>
          <w:bCs/>
          <w:sz w:val="24"/>
          <w:szCs w:val="24"/>
        </w:rPr>
        <w:t xml:space="preserve"> (1 чел.)</w:t>
      </w:r>
      <w:r>
        <w:rPr>
          <w:rFonts w:ascii="Times New Roman" w:hAnsi="Times New Roman" w:cs="Times New Roman"/>
          <w:bCs/>
          <w:sz w:val="24"/>
          <w:szCs w:val="24"/>
        </w:rPr>
        <w:t xml:space="preserve">, </w:t>
      </w:r>
      <w:r w:rsidR="00FA4168">
        <w:rPr>
          <w:rFonts w:ascii="Times New Roman" w:hAnsi="Times New Roman" w:cs="Times New Roman"/>
          <w:bCs/>
          <w:sz w:val="24"/>
          <w:szCs w:val="24"/>
        </w:rPr>
        <w:t xml:space="preserve">по программе </w:t>
      </w:r>
      <w:r w:rsidR="00FA4168" w:rsidRPr="00FA4168">
        <w:rPr>
          <w:rFonts w:ascii="Times New Roman" w:hAnsi="Times New Roman" w:cs="Times New Roman"/>
          <w:bCs/>
          <w:sz w:val="24"/>
          <w:szCs w:val="24"/>
        </w:rPr>
        <w:t>«Библиотечно-информационная деятельность»</w:t>
      </w:r>
      <w:r w:rsidR="00E81484">
        <w:rPr>
          <w:rFonts w:ascii="Times New Roman" w:hAnsi="Times New Roman" w:cs="Times New Roman"/>
          <w:bCs/>
          <w:sz w:val="24"/>
          <w:szCs w:val="24"/>
        </w:rPr>
        <w:t xml:space="preserve"> </w:t>
      </w:r>
      <w:r w:rsidR="00E81484" w:rsidRPr="00E81484">
        <w:rPr>
          <w:rFonts w:ascii="Times New Roman" w:hAnsi="Times New Roman" w:cs="Times New Roman"/>
          <w:bCs/>
          <w:sz w:val="24"/>
          <w:szCs w:val="24"/>
        </w:rPr>
        <w:t>по теме: «Тенденции и новации в библиографической деятельно</w:t>
      </w:r>
      <w:r w:rsidR="00E81484">
        <w:rPr>
          <w:rFonts w:ascii="Times New Roman" w:hAnsi="Times New Roman" w:cs="Times New Roman"/>
          <w:bCs/>
          <w:sz w:val="24"/>
          <w:szCs w:val="24"/>
        </w:rPr>
        <w:t xml:space="preserve">сти: диалектика взаимодействия». Это </w:t>
      </w:r>
      <w:r>
        <w:rPr>
          <w:rFonts w:ascii="Times New Roman" w:hAnsi="Times New Roman" w:cs="Times New Roman"/>
          <w:bCs/>
          <w:sz w:val="24"/>
          <w:szCs w:val="24"/>
        </w:rPr>
        <w:t>позволило получить новые знания в информационно-библиографическом обслуживании и делиться ими с коллегами</w:t>
      </w:r>
      <w:r w:rsidR="00E81484">
        <w:rPr>
          <w:rFonts w:ascii="Times New Roman" w:hAnsi="Times New Roman" w:cs="Times New Roman"/>
          <w:bCs/>
          <w:sz w:val="24"/>
          <w:szCs w:val="24"/>
        </w:rPr>
        <w:t>.</w:t>
      </w:r>
    </w:p>
    <w:p w:rsidR="008444B9" w:rsidRDefault="008444B9" w:rsidP="008444B9">
      <w:pPr>
        <w:jc w:val="both"/>
        <w:rPr>
          <w:rFonts w:ascii="Times New Roman" w:hAnsi="Times New Roman" w:cs="Times New Roman"/>
          <w:bCs/>
          <w:sz w:val="24"/>
          <w:szCs w:val="24"/>
        </w:rPr>
      </w:pPr>
      <w:r w:rsidRPr="002A6BAE">
        <w:rPr>
          <w:rFonts w:ascii="Times New Roman" w:hAnsi="Times New Roman" w:cs="Times New Roman"/>
          <w:b/>
          <w:bCs/>
          <w:sz w:val="24"/>
          <w:szCs w:val="24"/>
        </w:rPr>
        <w:lastRenderedPageBreak/>
        <w:t>2.8.</w:t>
      </w:r>
      <w:r>
        <w:rPr>
          <w:rFonts w:ascii="Times New Roman" w:hAnsi="Times New Roman" w:cs="Times New Roman"/>
          <w:b/>
          <w:bCs/>
          <w:sz w:val="24"/>
          <w:szCs w:val="24"/>
        </w:rPr>
        <w:t xml:space="preserve"> </w:t>
      </w:r>
      <w:r w:rsidRPr="00B001A1">
        <w:rPr>
          <w:rFonts w:ascii="Times New Roman" w:hAnsi="Times New Roman" w:cs="Times New Roman"/>
          <w:b/>
          <w:bCs/>
          <w:sz w:val="24"/>
          <w:szCs w:val="24"/>
        </w:rPr>
        <w:t xml:space="preserve">Инклюзивная и доступная среда </w:t>
      </w:r>
    </w:p>
    <w:p w:rsidR="004520FF" w:rsidRDefault="00DF2A07" w:rsidP="00962ACB">
      <w:pPr>
        <w:jc w:val="both"/>
        <w:rPr>
          <w:rFonts w:ascii="Times New Roman" w:hAnsi="Times New Roman" w:cs="Times New Roman"/>
          <w:bCs/>
          <w:sz w:val="24"/>
          <w:szCs w:val="24"/>
        </w:rPr>
      </w:pPr>
      <w:r>
        <w:rPr>
          <w:rFonts w:ascii="Times New Roman" w:hAnsi="Times New Roman" w:cs="Times New Roman"/>
          <w:sz w:val="24"/>
          <w:szCs w:val="24"/>
        </w:rPr>
        <w:t>Согласно паспортам</w:t>
      </w:r>
      <w:r w:rsidRPr="00817EF2">
        <w:rPr>
          <w:rFonts w:ascii="Times New Roman" w:hAnsi="Times New Roman" w:cs="Times New Roman"/>
          <w:sz w:val="24"/>
          <w:szCs w:val="24"/>
        </w:rPr>
        <w:t xml:space="preserve"> доступности </w:t>
      </w:r>
      <w:r w:rsidR="004520FF" w:rsidRPr="00817EF2">
        <w:rPr>
          <w:rFonts w:ascii="Times New Roman" w:hAnsi="Times New Roman" w:cs="Times New Roman"/>
          <w:sz w:val="24"/>
          <w:szCs w:val="24"/>
        </w:rPr>
        <w:t>9 библиотек</w:t>
      </w:r>
      <w:r>
        <w:rPr>
          <w:rFonts w:ascii="Times New Roman" w:hAnsi="Times New Roman" w:cs="Times New Roman"/>
          <w:sz w:val="24"/>
          <w:szCs w:val="24"/>
        </w:rPr>
        <w:t xml:space="preserve"> ЦБС </w:t>
      </w:r>
      <w:r w:rsidRPr="00817EF2">
        <w:rPr>
          <w:rFonts w:ascii="Times New Roman" w:hAnsi="Times New Roman" w:cs="Times New Roman"/>
          <w:sz w:val="24"/>
          <w:szCs w:val="24"/>
        </w:rPr>
        <w:t>условно</w:t>
      </w:r>
      <w:r w:rsidR="004520FF" w:rsidRPr="00817EF2">
        <w:rPr>
          <w:rFonts w:ascii="Times New Roman" w:hAnsi="Times New Roman" w:cs="Times New Roman"/>
          <w:sz w:val="24"/>
          <w:szCs w:val="24"/>
        </w:rPr>
        <w:t xml:space="preserve"> доступны (УД)</w:t>
      </w:r>
      <w:r>
        <w:rPr>
          <w:rFonts w:ascii="Times New Roman" w:hAnsi="Times New Roman" w:cs="Times New Roman"/>
          <w:sz w:val="24"/>
          <w:szCs w:val="24"/>
        </w:rPr>
        <w:t>, 1 библиотека полностью доступна для людей с ОВЗ</w:t>
      </w:r>
      <w:r w:rsidR="00061563">
        <w:rPr>
          <w:rFonts w:ascii="Times New Roman" w:hAnsi="Times New Roman" w:cs="Times New Roman"/>
          <w:sz w:val="24"/>
          <w:szCs w:val="24"/>
        </w:rPr>
        <w:t xml:space="preserve"> - </w:t>
      </w:r>
      <w:r w:rsidR="004520FF" w:rsidRPr="00817EF2">
        <w:rPr>
          <w:rFonts w:ascii="Times New Roman" w:hAnsi="Times New Roman" w:cs="Times New Roman"/>
          <w:bCs/>
          <w:sz w:val="24"/>
          <w:szCs w:val="24"/>
        </w:rPr>
        <w:t xml:space="preserve">ЦРБ им. Ф.М. Достоевского: входная группа </w:t>
      </w:r>
      <w:r w:rsidR="00962ACB">
        <w:rPr>
          <w:rFonts w:ascii="Times New Roman" w:hAnsi="Times New Roman" w:cs="Times New Roman"/>
          <w:bCs/>
          <w:sz w:val="24"/>
          <w:szCs w:val="24"/>
        </w:rPr>
        <w:t xml:space="preserve">имеет </w:t>
      </w:r>
      <w:r w:rsidR="00962ACB" w:rsidRPr="00B001A1">
        <w:rPr>
          <w:rFonts w:ascii="Times New Roman" w:hAnsi="Times New Roman" w:cs="Times New Roman"/>
          <w:bCs/>
          <w:sz w:val="24"/>
          <w:szCs w:val="24"/>
        </w:rPr>
        <w:t>дверные проемы, обеспечивающие маломобильным гражданам беспр</w:t>
      </w:r>
      <w:r w:rsidR="00962ACB">
        <w:rPr>
          <w:rFonts w:ascii="Times New Roman" w:hAnsi="Times New Roman" w:cs="Times New Roman"/>
          <w:bCs/>
          <w:sz w:val="24"/>
          <w:szCs w:val="24"/>
        </w:rPr>
        <w:t>епятственный доступ,</w:t>
      </w:r>
      <w:r w:rsidR="00962ACB" w:rsidRPr="00B001A1">
        <w:rPr>
          <w:rFonts w:ascii="Times New Roman" w:hAnsi="Times New Roman" w:cs="Times New Roman"/>
          <w:bCs/>
          <w:sz w:val="24"/>
          <w:szCs w:val="24"/>
        </w:rPr>
        <w:t xml:space="preserve"> </w:t>
      </w:r>
      <w:r w:rsidR="00962ACB">
        <w:rPr>
          <w:rFonts w:ascii="Times New Roman" w:hAnsi="Times New Roman" w:cs="Times New Roman"/>
          <w:bCs/>
          <w:sz w:val="24"/>
          <w:szCs w:val="24"/>
        </w:rPr>
        <w:t>имеется пандус с поручнем,</w:t>
      </w:r>
      <w:r w:rsidR="004520FF" w:rsidRPr="00817EF2">
        <w:rPr>
          <w:rFonts w:ascii="Times New Roman" w:hAnsi="Times New Roman" w:cs="Times New Roman"/>
          <w:bCs/>
          <w:sz w:val="24"/>
          <w:szCs w:val="24"/>
        </w:rPr>
        <w:t xml:space="preserve"> кнопка вызова персонала, на путях движения </w:t>
      </w:r>
      <w:r w:rsidR="00962ACB">
        <w:rPr>
          <w:rFonts w:ascii="Times New Roman" w:hAnsi="Times New Roman" w:cs="Times New Roman"/>
          <w:bCs/>
          <w:sz w:val="24"/>
          <w:szCs w:val="24"/>
        </w:rPr>
        <w:t xml:space="preserve">расположены светящиеся вывески, </w:t>
      </w:r>
      <w:r w:rsidR="004520FF" w:rsidRPr="00817EF2">
        <w:rPr>
          <w:rFonts w:ascii="Times New Roman" w:hAnsi="Times New Roman" w:cs="Times New Roman"/>
          <w:bCs/>
          <w:sz w:val="24"/>
          <w:szCs w:val="24"/>
        </w:rPr>
        <w:t>отсутствуют пороги, оборудован санузел для МГН.</w:t>
      </w:r>
    </w:p>
    <w:p w:rsidR="00061563" w:rsidRPr="00627576" w:rsidRDefault="00061563" w:rsidP="00A108C3">
      <w:pPr>
        <w:pStyle w:val="a5"/>
        <w:spacing w:after="0"/>
        <w:ind w:firstLine="567"/>
        <w:jc w:val="both"/>
      </w:pPr>
      <w:r>
        <w:t xml:space="preserve">В отделах обслуживания </w:t>
      </w:r>
      <w:r w:rsidR="00962ACB">
        <w:t>библиотек</w:t>
      </w:r>
      <w:r>
        <w:t xml:space="preserve"> размещено </w:t>
      </w:r>
      <w:r w:rsidRPr="00061563">
        <w:t>оборудование и носители информации, необходимые для обеспечения беспрепятственного доступа</w:t>
      </w:r>
      <w:r>
        <w:rPr>
          <w:b/>
        </w:rPr>
        <w:t xml:space="preserve"> </w:t>
      </w:r>
      <w:r w:rsidRPr="00627576">
        <w:t>инвалидов</w:t>
      </w:r>
      <w:r>
        <w:t xml:space="preserve"> к услугам библиотек</w:t>
      </w:r>
      <w:r w:rsidRPr="00627576">
        <w:t>:</w:t>
      </w:r>
    </w:p>
    <w:p w:rsidR="00061563" w:rsidRDefault="00962ACB" w:rsidP="005E16D0">
      <w:pPr>
        <w:pStyle w:val="a5"/>
        <w:spacing w:after="0" w:line="240" w:lineRule="auto"/>
        <w:ind w:left="720"/>
        <w:jc w:val="both"/>
      </w:pPr>
      <w:r>
        <w:t>- н</w:t>
      </w:r>
      <w:r w:rsidR="00061563" w:rsidRPr="00E3398B">
        <w:t xml:space="preserve">а кафедрах выдачи литературы имеются </w:t>
      </w:r>
      <w:r w:rsidR="005E16D0">
        <w:t>лупы с подсветкой</w:t>
      </w:r>
      <w:r>
        <w:t>;</w:t>
      </w:r>
      <w:r w:rsidR="00061563" w:rsidRPr="00A05436">
        <w:t xml:space="preserve"> </w:t>
      </w:r>
    </w:p>
    <w:p w:rsidR="00061563" w:rsidRDefault="00962ACB" w:rsidP="005E16D0">
      <w:pPr>
        <w:pStyle w:val="a5"/>
        <w:spacing w:after="0" w:line="240" w:lineRule="auto"/>
        <w:ind w:left="720"/>
        <w:jc w:val="both"/>
      </w:pPr>
      <w:r>
        <w:t>- н</w:t>
      </w:r>
      <w:r w:rsidR="00061563" w:rsidRPr="00CD2FDD">
        <w:t>а абонементах</w:t>
      </w:r>
      <w:r w:rsidR="00061563">
        <w:t xml:space="preserve"> оборудованы универсальные автоматизированные рабочие </w:t>
      </w:r>
      <w:r>
        <w:t xml:space="preserve">места: </w:t>
      </w:r>
      <w:r w:rsidR="00061563" w:rsidRPr="00344E24">
        <w:t xml:space="preserve">персональные компьютеры с </w:t>
      </w:r>
      <w:r w:rsidR="00061563">
        <w:t>возможностью доступа в Интернет</w:t>
      </w:r>
      <w:r w:rsidR="00061563">
        <w:rPr>
          <w:color w:val="FF0000"/>
        </w:rPr>
        <w:t xml:space="preserve"> </w:t>
      </w:r>
      <w:r w:rsidR="00061563">
        <w:t xml:space="preserve">и к электронным ресурсам библиотек и </w:t>
      </w:r>
      <w:r>
        <w:t>виртуальным сервисам</w:t>
      </w:r>
      <w:r w:rsidR="00061563">
        <w:t>.  Здесь маломобильные граждане могут:</w:t>
      </w:r>
    </w:p>
    <w:p w:rsidR="00061563" w:rsidRDefault="00061563" w:rsidP="00061563">
      <w:pPr>
        <w:pStyle w:val="a3"/>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w:t>
      </w:r>
      <w:r w:rsidRPr="00EC78E4">
        <w:rPr>
          <w:rFonts w:ascii="Times New Roman" w:hAnsi="Times New Roman" w:cs="Times New Roman"/>
          <w:sz w:val="24"/>
          <w:szCs w:val="24"/>
        </w:rPr>
        <w:t xml:space="preserve">осуществлять </w:t>
      </w:r>
      <w:hyperlink r:id="rId9" w:history="1"/>
      <w:r w:rsidRPr="00EC78E4">
        <w:rPr>
          <w:rFonts w:ascii="Times New Roman" w:eastAsia="Times New Roman" w:hAnsi="Times New Roman" w:cs="Times New Roman"/>
          <w:sz w:val="24"/>
          <w:szCs w:val="24"/>
          <w:lang w:eastAsia="ru-RU"/>
        </w:rPr>
        <w:t>поиск книг по электронному каталогу</w:t>
      </w:r>
      <w:r>
        <w:rPr>
          <w:rFonts w:ascii="Times New Roman" w:eastAsia="Times New Roman" w:hAnsi="Times New Roman" w:cs="Times New Roman"/>
          <w:sz w:val="24"/>
          <w:szCs w:val="24"/>
          <w:lang w:eastAsia="ru-RU"/>
        </w:rPr>
        <w:t>, электронным базам полнотекстовых документов НЭБ, АРБИКОН</w:t>
      </w:r>
      <w:r w:rsidRPr="00EC78E4">
        <w:rPr>
          <w:rFonts w:ascii="Times New Roman" w:eastAsia="Times New Roman" w:hAnsi="Times New Roman" w:cs="Times New Roman"/>
          <w:sz w:val="24"/>
          <w:szCs w:val="24"/>
          <w:lang w:eastAsia="ru-RU"/>
        </w:rPr>
        <w:t>;</w:t>
      </w:r>
    </w:p>
    <w:p w:rsidR="00061563" w:rsidRPr="00090FD0" w:rsidRDefault="00061563" w:rsidP="00061563">
      <w:pPr>
        <w:pStyle w:val="a3"/>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90FD0">
        <w:rPr>
          <w:rFonts w:ascii="Times New Roman" w:eastAsia="Times New Roman" w:hAnsi="Times New Roman" w:cs="Times New Roman"/>
          <w:sz w:val="24"/>
          <w:szCs w:val="24"/>
          <w:lang w:eastAsia="ru-RU"/>
        </w:rPr>
        <w:t xml:space="preserve">пользоваться </w:t>
      </w:r>
      <w:r w:rsidR="00962ACB">
        <w:rPr>
          <w:rFonts w:ascii="Times New Roman" w:hAnsi="Times New Roman" w:cs="Times New Roman"/>
          <w:sz w:val="24"/>
          <w:szCs w:val="24"/>
        </w:rPr>
        <w:t>СПС КонсультантПлюс, получа</w:t>
      </w:r>
      <w:r>
        <w:rPr>
          <w:rFonts w:ascii="Times New Roman" w:hAnsi="Times New Roman" w:cs="Times New Roman"/>
          <w:sz w:val="24"/>
          <w:szCs w:val="24"/>
        </w:rPr>
        <w:t>ть информацию правового характера;</w:t>
      </w:r>
    </w:p>
    <w:p w:rsidR="00061563" w:rsidRDefault="00962ACB" w:rsidP="00061563">
      <w:pPr>
        <w:pStyle w:val="a3"/>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61563" w:rsidRPr="0021245A">
        <w:rPr>
          <w:rFonts w:ascii="Times New Roman" w:eastAsia="Times New Roman" w:hAnsi="Times New Roman" w:cs="Times New Roman"/>
          <w:sz w:val="24"/>
          <w:szCs w:val="24"/>
          <w:lang w:eastAsia="ru-RU"/>
        </w:rPr>
        <w:t>получить к</w:t>
      </w:r>
      <w:r w:rsidR="00061563">
        <w:rPr>
          <w:rFonts w:ascii="Times New Roman" w:eastAsia="Times New Roman" w:hAnsi="Times New Roman" w:cs="Times New Roman"/>
          <w:sz w:val="24"/>
          <w:szCs w:val="24"/>
          <w:lang w:eastAsia="ru-RU"/>
        </w:rPr>
        <w:t>нигу на дом или почитать в стенах библиотеки</w:t>
      </w:r>
      <w:r w:rsidR="00061563" w:rsidRPr="0021245A">
        <w:rPr>
          <w:rFonts w:ascii="Times New Roman" w:eastAsia="Times New Roman" w:hAnsi="Times New Roman" w:cs="Times New Roman"/>
          <w:sz w:val="24"/>
          <w:szCs w:val="24"/>
          <w:lang w:eastAsia="ru-RU"/>
        </w:rPr>
        <w:t>;</w:t>
      </w:r>
    </w:p>
    <w:p w:rsidR="00061563" w:rsidRDefault="00061563" w:rsidP="00061563">
      <w:pPr>
        <w:pStyle w:val="a3"/>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1245A">
        <w:rPr>
          <w:rFonts w:ascii="Times New Roman" w:eastAsia="Times New Roman" w:hAnsi="Times New Roman" w:cs="Times New Roman"/>
          <w:sz w:val="24"/>
          <w:szCs w:val="24"/>
          <w:lang w:eastAsia="ru-RU"/>
        </w:rPr>
        <w:t>заказ</w:t>
      </w:r>
      <w:r>
        <w:rPr>
          <w:rFonts w:ascii="Times New Roman" w:eastAsia="Times New Roman" w:hAnsi="Times New Roman" w:cs="Times New Roman"/>
          <w:sz w:val="24"/>
          <w:szCs w:val="24"/>
          <w:lang w:eastAsia="ru-RU"/>
        </w:rPr>
        <w:t>ать</w:t>
      </w:r>
      <w:r w:rsidRPr="0021245A">
        <w:rPr>
          <w:rFonts w:ascii="Times New Roman" w:eastAsia="Times New Roman" w:hAnsi="Times New Roman" w:cs="Times New Roman"/>
          <w:sz w:val="24"/>
          <w:szCs w:val="24"/>
          <w:lang w:eastAsia="ru-RU"/>
        </w:rPr>
        <w:t xml:space="preserve"> книг</w:t>
      </w:r>
      <w:r>
        <w:rPr>
          <w:rFonts w:ascii="Times New Roman" w:eastAsia="Times New Roman" w:hAnsi="Times New Roman" w:cs="Times New Roman"/>
          <w:sz w:val="24"/>
          <w:szCs w:val="24"/>
          <w:lang w:eastAsia="ru-RU"/>
        </w:rPr>
        <w:t>и</w:t>
      </w:r>
      <w:r w:rsidRPr="0021245A">
        <w:rPr>
          <w:rFonts w:ascii="Times New Roman" w:eastAsia="Times New Roman" w:hAnsi="Times New Roman" w:cs="Times New Roman"/>
          <w:sz w:val="24"/>
          <w:szCs w:val="24"/>
          <w:lang w:eastAsia="ru-RU"/>
        </w:rPr>
        <w:t xml:space="preserve"> по межбиблиотечному абонементу</w:t>
      </w:r>
      <w:r>
        <w:rPr>
          <w:rFonts w:ascii="Times New Roman" w:eastAsia="Times New Roman" w:hAnsi="Times New Roman" w:cs="Times New Roman"/>
          <w:sz w:val="24"/>
          <w:szCs w:val="24"/>
          <w:lang w:eastAsia="ru-RU"/>
        </w:rPr>
        <w:t xml:space="preserve"> или внутрисистемному обмену</w:t>
      </w:r>
      <w:r w:rsidRPr="0021245A">
        <w:rPr>
          <w:rFonts w:ascii="Times New Roman" w:eastAsia="Times New Roman" w:hAnsi="Times New Roman" w:cs="Times New Roman"/>
          <w:sz w:val="24"/>
          <w:szCs w:val="24"/>
          <w:lang w:eastAsia="ru-RU"/>
        </w:rPr>
        <w:t>;</w:t>
      </w:r>
    </w:p>
    <w:p w:rsidR="00061563" w:rsidRPr="00E3398B" w:rsidRDefault="00061563" w:rsidP="00061563">
      <w:pPr>
        <w:pStyle w:val="a3"/>
        <w:spacing w:after="0" w:line="240" w:lineRule="auto"/>
        <w:jc w:val="both"/>
      </w:pPr>
      <w:r>
        <w:rPr>
          <w:rFonts w:ascii="Times New Roman" w:eastAsia="Times New Roman" w:hAnsi="Times New Roman" w:cs="Times New Roman"/>
          <w:sz w:val="24"/>
          <w:szCs w:val="24"/>
          <w:lang w:eastAsia="ru-RU"/>
        </w:rPr>
        <w:t>- по запросу маломобильных читателей осуществляется доставка книг на дом.</w:t>
      </w:r>
    </w:p>
    <w:p w:rsidR="009002EF" w:rsidRDefault="00061563" w:rsidP="009002EF">
      <w:pPr>
        <w:pStyle w:val="a5"/>
        <w:spacing w:after="0"/>
        <w:jc w:val="both"/>
        <w:rPr>
          <w:rFonts w:eastAsia="Times New Roman"/>
          <w:lang w:eastAsia="ru-RU"/>
        </w:rPr>
      </w:pPr>
      <w:r w:rsidRPr="00344E24">
        <w:t>В ЦРБ им. Ф.М. Достоевского</w:t>
      </w:r>
      <w:r w:rsidRPr="00344E24">
        <w:rPr>
          <w:rFonts w:eastAsia="Times New Roman"/>
          <w:lang w:eastAsia="ru-RU"/>
        </w:rPr>
        <w:t xml:space="preserve"> АРМ </w:t>
      </w:r>
      <w:r w:rsidR="009002EF">
        <w:rPr>
          <w:rFonts w:eastAsia="Times New Roman"/>
          <w:lang w:eastAsia="ru-RU"/>
        </w:rPr>
        <w:t xml:space="preserve">для инвалидов </w:t>
      </w:r>
      <w:r w:rsidRPr="00344E24">
        <w:rPr>
          <w:rFonts w:eastAsia="Times New Roman"/>
          <w:lang w:eastAsia="ru-RU"/>
        </w:rPr>
        <w:t>оборудовано моноблоком с сенсорным экраном, с возможностью получения необходимой информации.</w:t>
      </w:r>
    </w:p>
    <w:p w:rsidR="00061563" w:rsidRPr="009002EF" w:rsidRDefault="009002EF" w:rsidP="009002EF">
      <w:pPr>
        <w:pStyle w:val="a5"/>
        <w:spacing w:after="0"/>
        <w:jc w:val="both"/>
        <w:rPr>
          <w:rFonts w:eastAsia="Times New Roman"/>
          <w:lang w:eastAsia="ru-RU"/>
        </w:rPr>
      </w:pPr>
      <w:r>
        <w:rPr>
          <w:rFonts w:eastAsia="Times New Roman"/>
          <w:lang w:eastAsia="ru-RU"/>
        </w:rPr>
        <w:t xml:space="preserve">           </w:t>
      </w:r>
      <w:r w:rsidR="00113BBE" w:rsidRPr="009002EF">
        <w:rPr>
          <w:rFonts w:eastAsia="Times New Roman"/>
          <w:lang w:eastAsia="ru-RU"/>
        </w:rPr>
        <w:t>Б</w:t>
      </w:r>
      <w:r w:rsidR="00061563" w:rsidRPr="009002EF">
        <w:rPr>
          <w:rFonts w:eastAsia="Times New Roman"/>
          <w:lang w:eastAsia="ru-RU"/>
        </w:rPr>
        <w:t>иблиотеки осуществляют и удаленное обслуживание</w:t>
      </w:r>
      <w:r>
        <w:rPr>
          <w:rFonts w:eastAsia="Times New Roman"/>
          <w:lang w:eastAsia="ru-RU"/>
        </w:rPr>
        <w:t xml:space="preserve"> людей с инвалидностью</w:t>
      </w:r>
      <w:r w:rsidR="00061563" w:rsidRPr="009002EF">
        <w:rPr>
          <w:rFonts w:eastAsia="Times New Roman"/>
          <w:lang w:eastAsia="ru-RU"/>
        </w:rPr>
        <w:t>:</w:t>
      </w:r>
    </w:p>
    <w:p w:rsidR="00061563" w:rsidRPr="005E16D0" w:rsidRDefault="00BA046D" w:rsidP="00BA046D">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002EF">
        <w:rPr>
          <w:rFonts w:ascii="Times New Roman" w:eastAsia="Times New Roman" w:hAnsi="Times New Roman" w:cs="Times New Roman"/>
          <w:sz w:val="24"/>
          <w:szCs w:val="24"/>
          <w:lang w:eastAsia="ru-RU"/>
        </w:rPr>
        <w:t xml:space="preserve">  с</w:t>
      </w:r>
      <w:r w:rsidR="00061563" w:rsidRPr="005E16D0">
        <w:rPr>
          <w:rFonts w:ascii="Times New Roman" w:eastAsia="Times New Roman" w:hAnsi="Times New Roman" w:cs="Times New Roman"/>
          <w:sz w:val="24"/>
          <w:szCs w:val="24"/>
          <w:lang w:eastAsia="ru-RU"/>
        </w:rPr>
        <w:t>айт библиоте</w:t>
      </w:r>
      <w:r>
        <w:rPr>
          <w:rFonts w:ascii="Times New Roman" w:eastAsia="Times New Roman" w:hAnsi="Times New Roman" w:cs="Times New Roman"/>
          <w:sz w:val="24"/>
          <w:szCs w:val="24"/>
          <w:lang w:eastAsia="ru-RU"/>
        </w:rPr>
        <w:t>ки адаптирован для</w:t>
      </w:r>
      <w:r w:rsidR="009002EF">
        <w:rPr>
          <w:rFonts w:ascii="Times New Roman" w:eastAsia="Times New Roman" w:hAnsi="Times New Roman" w:cs="Times New Roman"/>
          <w:sz w:val="24"/>
          <w:szCs w:val="24"/>
          <w:lang w:eastAsia="ru-RU"/>
        </w:rPr>
        <w:t xml:space="preserve"> слабовидящих;</w:t>
      </w:r>
    </w:p>
    <w:p w:rsidR="00061563" w:rsidRPr="005E16D0" w:rsidRDefault="00BA046D" w:rsidP="005E16D0">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002EF">
        <w:rPr>
          <w:rFonts w:ascii="Times New Roman" w:eastAsia="Times New Roman" w:hAnsi="Times New Roman" w:cs="Times New Roman"/>
          <w:sz w:val="24"/>
          <w:szCs w:val="24"/>
          <w:lang w:eastAsia="ru-RU"/>
        </w:rPr>
        <w:t>м</w:t>
      </w:r>
      <w:r w:rsidR="00061563" w:rsidRPr="005E16D0">
        <w:rPr>
          <w:rFonts w:ascii="Times New Roman" w:eastAsia="Times New Roman" w:hAnsi="Times New Roman" w:cs="Times New Roman"/>
          <w:sz w:val="24"/>
          <w:szCs w:val="24"/>
          <w:lang w:eastAsia="ru-RU"/>
        </w:rPr>
        <w:t>ожно осуществить онлайн заказ литературы и продлить срок пользования книгами</w:t>
      </w:r>
      <w:r w:rsidR="009002EF">
        <w:rPr>
          <w:rFonts w:ascii="Times New Roman" w:eastAsia="Times New Roman" w:hAnsi="Times New Roman" w:cs="Times New Roman"/>
          <w:sz w:val="24"/>
          <w:szCs w:val="24"/>
          <w:lang w:eastAsia="ru-RU"/>
        </w:rPr>
        <w:t>;</w:t>
      </w:r>
    </w:p>
    <w:p w:rsidR="00061563" w:rsidRPr="005E16D0" w:rsidRDefault="00BA046D" w:rsidP="005E16D0">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002EF">
        <w:rPr>
          <w:rFonts w:ascii="Times New Roman" w:eastAsia="Times New Roman" w:hAnsi="Times New Roman" w:cs="Times New Roman"/>
          <w:sz w:val="24"/>
          <w:szCs w:val="24"/>
          <w:lang w:eastAsia="ru-RU"/>
        </w:rPr>
        <w:t>м</w:t>
      </w:r>
      <w:r w:rsidR="00061563" w:rsidRPr="005E16D0">
        <w:rPr>
          <w:rFonts w:ascii="Times New Roman" w:eastAsia="Times New Roman" w:hAnsi="Times New Roman" w:cs="Times New Roman"/>
          <w:sz w:val="24"/>
          <w:szCs w:val="24"/>
          <w:lang w:eastAsia="ru-RU"/>
        </w:rPr>
        <w:t>ожно задать любой вопрос библиотекарю через Виртуальную справочную службу</w:t>
      </w:r>
      <w:r w:rsidR="009002EF">
        <w:rPr>
          <w:rFonts w:ascii="Times New Roman" w:eastAsia="Times New Roman" w:hAnsi="Times New Roman" w:cs="Times New Roman"/>
          <w:sz w:val="24"/>
          <w:szCs w:val="24"/>
          <w:lang w:eastAsia="ru-RU"/>
        </w:rPr>
        <w:t>;</w:t>
      </w:r>
    </w:p>
    <w:p w:rsidR="00061563" w:rsidRPr="005E16D0" w:rsidRDefault="00BA046D" w:rsidP="005E16D0">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002EF">
        <w:rPr>
          <w:rFonts w:ascii="Times New Roman" w:eastAsia="Times New Roman" w:hAnsi="Times New Roman" w:cs="Times New Roman"/>
          <w:sz w:val="24"/>
          <w:szCs w:val="24"/>
          <w:lang w:eastAsia="ru-RU"/>
        </w:rPr>
        <w:t>ч</w:t>
      </w:r>
      <w:r w:rsidR="00061563" w:rsidRPr="005E16D0">
        <w:rPr>
          <w:rFonts w:ascii="Times New Roman" w:eastAsia="Times New Roman" w:hAnsi="Times New Roman" w:cs="Times New Roman"/>
          <w:sz w:val="24"/>
          <w:szCs w:val="24"/>
          <w:lang w:eastAsia="ru-RU"/>
        </w:rPr>
        <w:t xml:space="preserve">ерез сайт </w:t>
      </w:r>
      <w:r w:rsidR="009002EF">
        <w:rPr>
          <w:rFonts w:ascii="Times New Roman" w:eastAsia="Times New Roman" w:hAnsi="Times New Roman" w:cs="Times New Roman"/>
          <w:sz w:val="24"/>
          <w:szCs w:val="24"/>
          <w:lang w:eastAsia="ru-RU"/>
        </w:rPr>
        <w:t xml:space="preserve">и информационный киоск в ЦРБ им. Ф.М. Достоевского </w:t>
      </w:r>
      <w:r w:rsidR="00061563" w:rsidRPr="005E16D0">
        <w:rPr>
          <w:rFonts w:ascii="Times New Roman" w:eastAsia="Times New Roman" w:hAnsi="Times New Roman" w:cs="Times New Roman"/>
          <w:sz w:val="24"/>
          <w:szCs w:val="24"/>
          <w:lang w:eastAsia="ru-RU"/>
        </w:rPr>
        <w:t>можно осуществлять поиск книг по Электронному каталогу, в т.ч. пол</w:t>
      </w:r>
      <w:r w:rsidR="009002EF">
        <w:rPr>
          <w:rFonts w:ascii="Times New Roman" w:eastAsia="Times New Roman" w:hAnsi="Times New Roman" w:cs="Times New Roman"/>
          <w:sz w:val="24"/>
          <w:szCs w:val="24"/>
          <w:lang w:eastAsia="ru-RU"/>
        </w:rPr>
        <w:t>нотекстовых изданий;</w:t>
      </w:r>
    </w:p>
    <w:p w:rsidR="005E16D0" w:rsidRPr="005E16D0" w:rsidRDefault="00BA046D" w:rsidP="005E16D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9002EF">
        <w:rPr>
          <w:rFonts w:ascii="Times New Roman" w:hAnsi="Times New Roman" w:cs="Times New Roman"/>
          <w:sz w:val="24"/>
          <w:szCs w:val="24"/>
        </w:rPr>
        <w:t>м</w:t>
      </w:r>
      <w:r w:rsidR="005E16D0" w:rsidRPr="005E16D0">
        <w:rPr>
          <w:rFonts w:ascii="Times New Roman" w:hAnsi="Times New Roman" w:cs="Times New Roman"/>
          <w:sz w:val="24"/>
          <w:szCs w:val="24"/>
        </w:rPr>
        <w:t xml:space="preserve">аломобильные пользователи библиотеки, наравне с другими, имеют возможность заказывать книги </w:t>
      </w:r>
      <w:r w:rsidR="009002EF">
        <w:rPr>
          <w:rFonts w:ascii="Times New Roman" w:hAnsi="Times New Roman" w:cs="Times New Roman"/>
          <w:sz w:val="24"/>
          <w:szCs w:val="24"/>
        </w:rPr>
        <w:t>из электронной</w:t>
      </w:r>
      <w:r w:rsidR="009002EF" w:rsidRPr="005E16D0">
        <w:rPr>
          <w:rFonts w:ascii="Times New Roman" w:hAnsi="Times New Roman" w:cs="Times New Roman"/>
          <w:sz w:val="24"/>
          <w:szCs w:val="24"/>
        </w:rPr>
        <w:t xml:space="preserve"> </w:t>
      </w:r>
      <w:r w:rsidR="009002EF">
        <w:rPr>
          <w:rFonts w:ascii="Times New Roman" w:hAnsi="Times New Roman" w:cs="Times New Roman"/>
          <w:sz w:val="24"/>
          <w:szCs w:val="24"/>
        </w:rPr>
        <w:t>библиотеки ЛитРес</w:t>
      </w:r>
      <w:r w:rsidR="005E16D0" w:rsidRPr="005E16D0">
        <w:rPr>
          <w:rFonts w:ascii="Times New Roman" w:hAnsi="Times New Roman" w:cs="Times New Roman"/>
          <w:sz w:val="24"/>
          <w:szCs w:val="24"/>
        </w:rPr>
        <w:t>. Если у читателя нет устройства для чтения, они могут воспользоваться планшетным компьютером, к</w:t>
      </w:r>
      <w:r w:rsidR="00113FA5">
        <w:rPr>
          <w:rFonts w:ascii="Times New Roman" w:hAnsi="Times New Roman" w:cs="Times New Roman"/>
          <w:sz w:val="24"/>
          <w:szCs w:val="24"/>
        </w:rPr>
        <w:t>оторый можно взять в библиотеке;</w:t>
      </w:r>
    </w:p>
    <w:p w:rsidR="005E16D0" w:rsidRPr="005E16D0" w:rsidRDefault="00BA046D" w:rsidP="005E16D0">
      <w:pPr>
        <w:spacing w:after="0" w:line="240" w:lineRule="auto"/>
        <w:ind w:firstLine="708"/>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w:t>
      </w:r>
      <w:r w:rsidR="00113FA5">
        <w:rPr>
          <w:rFonts w:ascii="Times New Roman" w:hAnsi="Times New Roman" w:cs="Times New Roman"/>
          <w:sz w:val="24"/>
          <w:szCs w:val="24"/>
        </w:rPr>
        <w:t>б</w:t>
      </w:r>
      <w:r w:rsidR="005E16D0" w:rsidRPr="005E16D0">
        <w:rPr>
          <w:rFonts w:ascii="Times New Roman" w:hAnsi="Times New Roman" w:cs="Times New Roman"/>
          <w:sz w:val="24"/>
          <w:szCs w:val="24"/>
        </w:rPr>
        <w:t>иблиотеки предоставляют услугу электронной доставки документов из информационной системы АРБИКОН, которая также доступна и для маломобильных граждан (это более 2000 тысяч периоди</w:t>
      </w:r>
      <w:r w:rsidR="00113FA5">
        <w:rPr>
          <w:rFonts w:ascii="Times New Roman" w:hAnsi="Times New Roman" w:cs="Times New Roman"/>
          <w:sz w:val="24"/>
          <w:szCs w:val="24"/>
        </w:rPr>
        <w:t>ческих изданий);</w:t>
      </w:r>
    </w:p>
    <w:p w:rsidR="005E16D0" w:rsidRPr="005E16D0" w:rsidRDefault="00113FA5" w:rsidP="005E16D0">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б</w:t>
      </w:r>
      <w:r w:rsidR="00BA046D">
        <w:rPr>
          <w:rFonts w:ascii="Times New Roman" w:eastAsia="Times New Roman" w:hAnsi="Times New Roman" w:cs="Times New Roman"/>
          <w:sz w:val="24"/>
          <w:szCs w:val="24"/>
          <w:lang w:eastAsia="ru-RU"/>
        </w:rPr>
        <w:t>иблиотеки осуществляю</w:t>
      </w:r>
      <w:r w:rsidR="005E16D0" w:rsidRPr="005E16D0">
        <w:rPr>
          <w:rFonts w:ascii="Times New Roman" w:eastAsia="Times New Roman" w:hAnsi="Times New Roman" w:cs="Times New Roman"/>
          <w:sz w:val="24"/>
          <w:szCs w:val="24"/>
          <w:lang w:eastAsia="ru-RU"/>
        </w:rPr>
        <w:t xml:space="preserve">т рассылку информации о новых поступлениях и мероприятиях на электронную почту </w:t>
      </w:r>
      <w:r>
        <w:rPr>
          <w:rFonts w:ascii="Times New Roman" w:eastAsia="Times New Roman" w:hAnsi="Times New Roman" w:cs="Times New Roman"/>
          <w:sz w:val="24"/>
          <w:szCs w:val="24"/>
          <w:lang w:eastAsia="ru-RU"/>
        </w:rPr>
        <w:t>пользователя</w:t>
      </w:r>
      <w:r w:rsidR="005E16D0" w:rsidRPr="005E16D0">
        <w:rPr>
          <w:rFonts w:ascii="Times New Roman" w:eastAsia="Times New Roman" w:hAnsi="Times New Roman" w:cs="Times New Roman"/>
          <w:sz w:val="24"/>
          <w:szCs w:val="24"/>
          <w:lang w:eastAsia="ru-RU"/>
        </w:rPr>
        <w:t>.</w:t>
      </w:r>
    </w:p>
    <w:p w:rsidR="005E16D0" w:rsidRDefault="005E16D0" w:rsidP="00790C38">
      <w:pPr>
        <w:pStyle w:val="a5"/>
        <w:spacing w:after="0"/>
        <w:ind w:firstLine="360"/>
        <w:jc w:val="both"/>
      </w:pPr>
      <w:r w:rsidRPr="00EC001A">
        <w:t>Для обеспечения беспрепятственного доступа маломобильных граждан к литературе, издаваемой на цифровых носителях и рельефно-точечным шрифтом Брайля, библиотека</w:t>
      </w:r>
      <w:r>
        <w:t xml:space="preserve"> </w:t>
      </w:r>
      <w:r w:rsidRPr="00134870">
        <w:t xml:space="preserve">заключила договор с МКУК «Нижегородская </w:t>
      </w:r>
      <w:r w:rsidRPr="00F164BD">
        <w:t xml:space="preserve">центральная специальная библиотека </w:t>
      </w:r>
      <w:r w:rsidRPr="00134870">
        <w:t>для слепых»</w:t>
      </w:r>
      <w:r w:rsidR="00790C38">
        <w:t>.</w:t>
      </w:r>
    </w:p>
    <w:p w:rsidR="005E16D0" w:rsidRDefault="005E16D0" w:rsidP="00DB2FE5">
      <w:pPr>
        <w:pStyle w:val="a5"/>
        <w:spacing w:after="0"/>
        <w:ind w:firstLine="360"/>
        <w:jc w:val="both"/>
      </w:pPr>
      <w:r>
        <w:t>В библиотеках</w:t>
      </w:r>
      <w:r w:rsidRPr="00E24D31">
        <w:t xml:space="preserve"> есть и своя</w:t>
      </w:r>
      <w:r w:rsidR="00DB2FE5">
        <w:t xml:space="preserve"> коллекция аудиокниг – 103 экз. </w:t>
      </w:r>
      <w:r w:rsidRPr="00B567C5">
        <w:t>Для маломобильных граждан осуществляется выпуск информацио</w:t>
      </w:r>
      <w:r w:rsidR="00DB2FE5">
        <w:t>нно-библиографических изданий</w:t>
      </w:r>
      <w:r>
        <w:t>.</w:t>
      </w:r>
    </w:p>
    <w:p w:rsidR="00061563" w:rsidRPr="005E16D0" w:rsidRDefault="00061563" w:rsidP="005E16D0">
      <w:pPr>
        <w:pStyle w:val="a5"/>
        <w:spacing w:after="0"/>
        <w:ind w:firstLine="360"/>
        <w:jc w:val="both"/>
      </w:pPr>
    </w:p>
    <w:p w:rsidR="0026326A" w:rsidRDefault="00562578" w:rsidP="0026326A">
      <w:pPr>
        <w:ind w:left="3540"/>
        <w:rPr>
          <w:rFonts w:ascii="Times New Roman" w:hAnsi="Times New Roman" w:cs="Times New Roman"/>
          <w:bCs/>
          <w:sz w:val="24"/>
          <w:szCs w:val="24"/>
        </w:rPr>
      </w:pPr>
      <w:r>
        <w:rPr>
          <w:rFonts w:ascii="Times New Roman" w:eastAsia="Times New Roman" w:hAnsi="Times New Roman" w:cs="Times New Roman"/>
          <w:sz w:val="24"/>
          <w:szCs w:val="24"/>
          <w:lang w:eastAsia="ru-RU"/>
        </w:rPr>
        <w:t>*</w:t>
      </w:r>
      <w:r w:rsidR="0026326A" w:rsidRPr="0026326A">
        <w:rPr>
          <w:rFonts w:ascii="Times New Roman" w:hAnsi="Times New Roman" w:cs="Times New Roman"/>
          <w:bCs/>
          <w:sz w:val="24"/>
          <w:szCs w:val="24"/>
        </w:rPr>
        <w:t>Информацию о массовой работе с пожилыми людьми и лицами с ОВЗ</w:t>
      </w:r>
      <w:r w:rsidR="0026326A">
        <w:rPr>
          <w:rFonts w:ascii="Times New Roman" w:hAnsi="Times New Roman" w:cs="Times New Roman"/>
          <w:bCs/>
          <w:sz w:val="24"/>
          <w:szCs w:val="24"/>
        </w:rPr>
        <w:t xml:space="preserve"> см. в разделе 2.2.1. «Работа по тематическим направлениям».</w:t>
      </w:r>
    </w:p>
    <w:p w:rsidR="00DB2FE5" w:rsidRPr="0026326A" w:rsidRDefault="00DB2FE5" w:rsidP="0026326A">
      <w:pPr>
        <w:ind w:left="3540"/>
        <w:rPr>
          <w:rFonts w:ascii="Times New Roman" w:hAnsi="Times New Roman" w:cs="Times New Roman"/>
          <w:bCs/>
          <w:sz w:val="24"/>
          <w:szCs w:val="24"/>
        </w:rPr>
      </w:pPr>
    </w:p>
    <w:p w:rsidR="008444B9" w:rsidRDefault="008444B9" w:rsidP="008444B9">
      <w:pPr>
        <w:jc w:val="both"/>
        <w:rPr>
          <w:rFonts w:ascii="Times New Roman" w:hAnsi="Times New Roman" w:cs="Times New Roman"/>
          <w:b/>
          <w:bCs/>
          <w:sz w:val="24"/>
          <w:szCs w:val="24"/>
        </w:rPr>
      </w:pPr>
      <w:r w:rsidRPr="002E053C">
        <w:rPr>
          <w:rFonts w:ascii="Times New Roman" w:hAnsi="Times New Roman" w:cs="Times New Roman"/>
          <w:b/>
          <w:bCs/>
          <w:sz w:val="24"/>
          <w:szCs w:val="24"/>
        </w:rPr>
        <w:lastRenderedPageBreak/>
        <w:t>2.9</w:t>
      </w:r>
      <w:r w:rsidRPr="002E053C">
        <w:rPr>
          <w:rFonts w:ascii="Times New Roman" w:eastAsia="Times New Roman" w:hAnsi="Times New Roman" w:cs="Times New Roman"/>
          <w:b/>
          <w:sz w:val="24"/>
          <w:szCs w:val="24"/>
          <w:lang w:eastAsia="ru-RU"/>
        </w:rPr>
        <w:t xml:space="preserve"> </w:t>
      </w:r>
      <w:r w:rsidRPr="002E053C">
        <w:rPr>
          <w:rFonts w:ascii="Times New Roman" w:hAnsi="Times New Roman" w:cs="Times New Roman"/>
          <w:b/>
          <w:bCs/>
          <w:sz w:val="24"/>
          <w:szCs w:val="24"/>
        </w:rPr>
        <w:t>Сведения о работе по правовому просвещению ПЦПИ за 202</w:t>
      </w:r>
      <w:r>
        <w:rPr>
          <w:rFonts w:ascii="Times New Roman" w:hAnsi="Times New Roman" w:cs="Times New Roman"/>
          <w:b/>
          <w:bCs/>
          <w:sz w:val="24"/>
          <w:szCs w:val="24"/>
        </w:rPr>
        <w:t>2</w:t>
      </w:r>
      <w:r w:rsidRPr="002E053C">
        <w:rPr>
          <w:rFonts w:ascii="Times New Roman" w:hAnsi="Times New Roman" w:cs="Times New Roman"/>
          <w:b/>
          <w:bCs/>
          <w:sz w:val="24"/>
          <w:szCs w:val="24"/>
        </w:rPr>
        <w:t xml:space="preserve"> год</w:t>
      </w:r>
      <w:r>
        <w:rPr>
          <w:rFonts w:ascii="Times New Roman" w:hAnsi="Times New Roman" w:cs="Times New Roman"/>
          <w:b/>
          <w:bCs/>
          <w:sz w:val="24"/>
          <w:szCs w:val="24"/>
        </w:rPr>
        <w:t xml:space="preserve"> </w:t>
      </w:r>
    </w:p>
    <w:p w:rsidR="00FC214C" w:rsidRDefault="00FC214C" w:rsidP="00FC214C">
      <w:pPr>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В 2022 году библиотеки уделяли большое внимание</w:t>
      </w:r>
      <w:r w:rsidRPr="00064808">
        <w:rPr>
          <w:color w:val="000000"/>
          <w:shd w:val="clear" w:color="auto" w:fill="FFFFFF"/>
        </w:rPr>
        <w:t xml:space="preserve"> </w:t>
      </w:r>
      <w:r>
        <w:rPr>
          <w:rFonts w:ascii="Times New Roman" w:hAnsi="Times New Roman" w:cs="Times New Roman"/>
          <w:bCs/>
          <w:sz w:val="24"/>
          <w:szCs w:val="24"/>
        </w:rPr>
        <w:t>повышению</w:t>
      </w:r>
      <w:r w:rsidRPr="00064808">
        <w:rPr>
          <w:rFonts w:ascii="Times New Roman" w:hAnsi="Times New Roman" w:cs="Times New Roman"/>
          <w:bCs/>
          <w:sz w:val="24"/>
          <w:szCs w:val="24"/>
        </w:rPr>
        <w:t xml:space="preserve"> уровня правовой </w:t>
      </w:r>
      <w:r w:rsidR="00EA04E6">
        <w:rPr>
          <w:rFonts w:ascii="Times New Roman" w:hAnsi="Times New Roman" w:cs="Times New Roman"/>
          <w:bCs/>
          <w:sz w:val="24"/>
          <w:szCs w:val="24"/>
        </w:rPr>
        <w:t xml:space="preserve">культуры и </w:t>
      </w:r>
      <w:r w:rsidRPr="00064808">
        <w:rPr>
          <w:rFonts w:ascii="Times New Roman" w:hAnsi="Times New Roman" w:cs="Times New Roman"/>
          <w:bCs/>
          <w:sz w:val="24"/>
          <w:szCs w:val="24"/>
        </w:rPr>
        <w:t>грамотности пользователей</w:t>
      </w:r>
      <w:r>
        <w:rPr>
          <w:rFonts w:ascii="Times New Roman" w:hAnsi="Times New Roman" w:cs="Times New Roman"/>
          <w:bCs/>
          <w:sz w:val="24"/>
          <w:szCs w:val="24"/>
        </w:rPr>
        <w:t>.</w:t>
      </w:r>
    </w:p>
    <w:p w:rsidR="00FC214C" w:rsidRPr="006311D6" w:rsidRDefault="00FC214C" w:rsidP="00FC214C">
      <w:pPr>
        <w:spacing w:after="0" w:line="240" w:lineRule="auto"/>
        <w:ind w:firstLine="708"/>
        <w:jc w:val="both"/>
        <w:rPr>
          <w:rFonts w:ascii="Times New Roman" w:hAnsi="Times New Roman" w:cs="Times New Roman"/>
          <w:bCs/>
          <w:sz w:val="24"/>
          <w:szCs w:val="24"/>
        </w:rPr>
      </w:pPr>
      <w:r w:rsidRPr="006311D6">
        <w:rPr>
          <w:rFonts w:ascii="Times New Roman" w:hAnsi="Times New Roman" w:cs="Times New Roman"/>
          <w:bCs/>
          <w:sz w:val="24"/>
          <w:szCs w:val="24"/>
        </w:rPr>
        <w:t xml:space="preserve">Для формирования и повышения уровня правовой культуры </w:t>
      </w:r>
      <w:r>
        <w:rPr>
          <w:rFonts w:ascii="Times New Roman" w:hAnsi="Times New Roman" w:cs="Times New Roman"/>
          <w:bCs/>
          <w:sz w:val="24"/>
          <w:szCs w:val="24"/>
        </w:rPr>
        <w:t>библиотеки использовали</w:t>
      </w:r>
      <w:r w:rsidRPr="006311D6">
        <w:rPr>
          <w:rFonts w:ascii="Times New Roman" w:hAnsi="Times New Roman" w:cs="Times New Roman"/>
          <w:bCs/>
          <w:sz w:val="24"/>
          <w:szCs w:val="24"/>
        </w:rPr>
        <w:t xml:space="preserve"> разные формы работы: </w:t>
      </w:r>
    </w:p>
    <w:p w:rsidR="00FC214C" w:rsidRPr="00EA04E6" w:rsidRDefault="00FC214C" w:rsidP="00197202">
      <w:pPr>
        <w:spacing w:after="0" w:line="276" w:lineRule="auto"/>
        <w:jc w:val="both"/>
        <w:rPr>
          <w:rFonts w:ascii="Times New Roman" w:hAnsi="Times New Roman" w:cs="Times New Roman"/>
          <w:bCs/>
          <w:color w:val="FF0000"/>
          <w:sz w:val="24"/>
          <w:szCs w:val="24"/>
        </w:rPr>
      </w:pPr>
      <w:r w:rsidRPr="006311D6">
        <w:rPr>
          <w:rFonts w:ascii="Times New Roman" w:hAnsi="Times New Roman" w:cs="Times New Roman"/>
          <w:bCs/>
          <w:sz w:val="24"/>
          <w:szCs w:val="24"/>
        </w:rPr>
        <w:t xml:space="preserve">- </w:t>
      </w:r>
      <w:r w:rsidR="00290727" w:rsidRPr="007B7BFC">
        <w:rPr>
          <w:rFonts w:ascii="Times New Roman" w:hAnsi="Times New Roman" w:cs="Times New Roman"/>
          <w:bCs/>
          <w:sz w:val="24"/>
          <w:szCs w:val="24"/>
        </w:rPr>
        <w:t>прошло 4</w:t>
      </w:r>
      <w:r w:rsidR="00290727">
        <w:rPr>
          <w:rFonts w:ascii="Times New Roman" w:hAnsi="Times New Roman" w:cs="Times New Roman"/>
          <w:bCs/>
          <w:sz w:val="24"/>
          <w:szCs w:val="24"/>
        </w:rPr>
        <w:t xml:space="preserve"> «Дня</w:t>
      </w:r>
      <w:r w:rsidRPr="006311D6">
        <w:rPr>
          <w:rFonts w:ascii="Times New Roman" w:hAnsi="Times New Roman" w:cs="Times New Roman"/>
          <w:bCs/>
          <w:sz w:val="24"/>
          <w:szCs w:val="24"/>
        </w:rPr>
        <w:t xml:space="preserve"> бесплатной юридической консультации» при поддержке ООО </w:t>
      </w:r>
      <w:r w:rsidR="00EA04E6">
        <w:rPr>
          <w:rFonts w:ascii="Times New Roman" w:hAnsi="Times New Roman" w:cs="Times New Roman"/>
          <w:bCs/>
          <w:sz w:val="24"/>
          <w:szCs w:val="24"/>
        </w:rPr>
        <w:t>«</w:t>
      </w:r>
      <w:r w:rsidRPr="006311D6">
        <w:rPr>
          <w:rFonts w:ascii="Times New Roman" w:hAnsi="Times New Roman" w:cs="Times New Roman"/>
          <w:bCs/>
          <w:sz w:val="24"/>
          <w:szCs w:val="24"/>
        </w:rPr>
        <w:t>Юрконсультация</w:t>
      </w:r>
      <w:r w:rsidR="00EA04E6">
        <w:rPr>
          <w:rFonts w:ascii="Times New Roman" w:hAnsi="Times New Roman" w:cs="Times New Roman"/>
          <w:bCs/>
          <w:sz w:val="24"/>
          <w:szCs w:val="24"/>
        </w:rPr>
        <w:t>»</w:t>
      </w:r>
      <w:r>
        <w:rPr>
          <w:rFonts w:ascii="Times New Roman" w:hAnsi="Times New Roman" w:cs="Times New Roman"/>
          <w:bCs/>
          <w:sz w:val="24"/>
          <w:szCs w:val="24"/>
        </w:rPr>
        <w:t xml:space="preserve"> в модельной библиотеке им. Ф.М. Достоевского, которые пользовались</w:t>
      </w:r>
      <w:r w:rsidRPr="006311D6">
        <w:rPr>
          <w:rFonts w:ascii="Times New Roman" w:hAnsi="Times New Roman" w:cs="Times New Roman"/>
          <w:bCs/>
          <w:sz w:val="24"/>
          <w:szCs w:val="24"/>
        </w:rPr>
        <w:t xml:space="preserve"> популярностью у </w:t>
      </w:r>
      <w:r>
        <w:rPr>
          <w:rFonts w:ascii="Times New Roman" w:hAnsi="Times New Roman" w:cs="Times New Roman"/>
          <w:bCs/>
          <w:sz w:val="24"/>
          <w:szCs w:val="24"/>
        </w:rPr>
        <w:t>населения</w:t>
      </w:r>
      <w:r w:rsidRPr="006311D6">
        <w:rPr>
          <w:rFonts w:ascii="Times New Roman" w:hAnsi="Times New Roman" w:cs="Times New Roman"/>
          <w:bCs/>
          <w:sz w:val="24"/>
          <w:szCs w:val="24"/>
        </w:rPr>
        <w:t xml:space="preserve">, так как это доступно, удобно и информативно; </w:t>
      </w:r>
    </w:p>
    <w:p w:rsidR="00FC214C" w:rsidRPr="006311D6" w:rsidRDefault="00FC214C" w:rsidP="00197202">
      <w:pPr>
        <w:spacing w:after="0" w:line="276" w:lineRule="auto"/>
        <w:jc w:val="both"/>
        <w:rPr>
          <w:rFonts w:ascii="Times New Roman" w:hAnsi="Times New Roman" w:cs="Times New Roman"/>
          <w:bCs/>
          <w:sz w:val="24"/>
          <w:szCs w:val="24"/>
        </w:rPr>
      </w:pPr>
      <w:r w:rsidRPr="006311D6">
        <w:rPr>
          <w:rFonts w:ascii="Times New Roman" w:hAnsi="Times New Roman" w:cs="Times New Roman"/>
          <w:bCs/>
          <w:sz w:val="24"/>
          <w:szCs w:val="24"/>
        </w:rPr>
        <w:t xml:space="preserve">- </w:t>
      </w:r>
      <w:r w:rsidRPr="007B7BFC">
        <w:rPr>
          <w:rFonts w:ascii="Times New Roman" w:hAnsi="Times New Roman" w:cs="Times New Roman"/>
          <w:bCs/>
          <w:sz w:val="24"/>
          <w:szCs w:val="24"/>
        </w:rPr>
        <w:t xml:space="preserve">организованы </w:t>
      </w:r>
      <w:r w:rsidR="007B7BFC" w:rsidRPr="007B7BFC">
        <w:rPr>
          <w:rFonts w:ascii="Times New Roman" w:hAnsi="Times New Roman" w:cs="Times New Roman"/>
          <w:bCs/>
          <w:sz w:val="24"/>
          <w:szCs w:val="24"/>
        </w:rPr>
        <w:t xml:space="preserve">2 </w:t>
      </w:r>
      <w:r w:rsidRPr="007B7BFC">
        <w:rPr>
          <w:rFonts w:ascii="Times New Roman" w:hAnsi="Times New Roman" w:cs="Times New Roman"/>
          <w:bCs/>
          <w:sz w:val="24"/>
          <w:szCs w:val="24"/>
        </w:rPr>
        <w:t xml:space="preserve">встречи </w:t>
      </w:r>
      <w:r w:rsidRPr="006311D6">
        <w:rPr>
          <w:rFonts w:ascii="Times New Roman" w:hAnsi="Times New Roman" w:cs="Times New Roman"/>
          <w:bCs/>
          <w:sz w:val="24"/>
          <w:szCs w:val="24"/>
        </w:rPr>
        <w:t>с прокурором Канавинского района Д.М. Рыжовым</w:t>
      </w:r>
      <w:r>
        <w:rPr>
          <w:rFonts w:ascii="Times New Roman" w:hAnsi="Times New Roman" w:cs="Times New Roman"/>
          <w:bCs/>
          <w:sz w:val="24"/>
          <w:szCs w:val="24"/>
        </w:rPr>
        <w:t xml:space="preserve"> в библиотеке им. А. Грина</w:t>
      </w:r>
      <w:r w:rsidRPr="006311D6">
        <w:rPr>
          <w:rFonts w:ascii="Times New Roman" w:hAnsi="Times New Roman" w:cs="Times New Roman"/>
          <w:bCs/>
          <w:sz w:val="24"/>
          <w:szCs w:val="24"/>
        </w:rPr>
        <w:t xml:space="preserve">; </w:t>
      </w:r>
    </w:p>
    <w:p w:rsidR="00FC214C" w:rsidRPr="00197202" w:rsidRDefault="00FC214C" w:rsidP="00197202">
      <w:pPr>
        <w:spacing w:after="0" w:line="276" w:lineRule="auto"/>
        <w:jc w:val="both"/>
        <w:rPr>
          <w:rFonts w:ascii="Times New Roman" w:hAnsi="Times New Roman" w:cs="Times New Roman"/>
          <w:bCs/>
          <w:sz w:val="24"/>
          <w:szCs w:val="24"/>
        </w:rPr>
      </w:pPr>
      <w:r w:rsidRPr="00197202">
        <w:rPr>
          <w:rFonts w:ascii="Times New Roman" w:hAnsi="Times New Roman" w:cs="Times New Roman"/>
          <w:bCs/>
          <w:sz w:val="24"/>
          <w:szCs w:val="24"/>
        </w:rPr>
        <w:t>- были организованы выставки</w:t>
      </w:r>
      <w:r w:rsidR="00197202" w:rsidRPr="00197202">
        <w:rPr>
          <w:rFonts w:ascii="Times New Roman" w:hAnsi="Times New Roman" w:cs="Times New Roman"/>
          <w:bCs/>
          <w:sz w:val="24"/>
          <w:szCs w:val="24"/>
        </w:rPr>
        <w:t xml:space="preserve"> литературы правового характера – 11;</w:t>
      </w:r>
    </w:p>
    <w:p w:rsidR="00FC214C" w:rsidRPr="00197202" w:rsidRDefault="00FC214C" w:rsidP="00197202">
      <w:pPr>
        <w:spacing w:after="0" w:line="276" w:lineRule="auto"/>
        <w:jc w:val="both"/>
        <w:rPr>
          <w:rFonts w:ascii="Times New Roman" w:hAnsi="Times New Roman" w:cs="Times New Roman"/>
          <w:bCs/>
          <w:sz w:val="24"/>
          <w:szCs w:val="24"/>
        </w:rPr>
      </w:pPr>
      <w:r w:rsidRPr="00197202">
        <w:rPr>
          <w:rFonts w:ascii="Times New Roman" w:hAnsi="Times New Roman" w:cs="Times New Roman"/>
          <w:bCs/>
          <w:sz w:val="24"/>
          <w:szCs w:val="24"/>
        </w:rPr>
        <w:t>- создавалась информационн</w:t>
      </w:r>
      <w:r w:rsidR="00197202" w:rsidRPr="00197202">
        <w:rPr>
          <w:rFonts w:ascii="Times New Roman" w:hAnsi="Times New Roman" w:cs="Times New Roman"/>
          <w:bCs/>
          <w:sz w:val="24"/>
          <w:szCs w:val="24"/>
        </w:rPr>
        <w:t>ая продукция правовой тематики – 9;</w:t>
      </w:r>
      <w:r w:rsidRPr="00197202">
        <w:rPr>
          <w:rFonts w:ascii="Times New Roman" w:hAnsi="Times New Roman" w:cs="Times New Roman"/>
          <w:bCs/>
          <w:sz w:val="24"/>
          <w:szCs w:val="24"/>
        </w:rPr>
        <w:t xml:space="preserve"> </w:t>
      </w:r>
    </w:p>
    <w:p w:rsidR="00FC214C" w:rsidRPr="00197202" w:rsidRDefault="00FC214C" w:rsidP="00197202">
      <w:pPr>
        <w:spacing w:after="0" w:line="276" w:lineRule="auto"/>
        <w:jc w:val="both"/>
        <w:rPr>
          <w:rFonts w:ascii="Times New Roman" w:hAnsi="Times New Roman" w:cs="Times New Roman"/>
          <w:bCs/>
          <w:sz w:val="24"/>
          <w:szCs w:val="24"/>
        </w:rPr>
      </w:pPr>
      <w:r w:rsidRPr="00197202">
        <w:rPr>
          <w:rFonts w:ascii="Times New Roman" w:hAnsi="Times New Roman" w:cs="Times New Roman"/>
          <w:bCs/>
          <w:sz w:val="24"/>
          <w:szCs w:val="24"/>
        </w:rPr>
        <w:t>- проводились часы правовой информации; анкетирования</w:t>
      </w:r>
      <w:r w:rsidR="00197202" w:rsidRPr="00197202">
        <w:rPr>
          <w:rFonts w:ascii="Times New Roman" w:hAnsi="Times New Roman" w:cs="Times New Roman"/>
          <w:bCs/>
          <w:sz w:val="24"/>
          <w:szCs w:val="24"/>
        </w:rPr>
        <w:t xml:space="preserve"> – 18.</w:t>
      </w:r>
    </w:p>
    <w:p w:rsidR="00197202" w:rsidRDefault="00197202" w:rsidP="00197202">
      <w:pPr>
        <w:spacing w:after="0" w:line="276" w:lineRule="auto"/>
        <w:ind w:firstLine="709"/>
        <w:jc w:val="both"/>
        <w:rPr>
          <w:rFonts w:ascii="Times New Roman" w:hAnsi="Times New Roman" w:cs="Times New Roman"/>
          <w:bCs/>
          <w:sz w:val="24"/>
          <w:szCs w:val="24"/>
        </w:rPr>
      </w:pPr>
      <w:r w:rsidRPr="00197202">
        <w:rPr>
          <w:rFonts w:ascii="Times New Roman" w:hAnsi="Times New Roman" w:cs="Times New Roman"/>
          <w:bCs/>
          <w:sz w:val="24"/>
          <w:szCs w:val="24"/>
        </w:rPr>
        <w:t>Пользователям всех библиотек ЦБС Канавинского предоставлен бесплатный доступ к СПС КонсультантПлюс.</w:t>
      </w:r>
    </w:p>
    <w:p w:rsidR="00A108C3" w:rsidRPr="00197202" w:rsidRDefault="00A108C3" w:rsidP="00197202">
      <w:pPr>
        <w:spacing w:after="0" w:line="276" w:lineRule="auto"/>
        <w:ind w:firstLine="709"/>
        <w:jc w:val="both"/>
        <w:rPr>
          <w:rFonts w:ascii="Times New Roman" w:hAnsi="Times New Roman" w:cs="Times New Roman"/>
          <w:bCs/>
          <w:sz w:val="24"/>
          <w:szCs w:val="24"/>
        </w:rPr>
      </w:pPr>
    </w:p>
    <w:p w:rsidR="008444B9" w:rsidRDefault="008444B9" w:rsidP="008444B9">
      <w:pPr>
        <w:jc w:val="both"/>
        <w:rPr>
          <w:rFonts w:ascii="Times New Roman" w:hAnsi="Times New Roman" w:cs="Times New Roman"/>
          <w:b/>
          <w:bCs/>
          <w:sz w:val="24"/>
          <w:szCs w:val="24"/>
        </w:rPr>
      </w:pPr>
      <w:r w:rsidRPr="00994190">
        <w:rPr>
          <w:rFonts w:ascii="Times New Roman" w:hAnsi="Times New Roman" w:cs="Times New Roman"/>
          <w:b/>
          <w:bCs/>
          <w:sz w:val="24"/>
          <w:szCs w:val="24"/>
        </w:rPr>
        <w:t>2.</w:t>
      </w:r>
      <w:r>
        <w:rPr>
          <w:rFonts w:ascii="Times New Roman" w:hAnsi="Times New Roman" w:cs="Times New Roman"/>
          <w:b/>
          <w:bCs/>
          <w:sz w:val="24"/>
          <w:szCs w:val="24"/>
        </w:rPr>
        <w:t>10.</w:t>
      </w:r>
      <w:r w:rsidR="002B6AD2">
        <w:rPr>
          <w:rFonts w:ascii="Times New Roman" w:hAnsi="Times New Roman" w:cs="Times New Roman"/>
          <w:b/>
          <w:bCs/>
          <w:sz w:val="24"/>
          <w:szCs w:val="24"/>
        </w:rPr>
        <w:t xml:space="preserve"> Аналитические выводы </w:t>
      </w:r>
      <w:r w:rsidRPr="00994190">
        <w:rPr>
          <w:rFonts w:ascii="Times New Roman" w:hAnsi="Times New Roman" w:cs="Times New Roman"/>
          <w:b/>
          <w:bCs/>
          <w:sz w:val="24"/>
          <w:szCs w:val="24"/>
        </w:rPr>
        <w:t xml:space="preserve">о работе </w:t>
      </w:r>
      <w:r w:rsidR="002B6AD2">
        <w:rPr>
          <w:rFonts w:ascii="Times New Roman" w:hAnsi="Times New Roman" w:cs="Times New Roman"/>
          <w:b/>
          <w:bCs/>
          <w:sz w:val="24"/>
          <w:szCs w:val="24"/>
        </w:rPr>
        <w:t xml:space="preserve">по </w:t>
      </w:r>
      <w:r w:rsidRPr="00994190">
        <w:rPr>
          <w:rFonts w:ascii="Times New Roman" w:hAnsi="Times New Roman" w:cs="Times New Roman"/>
          <w:b/>
          <w:bCs/>
          <w:sz w:val="24"/>
          <w:szCs w:val="24"/>
        </w:rPr>
        <w:t>направлени</w:t>
      </w:r>
      <w:r>
        <w:rPr>
          <w:rFonts w:ascii="Times New Roman" w:hAnsi="Times New Roman" w:cs="Times New Roman"/>
          <w:b/>
          <w:bCs/>
          <w:sz w:val="24"/>
          <w:szCs w:val="24"/>
        </w:rPr>
        <w:t>ю</w:t>
      </w:r>
      <w:r w:rsidRPr="00994190">
        <w:rPr>
          <w:rFonts w:ascii="Times New Roman" w:hAnsi="Times New Roman" w:cs="Times New Roman"/>
          <w:b/>
          <w:bCs/>
          <w:sz w:val="24"/>
          <w:szCs w:val="24"/>
        </w:rPr>
        <w:t xml:space="preserve"> за год</w:t>
      </w:r>
    </w:p>
    <w:p w:rsidR="0025329E" w:rsidRPr="00327BEF" w:rsidRDefault="0025329E" w:rsidP="002B6AD2">
      <w:pPr>
        <w:spacing w:after="0" w:line="276" w:lineRule="auto"/>
        <w:jc w:val="both"/>
        <w:rPr>
          <w:rFonts w:ascii="Times New Roman" w:hAnsi="Times New Roman" w:cs="Times New Roman"/>
          <w:sz w:val="24"/>
          <w:szCs w:val="24"/>
        </w:rPr>
      </w:pPr>
      <w:r>
        <w:t xml:space="preserve">    </w:t>
      </w:r>
      <w:r w:rsidR="001E1F10">
        <w:tab/>
      </w:r>
      <w:r w:rsidR="003C7B4E" w:rsidRPr="003C7B4E">
        <w:rPr>
          <w:rFonts w:ascii="Times New Roman" w:hAnsi="Times New Roman" w:cs="Times New Roman"/>
          <w:bCs/>
          <w:sz w:val="24"/>
          <w:szCs w:val="24"/>
        </w:rPr>
        <w:t>Б</w:t>
      </w:r>
      <w:r w:rsidR="00327BEF" w:rsidRPr="003C7B4E">
        <w:rPr>
          <w:rFonts w:ascii="Times New Roman" w:hAnsi="Times New Roman" w:cs="Times New Roman"/>
          <w:bCs/>
          <w:sz w:val="24"/>
          <w:szCs w:val="24"/>
        </w:rPr>
        <w:t>иблиотечно-информационное</w:t>
      </w:r>
      <w:r w:rsidR="00327BEF" w:rsidRPr="00327BEF">
        <w:rPr>
          <w:rFonts w:ascii="Times New Roman" w:hAnsi="Times New Roman" w:cs="Times New Roman"/>
          <w:bCs/>
          <w:color w:val="FF0000"/>
          <w:sz w:val="24"/>
          <w:szCs w:val="24"/>
        </w:rPr>
        <w:t xml:space="preserve"> </w:t>
      </w:r>
      <w:r w:rsidR="001E1F10" w:rsidRPr="001E1F10">
        <w:rPr>
          <w:rFonts w:ascii="Times New Roman" w:hAnsi="Times New Roman" w:cs="Times New Roman"/>
          <w:bCs/>
          <w:sz w:val="24"/>
          <w:szCs w:val="24"/>
        </w:rPr>
        <w:t xml:space="preserve">обслуживание пользователей </w:t>
      </w:r>
      <w:r w:rsidR="001E1F10" w:rsidRPr="00327BEF">
        <w:rPr>
          <w:rFonts w:ascii="Times New Roman" w:hAnsi="Times New Roman" w:cs="Times New Roman"/>
          <w:bCs/>
          <w:sz w:val="24"/>
          <w:szCs w:val="24"/>
        </w:rPr>
        <w:t xml:space="preserve">осуществлялось </w:t>
      </w:r>
      <w:r w:rsidR="002B6AD2" w:rsidRPr="00327BEF">
        <w:rPr>
          <w:rFonts w:ascii="Times New Roman" w:hAnsi="Times New Roman" w:cs="Times New Roman"/>
          <w:bCs/>
          <w:sz w:val="24"/>
          <w:szCs w:val="24"/>
        </w:rPr>
        <w:t xml:space="preserve">в библиотеках ЦБС Канавинского района качественно и своевременно. </w:t>
      </w:r>
      <w:r w:rsidR="0056720E" w:rsidRPr="00327BEF">
        <w:rPr>
          <w:rFonts w:ascii="Times New Roman" w:hAnsi="Times New Roman" w:cs="Times New Roman"/>
          <w:bCs/>
          <w:sz w:val="24"/>
          <w:szCs w:val="24"/>
        </w:rPr>
        <w:t>По итогам работы библиотек</w:t>
      </w:r>
      <w:r w:rsidRPr="00327BEF">
        <w:rPr>
          <w:rFonts w:ascii="Times New Roman" w:hAnsi="Times New Roman" w:cs="Times New Roman"/>
          <w:bCs/>
          <w:sz w:val="24"/>
          <w:szCs w:val="24"/>
        </w:rPr>
        <w:t xml:space="preserve"> за 2022 год плановые </w:t>
      </w:r>
      <w:r w:rsidR="002B6AD2" w:rsidRPr="00327BEF">
        <w:rPr>
          <w:rFonts w:ascii="Times New Roman" w:hAnsi="Times New Roman" w:cs="Times New Roman"/>
          <w:bCs/>
          <w:sz w:val="24"/>
          <w:szCs w:val="24"/>
        </w:rPr>
        <w:t xml:space="preserve">статистические </w:t>
      </w:r>
      <w:r w:rsidRPr="00327BEF">
        <w:rPr>
          <w:rFonts w:ascii="Times New Roman" w:hAnsi="Times New Roman" w:cs="Times New Roman"/>
          <w:bCs/>
          <w:sz w:val="24"/>
          <w:szCs w:val="24"/>
        </w:rPr>
        <w:t xml:space="preserve">показатели по пользователям, посещаемости и книговыдаче выполнены. Особое внимание уделялось работе по достижению главной цели года </w:t>
      </w:r>
      <w:r w:rsidR="002B6AD2" w:rsidRPr="00327BEF">
        <w:rPr>
          <w:rFonts w:ascii="Times New Roman" w:hAnsi="Times New Roman" w:cs="Times New Roman"/>
          <w:bCs/>
          <w:sz w:val="24"/>
          <w:szCs w:val="24"/>
        </w:rPr>
        <w:t>–</w:t>
      </w:r>
      <w:r w:rsidRPr="00327BEF">
        <w:rPr>
          <w:rFonts w:ascii="Times New Roman" w:hAnsi="Times New Roman" w:cs="Times New Roman"/>
          <w:bCs/>
          <w:sz w:val="24"/>
          <w:szCs w:val="24"/>
        </w:rPr>
        <w:t xml:space="preserve"> </w:t>
      </w:r>
      <w:r w:rsidR="002B6AD2" w:rsidRPr="00327BEF">
        <w:rPr>
          <w:rFonts w:ascii="Times New Roman" w:hAnsi="Times New Roman" w:cs="Times New Roman"/>
          <w:bCs/>
          <w:sz w:val="24"/>
          <w:szCs w:val="24"/>
        </w:rPr>
        <w:t>формированию концепций развития каждой библиотеки, а также привлечению в библиотеки новых неорганизованных читателей.</w:t>
      </w:r>
    </w:p>
    <w:p w:rsidR="0056720E" w:rsidRDefault="0025329E" w:rsidP="00961718">
      <w:pPr>
        <w:spacing w:after="0" w:line="276" w:lineRule="auto"/>
        <w:jc w:val="both"/>
        <w:rPr>
          <w:rFonts w:ascii="Times New Roman" w:hAnsi="Times New Roman" w:cs="Times New Roman"/>
          <w:bCs/>
          <w:sz w:val="24"/>
          <w:szCs w:val="24"/>
        </w:rPr>
      </w:pPr>
      <w:r w:rsidRPr="00327BEF">
        <w:t xml:space="preserve">    </w:t>
      </w:r>
      <w:r w:rsidR="002B6AD2" w:rsidRPr="00327BEF">
        <w:tab/>
      </w:r>
      <w:r w:rsidR="00327BEF" w:rsidRPr="00327BEF">
        <w:rPr>
          <w:rFonts w:ascii="Times New Roman" w:hAnsi="Times New Roman" w:cs="Times New Roman"/>
          <w:bCs/>
          <w:sz w:val="24"/>
          <w:szCs w:val="24"/>
        </w:rPr>
        <w:t>В 2022 году проведено</w:t>
      </w:r>
      <w:r w:rsidRPr="00327BEF">
        <w:rPr>
          <w:rFonts w:ascii="Times New Roman" w:hAnsi="Times New Roman" w:cs="Times New Roman"/>
          <w:bCs/>
          <w:sz w:val="24"/>
          <w:szCs w:val="24"/>
        </w:rPr>
        <w:t xml:space="preserve"> </w:t>
      </w:r>
      <w:r w:rsidR="002B6AD2" w:rsidRPr="00327BEF">
        <w:rPr>
          <w:rFonts w:ascii="Times New Roman" w:hAnsi="Times New Roman" w:cs="Times New Roman"/>
          <w:bCs/>
          <w:sz w:val="24"/>
          <w:szCs w:val="24"/>
        </w:rPr>
        <w:t xml:space="preserve">913 мероприятий </w:t>
      </w:r>
      <w:r w:rsidRPr="00327BEF">
        <w:rPr>
          <w:rFonts w:ascii="Times New Roman" w:hAnsi="Times New Roman" w:cs="Times New Roman"/>
          <w:bCs/>
          <w:sz w:val="24"/>
          <w:szCs w:val="24"/>
        </w:rPr>
        <w:t xml:space="preserve">для различных возрастных и социальных групп. В них приняли участие </w:t>
      </w:r>
      <w:r w:rsidR="002B6AD2" w:rsidRPr="00327BEF">
        <w:rPr>
          <w:rFonts w:ascii="Times New Roman" w:hAnsi="Times New Roman" w:cs="Times New Roman"/>
          <w:bCs/>
          <w:sz w:val="24"/>
          <w:szCs w:val="24"/>
        </w:rPr>
        <w:t>275369 человек</w:t>
      </w:r>
      <w:r w:rsidRPr="00327BEF">
        <w:rPr>
          <w:rFonts w:ascii="Times New Roman" w:hAnsi="Times New Roman" w:cs="Times New Roman"/>
          <w:bCs/>
          <w:sz w:val="24"/>
          <w:szCs w:val="24"/>
        </w:rPr>
        <w:t xml:space="preserve">. Успешно осуществлены мероприятия по </w:t>
      </w:r>
      <w:r w:rsidRPr="00961718">
        <w:rPr>
          <w:rFonts w:ascii="Times New Roman" w:hAnsi="Times New Roman" w:cs="Times New Roman"/>
          <w:bCs/>
          <w:sz w:val="24"/>
          <w:szCs w:val="24"/>
        </w:rPr>
        <w:t xml:space="preserve">реализации </w:t>
      </w:r>
      <w:r w:rsidR="00961718" w:rsidRPr="00961718">
        <w:rPr>
          <w:rFonts w:ascii="Times New Roman" w:hAnsi="Times New Roman" w:cs="Times New Roman"/>
          <w:bCs/>
          <w:sz w:val="24"/>
          <w:szCs w:val="24"/>
        </w:rPr>
        <w:t xml:space="preserve">социально значимых программ и проектов. </w:t>
      </w:r>
      <w:r w:rsidRPr="00961718">
        <w:rPr>
          <w:rFonts w:ascii="Times New Roman" w:hAnsi="Times New Roman" w:cs="Times New Roman"/>
          <w:bCs/>
          <w:sz w:val="24"/>
          <w:szCs w:val="24"/>
        </w:rPr>
        <w:t>Наибольшее количество мероприятий</w:t>
      </w:r>
      <w:r w:rsidR="002744F3">
        <w:rPr>
          <w:rFonts w:ascii="Times New Roman" w:hAnsi="Times New Roman" w:cs="Times New Roman"/>
          <w:bCs/>
          <w:sz w:val="24"/>
          <w:szCs w:val="24"/>
        </w:rPr>
        <w:t xml:space="preserve"> (3</w:t>
      </w:r>
      <w:r w:rsidRPr="00961718">
        <w:rPr>
          <w:rFonts w:ascii="Times New Roman" w:hAnsi="Times New Roman" w:cs="Times New Roman"/>
          <w:bCs/>
          <w:sz w:val="24"/>
          <w:szCs w:val="24"/>
        </w:rPr>
        <w:t xml:space="preserve">5) было проведено по теме </w:t>
      </w:r>
      <w:r w:rsidRPr="00A57638">
        <w:rPr>
          <w:rFonts w:ascii="Times New Roman" w:hAnsi="Times New Roman" w:cs="Times New Roman"/>
          <w:bCs/>
          <w:sz w:val="24"/>
          <w:szCs w:val="24"/>
        </w:rPr>
        <w:t>«Год культурного наследия народов России»</w:t>
      </w:r>
      <w:r w:rsidRPr="00825397">
        <w:rPr>
          <w:rFonts w:ascii="Times New Roman" w:hAnsi="Times New Roman" w:cs="Times New Roman"/>
          <w:bCs/>
          <w:color w:val="FF0000"/>
          <w:sz w:val="24"/>
          <w:szCs w:val="24"/>
        </w:rPr>
        <w:t xml:space="preserve">. </w:t>
      </w:r>
      <w:r w:rsidRPr="00961718">
        <w:rPr>
          <w:rFonts w:ascii="Times New Roman" w:hAnsi="Times New Roman" w:cs="Times New Roman"/>
          <w:bCs/>
          <w:sz w:val="24"/>
          <w:szCs w:val="24"/>
        </w:rPr>
        <w:t>2022 год отмечен активным участием со</w:t>
      </w:r>
      <w:r w:rsidR="0056720E">
        <w:rPr>
          <w:rFonts w:ascii="Times New Roman" w:hAnsi="Times New Roman" w:cs="Times New Roman"/>
          <w:bCs/>
          <w:sz w:val="24"/>
          <w:szCs w:val="24"/>
        </w:rPr>
        <w:t>трудников и читателей библиотек</w:t>
      </w:r>
      <w:r w:rsidRPr="00961718">
        <w:rPr>
          <w:rFonts w:ascii="Times New Roman" w:hAnsi="Times New Roman" w:cs="Times New Roman"/>
          <w:bCs/>
          <w:sz w:val="24"/>
          <w:szCs w:val="24"/>
        </w:rPr>
        <w:t xml:space="preserve"> в масштабных уличных и онлайн-акциях</w:t>
      </w:r>
      <w:r w:rsidR="002744F3">
        <w:rPr>
          <w:rFonts w:ascii="Times New Roman" w:hAnsi="Times New Roman" w:cs="Times New Roman"/>
          <w:bCs/>
          <w:sz w:val="24"/>
          <w:szCs w:val="24"/>
        </w:rPr>
        <w:t>, проведении внестационарных мероприятий на площадках партнеров</w:t>
      </w:r>
      <w:r w:rsidRPr="00961718">
        <w:rPr>
          <w:rFonts w:ascii="Times New Roman" w:hAnsi="Times New Roman" w:cs="Times New Roman"/>
          <w:bCs/>
          <w:sz w:val="24"/>
          <w:szCs w:val="24"/>
        </w:rPr>
        <w:t xml:space="preserve">. </w:t>
      </w:r>
    </w:p>
    <w:p w:rsidR="0025329E" w:rsidRPr="00DE5F1A" w:rsidRDefault="0025329E" w:rsidP="0056720E">
      <w:pPr>
        <w:spacing w:after="0" w:line="276" w:lineRule="auto"/>
        <w:ind w:firstLine="708"/>
        <w:jc w:val="both"/>
        <w:rPr>
          <w:rFonts w:ascii="Times New Roman" w:hAnsi="Times New Roman" w:cs="Times New Roman"/>
          <w:bCs/>
          <w:sz w:val="24"/>
          <w:szCs w:val="24"/>
        </w:rPr>
      </w:pPr>
      <w:r w:rsidRPr="00961718">
        <w:rPr>
          <w:rFonts w:ascii="Times New Roman" w:hAnsi="Times New Roman" w:cs="Times New Roman"/>
          <w:bCs/>
          <w:sz w:val="24"/>
          <w:szCs w:val="24"/>
        </w:rPr>
        <w:t>Эффективно развивалась деятельность творческих студий в досуговых зонах</w:t>
      </w:r>
      <w:r w:rsidR="002744F3">
        <w:rPr>
          <w:rFonts w:ascii="Times New Roman" w:hAnsi="Times New Roman" w:cs="Times New Roman"/>
          <w:bCs/>
          <w:sz w:val="24"/>
          <w:szCs w:val="24"/>
        </w:rPr>
        <w:t xml:space="preserve"> библиотек</w:t>
      </w:r>
      <w:r w:rsidR="00AE6E87">
        <w:rPr>
          <w:rFonts w:ascii="Times New Roman" w:hAnsi="Times New Roman" w:cs="Times New Roman"/>
          <w:bCs/>
          <w:sz w:val="24"/>
          <w:szCs w:val="24"/>
        </w:rPr>
        <w:t xml:space="preserve"> ЦБС</w:t>
      </w:r>
      <w:r w:rsidRPr="00961718">
        <w:rPr>
          <w:rFonts w:ascii="Times New Roman" w:hAnsi="Times New Roman" w:cs="Times New Roman"/>
          <w:bCs/>
          <w:sz w:val="24"/>
          <w:szCs w:val="24"/>
        </w:rPr>
        <w:t xml:space="preserve">, в результате количество посещений </w:t>
      </w:r>
      <w:r w:rsidR="00AE6E87">
        <w:rPr>
          <w:rFonts w:ascii="Times New Roman" w:hAnsi="Times New Roman" w:cs="Times New Roman"/>
          <w:bCs/>
          <w:sz w:val="24"/>
          <w:szCs w:val="24"/>
        </w:rPr>
        <w:t xml:space="preserve">значительно </w:t>
      </w:r>
      <w:r w:rsidRPr="00961718">
        <w:rPr>
          <w:rFonts w:ascii="Times New Roman" w:hAnsi="Times New Roman" w:cs="Times New Roman"/>
          <w:bCs/>
          <w:sz w:val="24"/>
          <w:szCs w:val="24"/>
        </w:rPr>
        <w:t>ув</w:t>
      </w:r>
      <w:r w:rsidR="002744F3">
        <w:rPr>
          <w:rFonts w:ascii="Times New Roman" w:hAnsi="Times New Roman" w:cs="Times New Roman"/>
          <w:bCs/>
          <w:sz w:val="24"/>
          <w:szCs w:val="24"/>
        </w:rPr>
        <w:t>еличилось</w:t>
      </w:r>
      <w:r w:rsidRPr="00961718">
        <w:rPr>
          <w:rFonts w:ascii="Times New Roman" w:hAnsi="Times New Roman" w:cs="Times New Roman"/>
          <w:bCs/>
          <w:sz w:val="24"/>
          <w:szCs w:val="24"/>
        </w:rPr>
        <w:t xml:space="preserve">. Также успешно развивались компьютерные </w:t>
      </w:r>
      <w:r w:rsidR="00825397">
        <w:rPr>
          <w:rFonts w:ascii="Times New Roman" w:hAnsi="Times New Roman" w:cs="Times New Roman"/>
          <w:bCs/>
          <w:sz w:val="24"/>
          <w:szCs w:val="24"/>
        </w:rPr>
        <w:t>и сервисные услуги: выполнено</w:t>
      </w:r>
      <w:r w:rsidRPr="00961718">
        <w:rPr>
          <w:rFonts w:ascii="Times New Roman" w:hAnsi="Times New Roman" w:cs="Times New Roman"/>
          <w:bCs/>
          <w:sz w:val="24"/>
          <w:szCs w:val="24"/>
        </w:rPr>
        <w:t xml:space="preserve"> </w:t>
      </w:r>
      <w:r w:rsidR="00825397">
        <w:rPr>
          <w:rFonts w:ascii="Times New Roman" w:hAnsi="Times New Roman" w:cs="Times New Roman"/>
          <w:bCs/>
          <w:sz w:val="24"/>
          <w:szCs w:val="24"/>
        </w:rPr>
        <w:t xml:space="preserve">сложных запросов - </w:t>
      </w:r>
      <w:r w:rsidR="00825397" w:rsidRPr="00DE5F1A">
        <w:rPr>
          <w:rFonts w:ascii="Times New Roman" w:hAnsi="Times New Roman" w:cs="Times New Roman"/>
          <w:bCs/>
          <w:sz w:val="24"/>
          <w:szCs w:val="24"/>
        </w:rPr>
        <w:t>11071</w:t>
      </w:r>
      <w:r w:rsidR="001A3124" w:rsidRPr="00DE5F1A">
        <w:rPr>
          <w:rFonts w:ascii="Times New Roman" w:hAnsi="Times New Roman" w:cs="Times New Roman"/>
          <w:bCs/>
          <w:sz w:val="24"/>
          <w:szCs w:val="24"/>
        </w:rPr>
        <w:t>, внедрена система интернет-эквайринга и оплаты банковской картой</w:t>
      </w:r>
      <w:r w:rsidR="00DE5F1A" w:rsidRPr="00DE5F1A">
        <w:rPr>
          <w:rFonts w:ascii="Times New Roman" w:hAnsi="Times New Roman" w:cs="Times New Roman"/>
          <w:bCs/>
          <w:sz w:val="24"/>
          <w:szCs w:val="24"/>
        </w:rPr>
        <w:t>, создана мобильная версия сайта ЦБС</w:t>
      </w:r>
      <w:r w:rsidR="001A3124" w:rsidRPr="00DE5F1A">
        <w:rPr>
          <w:rFonts w:ascii="Times New Roman" w:hAnsi="Times New Roman" w:cs="Times New Roman"/>
          <w:bCs/>
          <w:sz w:val="24"/>
          <w:szCs w:val="24"/>
        </w:rPr>
        <w:t>.</w:t>
      </w:r>
      <w:r w:rsidRPr="00DE5F1A">
        <w:rPr>
          <w:rFonts w:ascii="Times New Roman" w:hAnsi="Times New Roman" w:cs="Times New Roman"/>
          <w:bCs/>
          <w:sz w:val="24"/>
          <w:szCs w:val="24"/>
        </w:rPr>
        <w:t xml:space="preserve"> </w:t>
      </w:r>
    </w:p>
    <w:p w:rsidR="0056720E" w:rsidRPr="0056720E" w:rsidRDefault="0025329E" w:rsidP="00961718">
      <w:pPr>
        <w:spacing w:after="0" w:line="276" w:lineRule="auto"/>
        <w:jc w:val="both"/>
        <w:rPr>
          <w:rFonts w:ascii="Times New Roman" w:hAnsi="Times New Roman" w:cs="Times New Roman"/>
          <w:bCs/>
          <w:sz w:val="24"/>
          <w:szCs w:val="24"/>
        </w:rPr>
      </w:pPr>
      <w:r w:rsidRPr="00DE5F1A">
        <w:rPr>
          <w:rFonts w:ascii="Times New Roman" w:hAnsi="Times New Roman" w:cs="Times New Roman"/>
          <w:bCs/>
          <w:sz w:val="24"/>
          <w:szCs w:val="24"/>
        </w:rPr>
        <w:t xml:space="preserve">            Мероприятия для разных социальных и возрастных групп проводились с участием </w:t>
      </w:r>
      <w:r w:rsidRPr="00961718">
        <w:rPr>
          <w:rFonts w:ascii="Times New Roman" w:hAnsi="Times New Roman" w:cs="Times New Roman"/>
          <w:bCs/>
          <w:sz w:val="24"/>
          <w:szCs w:val="24"/>
        </w:rPr>
        <w:t>социальных партнеров б</w:t>
      </w:r>
      <w:r w:rsidR="001A3124">
        <w:rPr>
          <w:rFonts w:ascii="Times New Roman" w:hAnsi="Times New Roman" w:cs="Times New Roman"/>
          <w:bCs/>
          <w:sz w:val="24"/>
          <w:szCs w:val="24"/>
        </w:rPr>
        <w:t>иблиотек</w:t>
      </w:r>
      <w:r w:rsidR="0056720E">
        <w:rPr>
          <w:rFonts w:ascii="Times New Roman" w:hAnsi="Times New Roman" w:cs="Times New Roman"/>
          <w:bCs/>
          <w:sz w:val="24"/>
          <w:szCs w:val="24"/>
        </w:rPr>
        <w:t xml:space="preserve"> (более 50 партнеров). Самым ярк</w:t>
      </w:r>
      <w:r w:rsidR="00DE5F1A">
        <w:rPr>
          <w:rFonts w:ascii="Times New Roman" w:hAnsi="Times New Roman" w:cs="Times New Roman"/>
          <w:bCs/>
          <w:sz w:val="24"/>
          <w:szCs w:val="24"/>
        </w:rPr>
        <w:t>им событие</w:t>
      </w:r>
      <w:r w:rsidR="0056720E">
        <w:rPr>
          <w:rFonts w:ascii="Times New Roman" w:hAnsi="Times New Roman" w:cs="Times New Roman"/>
          <w:bCs/>
          <w:sz w:val="24"/>
          <w:szCs w:val="24"/>
        </w:rPr>
        <w:t xml:space="preserve">м стал партнерский </w:t>
      </w:r>
      <w:r w:rsidR="008C55F9">
        <w:rPr>
          <w:rFonts w:ascii="Times New Roman" w:hAnsi="Times New Roman" w:cs="Times New Roman"/>
          <w:bCs/>
          <w:sz w:val="24"/>
          <w:szCs w:val="24"/>
        </w:rPr>
        <w:t>проект с</w:t>
      </w:r>
      <w:r w:rsidR="0056720E">
        <w:rPr>
          <w:rFonts w:ascii="Times New Roman" w:hAnsi="Times New Roman" w:cs="Times New Roman"/>
          <w:bCs/>
          <w:sz w:val="24"/>
          <w:szCs w:val="24"/>
        </w:rPr>
        <w:t xml:space="preserve"> продюсерским центром «Круг в квадрате» - «Читаем в городе </w:t>
      </w:r>
      <w:r w:rsidR="0056720E">
        <w:rPr>
          <w:rFonts w:ascii="Times New Roman" w:hAnsi="Times New Roman" w:cs="Times New Roman"/>
          <w:bCs/>
          <w:sz w:val="24"/>
          <w:szCs w:val="24"/>
          <w:lang w:val="en-US"/>
        </w:rPr>
        <w:t>N</w:t>
      </w:r>
      <w:r w:rsidR="0056720E">
        <w:rPr>
          <w:rFonts w:ascii="Times New Roman" w:hAnsi="Times New Roman" w:cs="Times New Roman"/>
          <w:bCs/>
          <w:sz w:val="24"/>
          <w:szCs w:val="24"/>
        </w:rPr>
        <w:t>».</w:t>
      </w:r>
    </w:p>
    <w:p w:rsidR="0056720E" w:rsidRDefault="0056720E" w:rsidP="0056720E">
      <w:pPr>
        <w:spacing w:after="0" w:line="276" w:lineRule="auto"/>
        <w:ind w:firstLine="708"/>
        <w:jc w:val="both"/>
        <w:rPr>
          <w:rFonts w:ascii="Times New Roman" w:hAnsi="Times New Roman" w:cs="Times New Roman"/>
          <w:bCs/>
          <w:sz w:val="24"/>
          <w:szCs w:val="24"/>
        </w:rPr>
      </w:pPr>
      <w:r>
        <w:rPr>
          <w:rFonts w:ascii="Times New Roman" w:hAnsi="Times New Roman" w:cs="Times New Roman"/>
          <w:bCs/>
          <w:sz w:val="24"/>
          <w:szCs w:val="24"/>
        </w:rPr>
        <w:t>Инновацией в работе библиотек</w:t>
      </w:r>
      <w:r w:rsidR="00D96C5B">
        <w:rPr>
          <w:rFonts w:ascii="Times New Roman" w:hAnsi="Times New Roman" w:cs="Times New Roman"/>
          <w:bCs/>
          <w:sz w:val="24"/>
          <w:szCs w:val="24"/>
        </w:rPr>
        <w:t xml:space="preserve"> в 2022 года</w:t>
      </w:r>
      <w:r w:rsidR="0025329E" w:rsidRPr="00961718">
        <w:rPr>
          <w:rFonts w:ascii="Times New Roman" w:hAnsi="Times New Roman" w:cs="Times New Roman"/>
          <w:bCs/>
          <w:sz w:val="24"/>
          <w:szCs w:val="24"/>
        </w:rPr>
        <w:t xml:space="preserve"> стало участие в общероссийском проекте «Пушкинская карта». </w:t>
      </w:r>
    </w:p>
    <w:p w:rsidR="00A0559B" w:rsidRDefault="0056720E" w:rsidP="0056720E">
      <w:pPr>
        <w:spacing w:after="0" w:line="276" w:lineRule="auto"/>
        <w:ind w:firstLine="708"/>
        <w:jc w:val="both"/>
        <w:rPr>
          <w:rFonts w:ascii="Times New Roman" w:hAnsi="Times New Roman" w:cs="Times New Roman"/>
          <w:bCs/>
          <w:sz w:val="24"/>
          <w:szCs w:val="24"/>
        </w:rPr>
      </w:pPr>
      <w:r>
        <w:rPr>
          <w:rFonts w:ascii="Times New Roman" w:hAnsi="Times New Roman" w:cs="Times New Roman"/>
          <w:bCs/>
          <w:sz w:val="24"/>
          <w:szCs w:val="24"/>
        </w:rPr>
        <w:t>Сотрудники библиотек ЦБС</w:t>
      </w:r>
      <w:r w:rsidR="0025329E" w:rsidRPr="00961718">
        <w:rPr>
          <w:rFonts w:ascii="Times New Roman" w:hAnsi="Times New Roman" w:cs="Times New Roman"/>
          <w:bCs/>
          <w:sz w:val="24"/>
          <w:szCs w:val="24"/>
        </w:rPr>
        <w:t xml:space="preserve"> проявили высокую культуру</w:t>
      </w:r>
      <w:r>
        <w:rPr>
          <w:rFonts w:ascii="Times New Roman" w:hAnsi="Times New Roman" w:cs="Times New Roman"/>
          <w:bCs/>
          <w:sz w:val="24"/>
          <w:szCs w:val="24"/>
        </w:rPr>
        <w:t xml:space="preserve"> обслуживания пользователей. В </w:t>
      </w:r>
      <w:r w:rsidR="007E19AB">
        <w:rPr>
          <w:rFonts w:ascii="Times New Roman" w:hAnsi="Times New Roman" w:cs="Times New Roman"/>
          <w:bCs/>
          <w:sz w:val="24"/>
          <w:szCs w:val="24"/>
        </w:rPr>
        <w:t>«</w:t>
      </w:r>
      <w:r>
        <w:rPr>
          <w:rFonts w:ascii="Times New Roman" w:hAnsi="Times New Roman" w:cs="Times New Roman"/>
          <w:bCs/>
          <w:sz w:val="24"/>
          <w:szCs w:val="24"/>
        </w:rPr>
        <w:t>Книгах отзывов и предложений</w:t>
      </w:r>
      <w:r w:rsidR="007E19AB">
        <w:rPr>
          <w:rFonts w:ascii="Times New Roman" w:hAnsi="Times New Roman" w:cs="Times New Roman"/>
          <w:bCs/>
          <w:sz w:val="24"/>
          <w:szCs w:val="24"/>
        </w:rPr>
        <w:t>»</w:t>
      </w:r>
      <w:r>
        <w:rPr>
          <w:rFonts w:ascii="Times New Roman" w:hAnsi="Times New Roman" w:cs="Times New Roman"/>
          <w:bCs/>
          <w:sz w:val="24"/>
          <w:szCs w:val="24"/>
        </w:rPr>
        <w:t xml:space="preserve"> в 2022</w:t>
      </w:r>
      <w:r w:rsidR="0025329E" w:rsidRPr="00961718">
        <w:rPr>
          <w:rFonts w:ascii="Times New Roman" w:hAnsi="Times New Roman" w:cs="Times New Roman"/>
          <w:bCs/>
          <w:sz w:val="24"/>
          <w:szCs w:val="24"/>
        </w:rPr>
        <w:t xml:space="preserve"> году посе</w:t>
      </w:r>
      <w:r w:rsidR="007E19AB">
        <w:rPr>
          <w:rFonts w:ascii="Times New Roman" w:hAnsi="Times New Roman" w:cs="Times New Roman"/>
          <w:bCs/>
          <w:sz w:val="24"/>
          <w:szCs w:val="24"/>
        </w:rPr>
        <w:t>тители оставили более 150 положительных</w:t>
      </w:r>
      <w:r>
        <w:rPr>
          <w:rFonts w:ascii="Times New Roman" w:hAnsi="Times New Roman" w:cs="Times New Roman"/>
          <w:bCs/>
          <w:sz w:val="24"/>
          <w:szCs w:val="24"/>
        </w:rPr>
        <w:t xml:space="preserve"> отзывов. </w:t>
      </w:r>
    </w:p>
    <w:p w:rsidR="00A0559B" w:rsidRDefault="00A0559B" w:rsidP="0056720E">
      <w:pPr>
        <w:spacing w:after="0" w:line="276" w:lineRule="auto"/>
        <w:ind w:firstLine="708"/>
        <w:jc w:val="both"/>
        <w:rPr>
          <w:rFonts w:ascii="Times New Roman" w:hAnsi="Times New Roman" w:cs="Times New Roman"/>
          <w:bCs/>
          <w:sz w:val="24"/>
          <w:szCs w:val="24"/>
        </w:rPr>
      </w:pPr>
    </w:p>
    <w:p w:rsidR="0025329E" w:rsidRDefault="0025329E" w:rsidP="0056720E">
      <w:pPr>
        <w:spacing w:after="0" w:line="276" w:lineRule="auto"/>
        <w:ind w:firstLine="708"/>
        <w:jc w:val="both"/>
        <w:rPr>
          <w:rFonts w:ascii="Times New Roman" w:hAnsi="Times New Roman" w:cs="Times New Roman"/>
          <w:bCs/>
          <w:sz w:val="24"/>
          <w:szCs w:val="24"/>
        </w:rPr>
      </w:pPr>
      <w:r w:rsidRPr="00961718">
        <w:rPr>
          <w:rFonts w:ascii="Times New Roman" w:hAnsi="Times New Roman" w:cs="Times New Roman"/>
          <w:bCs/>
          <w:sz w:val="24"/>
          <w:szCs w:val="24"/>
        </w:rPr>
        <w:t xml:space="preserve">  </w:t>
      </w:r>
    </w:p>
    <w:p w:rsidR="008C55F9" w:rsidRDefault="008C55F9" w:rsidP="0056720E">
      <w:pPr>
        <w:spacing w:after="0" w:line="276" w:lineRule="auto"/>
        <w:ind w:firstLine="708"/>
        <w:jc w:val="both"/>
        <w:rPr>
          <w:rFonts w:ascii="Times New Roman" w:hAnsi="Times New Roman" w:cs="Times New Roman"/>
          <w:bCs/>
          <w:sz w:val="24"/>
          <w:szCs w:val="24"/>
        </w:rPr>
      </w:pPr>
    </w:p>
    <w:p w:rsidR="0051363E" w:rsidRDefault="0051363E" w:rsidP="00E52C43">
      <w:pPr>
        <w:pStyle w:val="a3"/>
        <w:ind w:left="0" w:firstLine="708"/>
        <w:jc w:val="both"/>
        <w:rPr>
          <w:rFonts w:ascii="Times New Roman" w:hAnsi="Times New Roman" w:cs="Times New Roman"/>
          <w:bCs/>
          <w:sz w:val="24"/>
          <w:szCs w:val="24"/>
        </w:rPr>
      </w:pPr>
    </w:p>
    <w:p w:rsidR="00D572C3" w:rsidRDefault="00D572C3" w:rsidP="00D572C3">
      <w:pPr>
        <w:pStyle w:val="a3"/>
        <w:ind w:left="0"/>
        <w:jc w:val="center"/>
        <w:rPr>
          <w:rFonts w:ascii="Times New Roman" w:hAnsi="Times New Roman" w:cs="Times New Roman"/>
          <w:b/>
          <w:bCs/>
          <w:sz w:val="24"/>
          <w:szCs w:val="24"/>
        </w:rPr>
      </w:pPr>
      <w:r>
        <w:rPr>
          <w:rFonts w:ascii="Times New Roman" w:hAnsi="Times New Roman" w:cs="Times New Roman"/>
          <w:b/>
          <w:bCs/>
          <w:sz w:val="24"/>
          <w:szCs w:val="24"/>
          <w:lang w:val="en-US"/>
        </w:rPr>
        <w:lastRenderedPageBreak/>
        <w:t>II</w:t>
      </w:r>
      <w:r w:rsidRPr="001F11DF">
        <w:rPr>
          <w:rFonts w:ascii="Times New Roman" w:hAnsi="Times New Roman" w:cs="Times New Roman"/>
          <w:b/>
          <w:bCs/>
          <w:sz w:val="24"/>
          <w:szCs w:val="24"/>
        </w:rPr>
        <w:t xml:space="preserve">. </w:t>
      </w:r>
      <w:r>
        <w:rPr>
          <w:rFonts w:ascii="Times New Roman" w:hAnsi="Times New Roman" w:cs="Times New Roman"/>
          <w:b/>
          <w:bCs/>
          <w:sz w:val="24"/>
          <w:szCs w:val="24"/>
        </w:rPr>
        <w:t>АВТОМАТИЗАЦИЯ БИБЛИОТЕЧНЫХ ПРОЦЕССОВ</w:t>
      </w:r>
    </w:p>
    <w:p w:rsidR="00D572C3" w:rsidRDefault="00D572C3" w:rsidP="00D572C3">
      <w:pPr>
        <w:pStyle w:val="a3"/>
        <w:ind w:left="0"/>
        <w:jc w:val="both"/>
        <w:rPr>
          <w:rFonts w:ascii="Times New Roman" w:hAnsi="Times New Roman" w:cs="Times New Roman"/>
          <w:b/>
          <w:bCs/>
          <w:sz w:val="24"/>
          <w:szCs w:val="24"/>
        </w:rPr>
      </w:pPr>
      <w:r>
        <w:rPr>
          <w:rFonts w:ascii="Times New Roman" w:hAnsi="Times New Roman" w:cs="Times New Roman"/>
          <w:b/>
          <w:bCs/>
          <w:sz w:val="24"/>
          <w:szCs w:val="24"/>
        </w:rPr>
        <w:t>3.1. Структура</w:t>
      </w:r>
    </w:p>
    <w:p w:rsidR="00D572C3" w:rsidRPr="00A06A10" w:rsidRDefault="00D572C3" w:rsidP="00D572C3">
      <w:pPr>
        <w:pStyle w:val="a3"/>
        <w:ind w:left="0"/>
        <w:jc w:val="both"/>
        <w:rPr>
          <w:rFonts w:ascii="Times New Roman" w:hAnsi="Times New Roman" w:cs="Times New Roman"/>
          <w:bCs/>
          <w:sz w:val="24"/>
          <w:szCs w:val="24"/>
        </w:rPr>
      </w:pPr>
      <w:r w:rsidRPr="00A06A10">
        <w:rPr>
          <w:rFonts w:ascii="Times New Roman" w:hAnsi="Times New Roman" w:cs="Times New Roman"/>
          <w:bCs/>
          <w:sz w:val="24"/>
          <w:szCs w:val="24"/>
        </w:rPr>
        <w:t>Количе</w:t>
      </w:r>
      <w:r>
        <w:rPr>
          <w:rFonts w:ascii="Times New Roman" w:hAnsi="Times New Roman" w:cs="Times New Roman"/>
          <w:bCs/>
          <w:sz w:val="24"/>
          <w:szCs w:val="24"/>
        </w:rPr>
        <w:t>ство специалистов – 6</w:t>
      </w:r>
      <w:r w:rsidRPr="00A06A10">
        <w:rPr>
          <w:rFonts w:ascii="Times New Roman" w:hAnsi="Times New Roman" w:cs="Times New Roman"/>
          <w:bCs/>
          <w:sz w:val="24"/>
          <w:szCs w:val="24"/>
        </w:rPr>
        <w:t xml:space="preserve">, из них 3 </w:t>
      </w:r>
      <w:r>
        <w:rPr>
          <w:rFonts w:ascii="Times New Roman" w:hAnsi="Times New Roman" w:cs="Times New Roman"/>
          <w:bCs/>
          <w:sz w:val="24"/>
          <w:szCs w:val="24"/>
        </w:rPr>
        <w:t>работают на 0,5 ставки.</w:t>
      </w:r>
    </w:p>
    <w:p w:rsidR="00D572C3" w:rsidRPr="009E4BA2" w:rsidRDefault="00D572C3" w:rsidP="00D572C3">
      <w:pPr>
        <w:spacing w:after="0"/>
        <w:jc w:val="both"/>
        <w:rPr>
          <w:rFonts w:ascii="Times New Roman" w:hAnsi="Times New Roman" w:cs="Times New Roman"/>
          <w:sz w:val="24"/>
          <w:szCs w:val="24"/>
          <w:u w:val="single"/>
        </w:rPr>
      </w:pPr>
      <w:r w:rsidRPr="009E4BA2">
        <w:rPr>
          <w:rFonts w:ascii="Times New Roman" w:hAnsi="Times New Roman" w:cs="Times New Roman"/>
          <w:sz w:val="24"/>
          <w:szCs w:val="24"/>
          <w:u w:val="single"/>
        </w:rPr>
        <w:t>Цели:</w:t>
      </w:r>
    </w:p>
    <w:p w:rsidR="00D572C3" w:rsidRDefault="00D572C3" w:rsidP="00D572C3">
      <w:pPr>
        <w:pStyle w:val="a3"/>
        <w:numPr>
          <w:ilvl w:val="0"/>
          <w:numId w:val="12"/>
        </w:numPr>
        <w:spacing w:after="0"/>
        <w:jc w:val="both"/>
        <w:rPr>
          <w:rFonts w:ascii="Times New Roman" w:hAnsi="Times New Roman" w:cs="Times New Roman"/>
          <w:sz w:val="24"/>
          <w:szCs w:val="24"/>
        </w:rPr>
      </w:pPr>
      <w:r w:rsidRPr="008A3457">
        <w:rPr>
          <w:rFonts w:ascii="Times New Roman" w:hAnsi="Times New Roman" w:cs="Times New Roman"/>
          <w:sz w:val="24"/>
          <w:szCs w:val="24"/>
        </w:rPr>
        <w:t>Сокращение трудозатрат на выполнение технологических операций, связанных с комплектованием, организацией и использованием фондов и баз данных,</w:t>
      </w:r>
      <w:r>
        <w:rPr>
          <w:rFonts w:ascii="Times New Roman" w:hAnsi="Times New Roman" w:cs="Times New Roman"/>
          <w:sz w:val="24"/>
          <w:szCs w:val="24"/>
        </w:rPr>
        <w:t xml:space="preserve"> библиотечно</w:t>
      </w:r>
      <w:r w:rsidRPr="008A3457">
        <w:rPr>
          <w:rFonts w:ascii="Times New Roman" w:hAnsi="Times New Roman" w:cs="Times New Roman"/>
          <w:sz w:val="24"/>
          <w:szCs w:val="24"/>
        </w:rPr>
        <w:t>-информационным обслуживание</w:t>
      </w:r>
      <w:r>
        <w:rPr>
          <w:rFonts w:ascii="Times New Roman" w:hAnsi="Times New Roman" w:cs="Times New Roman"/>
          <w:sz w:val="24"/>
          <w:szCs w:val="24"/>
        </w:rPr>
        <w:t>м пользователей.</w:t>
      </w:r>
    </w:p>
    <w:p w:rsidR="00D572C3" w:rsidRPr="00CD419A" w:rsidRDefault="00D572C3" w:rsidP="00D572C3">
      <w:pPr>
        <w:pStyle w:val="a3"/>
        <w:numPr>
          <w:ilvl w:val="0"/>
          <w:numId w:val="12"/>
        </w:numPr>
        <w:spacing w:after="0"/>
        <w:jc w:val="both"/>
        <w:rPr>
          <w:rFonts w:ascii="Times New Roman" w:hAnsi="Times New Roman" w:cs="Times New Roman"/>
          <w:sz w:val="24"/>
          <w:szCs w:val="24"/>
        </w:rPr>
      </w:pPr>
      <w:r w:rsidRPr="008A3457">
        <w:rPr>
          <w:rFonts w:ascii="Times New Roman" w:hAnsi="Times New Roman" w:cs="Times New Roman"/>
          <w:sz w:val="24"/>
          <w:szCs w:val="24"/>
        </w:rPr>
        <w:t xml:space="preserve">Расширение возможностей </w:t>
      </w:r>
      <w:r>
        <w:rPr>
          <w:rFonts w:ascii="Times New Roman" w:hAnsi="Times New Roman" w:cs="Times New Roman"/>
          <w:sz w:val="24"/>
          <w:szCs w:val="24"/>
        </w:rPr>
        <w:t>библиотечно-информационного обслуживания пользователей, внедрение новых технологий и сервисов</w:t>
      </w:r>
      <w:r w:rsidRPr="00CD419A">
        <w:rPr>
          <w:rFonts w:ascii="Times New Roman" w:hAnsi="Times New Roman" w:cs="Times New Roman"/>
          <w:sz w:val="24"/>
          <w:szCs w:val="24"/>
        </w:rPr>
        <w:t>.</w:t>
      </w:r>
    </w:p>
    <w:p w:rsidR="00D572C3" w:rsidRPr="008A3457" w:rsidRDefault="00D572C3" w:rsidP="00D572C3">
      <w:pPr>
        <w:pStyle w:val="a3"/>
        <w:numPr>
          <w:ilvl w:val="0"/>
          <w:numId w:val="12"/>
        </w:numPr>
        <w:spacing w:after="0"/>
        <w:jc w:val="both"/>
        <w:rPr>
          <w:rFonts w:ascii="Times New Roman" w:hAnsi="Times New Roman" w:cs="Times New Roman"/>
          <w:sz w:val="24"/>
          <w:szCs w:val="24"/>
        </w:rPr>
      </w:pPr>
      <w:r w:rsidRPr="008A3457">
        <w:rPr>
          <w:rFonts w:ascii="Times New Roman" w:hAnsi="Times New Roman" w:cs="Times New Roman"/>
          <w:sz w:val="24"/>
          <w:szCs w:val="24"/>
        </w:rPr>
        <w:t xml:space="preserve">Повышение информационной открытости деятельности библиотек ЦБС Канавинского района и реализации прав граждан на доступ к информации в электронном виде. </w:t>
      </w:r>
    </w:p>
    <w:p w:rsidR="00D572C3" w:rsidRPr="009E4BA2" w:rsidRDefault="00D572C3" w:rsidP="00D572C3">
      <w:pPr>
        <w:spacing w:after="0"/>
        <w:jc w:val="both"/>
        <w:rPr>
          <w:rFonts w:ascii="Times New Roman" w:hAnsi="Times New Roman" w:cs="Times New Roman"/>
          <w:sz w:val="24"/>
          <w:szCs w:val="24"/>
          <w:u w:val="single"/>
        </w:rPr>
      </w:pPr>
      <w:r w:rsidRPr="009E4BA2">
        <w:rPr>
          <w:rFonts w:ascii="Times New Roman" w:hAnsi="Times New Roman" w:cs="Times New Roman"/>
          <w:sz w:val="24"/>
          <w:szCs w:val="24"/>
          <w:u w:val="single"/>
        </w:rPr>
        <w:t>Задачи:</w:t>
      </w:r>
    </w:p>
    <w:p w:rsidR="00D572C3" w:rsidRPr="00DC536F" w:rsidRDefault="00D572C3" w:rsidP="00D572C3">
      <w:pPr>
        <w:pStyle w:val="a3"/>
        <w:numPr>
          <w:ilvl w:val="0"/>
          <w:numId w:val="13"/>
        </w:numPr>
        <w:spacing w:after="0"/>
        <w:jc w:val="both"/>
        <w:rPr>
          <w:rFonts w:ascii="Times New Roman" w:hAnsi="Times New Roman" w:cs="Times New Roman"/>
          <w:sz w:val="24"/>
          <w:szCs w:val="24"/>
        </w:rPr>
      </w:pPr>
      <w:r w:rsidRPr="00DC536F">
        <w:rPr>
          <w:rFonts w:ascii="Times New Roman" w:hAnsi="Times New Roman" w:cs="Times New Roman"/>
          <w:sz w:val="24"/>
          <w:szCs w:val="24"/>
        </w:rPr>
        <w:t xml:space="preserve">Обеспечение комплекса работ, связанных с разработкой и внедрением </w:t>
      </w:r>
      <w:r>
        <w:rPr>
          <w:rFonts w:ascii="Times New Roman" w:hAnsi="Times New Roman" w:cs="Times New Roman"/>
          <w:sz w:val="24"/>
          <w:szCs w:val="24"/>
        </w:rPr>
        <w:t xml:space="preserve">новых </w:t>
      </w:r>
      <w:r w:rsidRPr="00DC536F">
        <w:rPr>
          <w:rFonts w:ascii="Times New Roman" w:hAnsi="Times New Roman" w:cs="Times New Roman"/>
          <w:sz w:val="24"/>
          <w:szCs w:val="24"/>
        </w:rPr>
        <w:t xml:space="preserve">компьютерных технологий в деятельность библиотек </w:t>
      </w:r>
      <w:r>
        <w:rPr>
          <w:rFonts w:ascii="Times New Roman" w:hAnsi="Times New Roman" w:cs="Times New Roman"/>
          <w:sz w:val="24"/>
          <w:szCs w:val="24"/>
        </w:rPr>
        <w:t>ЦБС Канавинского района.</w:t>
      </w:r>
    </w:p>
    <w:p w:rsidR="00D572C3" w:rsidRPr="00DC536F" w:rsidRDefault="00D572C3" w:rsidP="00D572C3">
      <w:pPr>
        <w:pStyle w:val="a3"/>
        <w:numPr>
          <w:ilvl w:val="0"/>
          <w:numId w:val="13"/>
        </w:numPr>
        <w:spacing w:after="0"/>
        <w:jc w:val="both"/>
        <w:rPr>
          <w:rFonts w:ascii="Times New Roman" w:hAnsi="Times New Roman" w:cs="Times New Roman"/>
          <w:sz w:val="24"/>
          <w:szCs w:val="24"/>
        </w:rPr>
      </w:pPr>
      <w:r w:rsidRPr="00DC536F">
        <w:rPr>
          <w:rFonts w:ascii="Times New Roman" w:hAnsi="Times New Roman" w:cs="Times New Roman"/>
          <w:sz w:val="24"/>
          <w:szCs w:val="24"/>
        </w:rPr>
        <w:t>Модернизация и бесперебойное функционирование системы автоматизированного обслуживания пользователей в библиотеках Канавинского района</w:t>
      </w:r>
      <w:r>
        <w:rPr>
          <w:rFonts w:ascii="Times New Roman" w:hAnsi="Times New Roman" w:cs="Times New Roman"/>
          <w:sz w:val="24"/>
          <w:szCs w:val="24"/>
        </w:rPr>
        <w:t xml:space="preserve">, поддержание </w:t>
      </w:r>
      <w:r>
        <w:rPr>
          <w:rFonts w:ascii="Times New Roman" w:hAnsi="Times New Roman" w:cs="Times New Roman"/>
          <w:sz w:val="24"/>
          <w:szCs w:val="24"/>
          <w:lang w:val="en-US"/>
        </w:rPr>
        <w:t>RFID</w:t>
      </w:r>
      <w:r>
        <w:rPr>
          <w:rFonts w:ascii="Times New Roman" w:hAnsi="Times New Roman" w:cs="Times New Roman"/>
          <w:sz w:val="24"/>
          <w:szCs w:val="24"/>
        </w:rPr>
        <w:t>-системы в ЦРБ им. Ф.М. Достоевского.</w:t>
      </w:r>
    </w:p>
    <w:p w:rsidR="00D572C3" w:rsidRPr="00DC536F" w:rsidRDefault="00D572C3" w:rsidP="00D572C3">
      <w:pPr>
        <w:pStyle w:val="a3"/>
        <w:numPr>
          <w:ilvl w:val="0"/>
          <w:numId w:val="13"/>
        </w:numPr>
        <w:spacing w:after="0"/>
        <w:jc w:val="both"/>
        <w:rPr>
          <w:rFonts w:ascii="Times New Roman" w:hAnsi="Times New Roman" w:cs="Times New Roman"/>
          <w:sz w:val="24"/>
          <w:szCs w:val="24"/>
        </w:rPr>
      </w:pPr>
      <w:r w:rsidRPr="00DC536F">
        <w:rPr>
          <w:rFonts w:ascii="Times New Roman" w:hAnsi="Times New Roman" w:cs="Times New Roman"/>
          <w:sz w:val="24"/>
          <w:szCs w:val="24"/>
        </w:rPr>
        <w:t>Техническое обеспечение функционирования средств автоматизации библиотечно-библиографичес</w:t>
      </w:r>
      <w:r>
        <w:rPr>
          <w:rFonts w:ascii="Times New Roman" w:hAnsi="Times New Roman" w:cs="Times New Roman"/>
          <w:sz w:val="24"/>
          <w:szCs w:val="24"/>
        </w:rPr>
        <w:t>ких процессов в библиотеках ЦБС.</w:t>
      </w:r>
    </w:p>
    <w:p w:rsidR="00D572C3" w:rsidRDefault="00D572C3" w:rsidP="00D572C3">
      <w:pPr>
        <w:pStyle w:val="a3"/>
        <w:numPr>
          <w:ilvl w:val="0"/>
          <w:numId w:val="13"/>
        </w:numPr>
        <w:spacing w:after="0"/>
        <w:jc w:val="both"/>
        <w:rPr>
          <w:rFonts w:ascii="Times New Roman" w:hAnsi="Times New Roman" w:cs="Times New Roman"/>
          <w:sz w:val="24"/>
          <w:szCs w:val="24"/>
        </w:rPr>
      </w:pPr>
      <w:r w:rsidRPr="00DC536F">
        <w:rPr>
          <w:rFonts w:ascii="Times New Roman" w:hAnsi="Times New Roman" w:cs="Times New Roman"/>
          <w:sz w:val="24"/>
          <w:szCs w:val="24"/>
        </w:rPr>
        <w:t xml:space="preserve">Обеспечение доступа пользователей к </w:t>
      </w:r>
      <w:r>
        <w:rPr>
          <w:rFonts w:ascii="Times New Roman" w:hAnsi="Times New Roman" w:cs="Times New Roman"/>
          <w:sz w:val="24"/>
          <w:szCs w:val="24"/>
        </w:rPr>
        <w:t xml:space="preserve">электронным </w:t>
      </w:r>
      <w:r w:rsidRPr="00DC536F">
        <w:rPr>
          <w:rFonts w:ascii="Times New Roman" w:hAnsi="Times New Roman" w:cs="Times New Roman"/>
          <w:sz w:val="24"/>
          <w:szCs w:val="24"/>
        </w:rPr>
        <w:t>инфо</w:t>
      </w:r>
      <w:r>
        <w:rPr>
          <w:rFonts w:ascii="Times New Roman" w:hAnsi="Times New Roman" w:cs="Times New Roman"/>
          <w:sz w:val="24"/>
          <w:szCs w:val="24"/>
        </w:rPr>
        <w:t>рмационным ресурсам: Электронному</w:t>
      </w:r>
      <w:r w:rsidRPr="00DC536F">
        <w:rPr>
          <w:rFonts w:ascii="Times New Roman" w:hAnsi="Times New Roman" w:cs="Times New Roman"/>
          <w:sz w:val="24"/>
          <w:szCs w:val="24"/>
        </w:rPr>
        <w:t xml:space="preserve"> каталог</w:t>
      </w:r>
      <w:r>
        <w:rPr>
          <w:rFonts w:ascii="Times New Roman" w:hAnsi="Times New Roman" w:cs="Times New Roman"/>
          <w:sz w:val="24"/>
          <w:szCs w:val="24"/>
        </w:rPr>
        <w:t>у</w:t>
      </w:r>
      <w:r w:rsidRPr="00DC536F">
        <w:rPr>
          <w:rFonts w:ascii="Times New Roman" w:hAnsi="Times New Roman" w:cs="Times New Roman"/>
          <w:sz w:val="24"/>
          <w:szCs w:val="24"/>
        </w:rPr>
        <w:t>,</w:t>
      </w:r>
      <w:r>
        <w:rPr>
          <w:rFonts w:ascii="Times New Roman" w:hAnsi="Times New Roman" w:cs="Times New Roman"/>
          <w:sz w:val="24"/>
          <w:szCs w:val="24"/>
        </w:rPr>
        <w:t xml:space="preserve"> ресурсам Президентской библиотеки</w:t>
      </w:r>
      <w:r w:rsidRPr="00DC536F">
        <w:rPr>
          <w:rFonts w:ascii="Times New Roman" w:hAnsi="Times New Roman" w:cs="Times New Roman"/>
          <w:sz w:val="24"/>
          <w:szCs w:val="24"/>
        </w:rPr>
        <w:t xml:space="preserve">, </w:t>
      </w:r>
      <w:r>
        <w:rPr>
          <w:rFonts w:ascii="Times New Roman" w:hAnsi="Times New Roman" w:cs="Times New Roman"/>
          <w:sz w:val="24"/>
          <w:szCs w:val="24"/>
        </w:rPr>
        <w:t xml:space="preserve">Электронной библиотеке </w:t>
      </w:r>
      <w:r w:rsidRPr="00DC536F">
        <w:rPr>
          <w:rFonts w:ascii="Times New Roman" w:hAnsi="Times New Roman" w:cs="Times New Roman"/>
          <w:sz w:val="24"/>
          <w:szCs w:val="24"/>
        </w:rPr>
        <w:t xml:space="preserve">ЛитРес, НЭБ, </w:t>
      </w:r>
      <w:r>
        <w:rPr>
          <w:rFonts w:ascii="Times New Roman" w:hAnsi="Times New Roman" w:cs="Times New Roman"/>
          <w:sz w:val="24"/>
          <w:szCs w:val="24"/>
        </w:rPr>
        <w:t>АРБИКОН</w:t>
      </w:r>
      <w:r w:rsidRPr="00DC536F">
        <w:rPr>
          <w:rFonts w:ascii="Times New Roman" w:hAnsi="Times New Roman" w:cs="Times New Roman"/>
          <w:sz w:val="24"/>
          <w:szCs w:val="24"/>
        </w:rPr>
        <w:t xml:space="preserve">, </w:t>
      </w:r>
      <w:r>
        <w:rPr>
          <w:rFonts w:ascii="Times New Roman" w:hAnsi="Times New Roman" w:cs="Times New Roman"/>
          <w:sz w:val="24"/>
          <w:szCs w:val="24"/>
        </w:rPr>
        <w:t>Президентская библиотека, БД КонсультантПлюс.</w:t>
      </w:r>
    </w:p>
    <w:p w:rsidR="00D572C3" w:rsidRPr="00DC536F" w:rsidRDefault="00D572C3" w:rsidP="00D572C3">
      <w:pPr>
        <w:pStyle w:val="a3"/>
        <w:numPr>
          <w:ilvl w:val="0"/>
          <w:numId w:val="13"/>
        </w:numPr>
        <w:spacing w:after="0"/>
        <w:jc w:val="both"/>
        <w:rPr>
          <w:rFonts w:ascii="Times New Roman" w:hAnsi="Times New Roman" w:cs="Times New Roman"/>
          <w:sz w:val="24"/>
          <w:szCs w:val="24"/>
        </w:rPr>
      </w:pPr>
      <w:r w:rsidRPr="00DC536F">
        <w:rPr>
          <w:rFonts w:ascii="Times New Roman" w:hAnsi="Times New Roman" w:cs="Times New Roman"/>
          <w:sz w:val="24"/>
          <w:szCs w:val="24"/>
        </w:rPr>
        <w:t>Обеспечение функционирования, продвижения и мониторинга официального сай</w:t>
      </w:r>
      <w:r>
        <w:rPr>
          <w:rFonts w:ascii="Times New Roman" w:hAnsi="Times New Roman" w:cs="Times New Roman"/>
          <w:sz w:val="24"/>
          <w:szCs w:val="24"/>
        </w:rPr>
        <w:t>та ЦБС Канавинского района.</w:t>
      </w:r>
    </w:p>
    <w:p w:rsidR="00D572C3" w:rsidRDefault="00D572C3" w:rsidP="00D572C3">
      <w:pPr>
        <w:pStyle w:val="a3"/>
        <w:numPr>
          <w:ilvl w:val="0"/>
          <w:numId w:val="13"/>
        </w:numPr>
        <w:spacing w:after="0"/>
        <w:jc w:val="both"/>
        <w:rPr>
          <w:rFonts w:ascii="Times New Roman" w:hAnsi="Times New Roman" w:cs="Times New Roman"/>
          <w:sz w:val="24"/>
          <w:szCs w:val="24"/>
        </w:rPr>
      </w:pPr>
      <w:r>
        <w:rPr>
          <w:rFonts w:ascii="Times New Roman" w:hAnsi="Times New Roman" w:cs="Times New Roman"/>
          <w:sz w:val="24"/>
          <w:szCs w:val="24"/>
        </w:rPr>
        <w:t>З</w:t>
      </w:r>
      <w:r w:rsidRPr="00DC536F">
        <w:rPr>
          <w:rFonts w:ascii="Times New Roman" w:hAnsi="Times New Roman" w:cs="Times New Roman"/>
          <w:sz w:val="24"/>
          <w:szCs w:val="24"/>
        </w:rPr>
        <w:t>ащита информационно-корпоративной сети от несанкционированного доступа к информации.</w:t>
      </w:r>
    </w:p>
    <w:p w:rsidR="00D572C3" w:rsidRPr="00DC536F" w:rsidRDefault="00D572C3" w:rsidP="00D572C3">
      <w:pPr>
        <w:pStyle w:val="a3"/>
        <w:numPr>
          <w:ilvl w:val="0"/>
          <w:numId w:val="13"/>
        </w:numPr>
        <w:spacing w:after="0"/>
        <w:jc w:val="both"/>
        <w:rPr>
          <w:rFonts w:ascii="Times New Roman" w:hAnsi="Times New Roman" w:cs="Times New Roman"/>
          <w:sz w:val="24"/>
          <w:szCs w:val="24"/>
        </w:rPr>
      </w:pPr>
      <w:r w:rsidRPr="00DC536F">
        <w:rPr>
          <w:rFonts w:ascii="Times New Roman" w:hAnsi="Times New Roman" w:cs="Times New Roman"/>
          <w:sz w:val="24"/>
          <w:szCs w:val="24"/>
        </w:rPr>
        <w:t xml:space="preserve">Оказание методической поддержки сотрудникам библиотек в деле </w:t>
      </w:r>
      <w:r>
        <w:rPr>
          <w:rFonts w:ascii="Times New Roman" w:hAnsi="Times New Roman" w:cs="Times New Roman"/>
          <w:sz w:val="24"/>
          <w:szCs w:val="24"/>
        </w:rPr>
        <w:t>освоения новых информационных технологий.</w:t>
      </w:r>
    </w:p>
    <w:p w:rsidR="00D572C3" w:rsidRPr="00DC536F" w:rsidRDefault="00D572C3" w:rsidP="00D572C3">
      <w:pPr>
        <w:pStyle w:val="a3"/>
        <w:spacing w:after="0"/>
        <w:jc w:val="both"/>
        <w:rPr>
          <w:rFonts w:ascii="Times New Roman" w:hAnsi="Times New Roman" w:cs="Times New Roman"/>
          <w:sz w:val="24"/>
          <w:szCs w:val="24"/>
        </w:rPr>
      </w:pPr>
    </w:p>
    <w:p w:rsidR="00D572C3" w:rsidRDefault="00D572C3" w:rsidP="00D572C3">
      <w:pPr>
        <w:pStyle w:val="a3"/>
        <w:ind w:left="0"/>
        <w:jc w:val="both"/>
        <w:rPr>
          <w:rFonts w:ascii="Times New Roman" w:hAnsi="Times New Roman" w:cs="Times New Roman"/>
          <w:bCs/>
          <w:sz w:val="24"/>
          <w:szCs w:val="24"/>
          <w:u w:val="single"/>
        </w:rPr>
      </w:pPr>
      <w:r>
        <w:rPr>
          <w:rFonts w:ascii="Times New Roman" w:hAnsi="Times New Roman" w:cs="Times New Roman"/>
          <w:bCs/>
          <w:sz w:val="24"/>
          <w:szCs w:val="24"/>
          <w:u w:val="single"/>
        </w:rPr>
        <w:t xml:space="preserve">Достижения </w:t>
      </w:r>
      <w:r w:rsidRPr="00A06A10">
        <w:rPr>
          <w:rFonts w:ascii="Times New Roman" w:hAnsi="Times New Roman" w:cs="Times New Roman"/>
          <w:bCs/>
          <w:sz w:val="24"/>
          <w:szCs w:val="24"/>
          <w:u w:val="single"/>
        </w:rPr>
        <w:t>год</w:t>
      </w:r>
      <w:r>
        <w:rPr>
          <w:rFonts w:ascii="Times New Roman" w:hAnsi="Times New Roman" w:cs="Times New Roman"/>
          <w:bCs/>
          <w:sz w:val="24"/>
          <w:szCs w:val="24"/>
          <w:u w:val="single"/>
        </w:rPr>
        <w:t>а:</w:t>
      </w:r>
    </w:p>
    <w:p w:rsidR="00D572C3" w:rsidRPr="00D45103" w:rsidRDefault="00D572C3" w:rsidP="00D572C3">
      <w:pPr>
        <w:spacing w:after="0"/>
        <w:ind w:firstLine="567"/>
        <w:jc w:val="both"/>
        <w:rPr>
          <w:rFonts w:ascii="Times New Roman" w:hAnsi="Times New Roman" w:cs="Times New Roman"/>
          <w:sz w:val="24"/>
          <w:szCs w:val="24"/>
        </w:rPr>
      </w:pPr>
      <w:r w:rsidRPr="00D45103">
        <w:rPr>
          <w:rFonts w:ascii="Times New Roman" w:hAnsi="Times New Roman" w:cs="Times New Roman"/>
          <w:sz w:val="24"/>
          <w:szCs w:val="24"/>
        </w:rPr>
        <w:t xml:space="preserve">- внедрена система электронных платежей, которая позволяет оплачивать услуги безналичным расчетом через терминал </w:t>
      </w:r>
      <w:r w:rsidR="00A0559B">
        <w:rPr>
          <w:rFonts w:ascii="Times New Roman" w:hAnsi="Times New Roman" w:cs="Times New Roman"/>
          <w:sz w:val="24"/>
          <w:szCs w:val="24"/>
        </w:rPr>
        <w:t xml:space="preserve">по банковской карте </w:t>
      </w:r>
      <w:r w:rsidRPr="00D45103">
        <w:rPr>
          <w:rFonts w:ascii="Times New Roman" w:hAnsi="Times New Roman" w:cs="Times New Roman"/>
          <w:sz w:val="24"/>
          <w:szCs w:val="24"/>
        </w:rPr>
        <w:t>или через Интернет (интернет-эквайринг).</w:t>
      </w:r>
    </w:p>
    <w:p w:rsidR="00D572C3" w:rsidRDefault="00D572C3" w:rsidP="00D572C3">
      <w:pPr>
        <w:spacing w:after="0"/>
        <w:ind w:firstLine="567"/>
        <w:jc w:val="both"/>
        <w:rPr>
          <w:rFonts w:ascii="Times New Roman" w:hAnsi="Times New Roman" w:cs="Times New Roman"/>
          <w:sz w:val="24"/>
          <w:szCs w:val="24"/>
        </w:rPr>
      </w:pPr>
      <w:r w:rsidRPr="002A6DC8">
        <w:rPr>
          <w:rFonts w:ascii="Times New Roman" w:hAnsi="Times New Roman" w:cs="Times New Roman"/>
          <w:sz w:val="24"/>
          <w:szCs w:val="24"/>
        </w:rPr>
        <w:t>- в модельной библиотеке им. Ф.М. Достоевского внедрена система самостоятельного обслуживания пользователей посредством применения RFID-оборудования: терминалов самообслуживания и «Умная полка», электронных ворот, защищающих от несанкционированного выноса литературы из библиотеки;</w:t>
      </w:r>
    </w:p>
    <w:p w:rsidR="00D572C3" w:rsidRPr="002A6DC8" w:rsidRDefault="00D572C3" w:rsidP="00D572C3">
      <w:pPr>
        <w:spacing w:after="0"/>
        <w:ind w:firstLine="567"/>
        <w:jc w:val="both"/>
        <w:rPr>
          <w:rFonts w:ascii="Times New Roman" w:hAnsi="Times New Roman" w:cs="Times New Roman"/>
          <w:sz w:val="24"/>
          <w:szCs w:val="24"/>
        </w:rPr>
      </w:pPr>
      <w:r w:rsidRPr="002A6DC8">
        <w:rPr>
          <w:rFonts w:ascii="Times New Roman" w:hAnsi="Times New Roman" w:cs="Times New Roman"/>
          <w:sz w:val="24"/>
          <w:szCs w:val="24"/>
        </w:rPr>
        <w:t>- на сайт</w:t>
      </w:r>
      <w:r>
        <w:rPr>
          <w:rFonts w:ascii="Times New Roman" w:hAnsi="Times New Roman" w:cs="Times New Roman"/>
          <w:sz w:val="24"/>
          <w:szCs w:val="24"/>
        </w:rPr>
        <w:t>е</w:t>
      </w:r>
      <w:r w:rsidRPr="002A6DC8">
        <w:rPr>
          <w:rFonts w:ascii="Times New Roman" w:hAnsi="Times New Roman" w:cs="Times New Roman"/>
          <w:sz w:val="24"/>
          <w:szCs w:val="24"/>
        </w:rPr>
        <w:t xml:space="preserve"> ЦБС интегрирована</w:t>
      </w:r>
      <w:r>
        <w:rPr>
          <w:rFonts w:ascii="Times New Roman" w:hAnsi="Times New Roman" w:cs="Times New Roman"/>
          <w:sz w:val="24"/>
          <w:szCs w:val="24"/>
        </w:rPr>
        <w:t xml:space="preserve"> билетная</w:t>
      </w:r>
      <w:r w:rsidRPr="002A6DC8">
        <w:rPr>
          <w:rFonts w:ascii="Times New Roman" w:hAnsi="Times New Roman" w:cs="Times New Roman"/>
          <w:sz w:val="24"/>
          <w:szCs w:val="24"/>
        </w:rPr>
        <w:t xml:space="preserve"> </w:t>
      </w:r>
      <w:r>
        <w:rPr>
          <w:rFonts w:ascii="Times New Roman" w:hAnsi="Times New Roman" w:cs="Times New Roman"/>
          <w:sz w:val="24"/>
          <w:szCs w:val="24"/>
        </w:rPr>
        <w:t>платежная платформа</w:t>
      </w:r>
      <w:r w:rsidRPr="002A6DC8">
        <w:rPr>
          <w:rFonts w:ascii="Times New Roman" w:hAnsi="Times New Roman" w:cs="Times New Roman"/>
          <w:sz w:val="24"/>
          <w:szCs w:val="24"/>
        </w:rPr>
        <w:t xml:space="preserve"> для оплаты библиотечных у слуг, в том числе мероприятий п</w:t>
      </w:r>
      <w:r>
        <w:rPr>
          <w:rFonts w:ascii="Times New Roman" w:hAnsi="Times New Roman" w:cs="Times New Roman"/>
          <w:sz w:val="24"/>
          <w:szCs w:val="24"/>
        </w:rPr>
        <w:t>о программе «Пушкинская карта». Платформа</w:t>
      </w:r>
      <w:r w:rsidRPr="002A6DC8">
        <w:rPr>
          <w:rFonts w:ascii="Times New Roman" w:hAnsi="Times New Roman" w:cs="Times New Roman"/>
          <w:sz w:val="24"/>
          <w:szCs w:val="24"/>
        </w:rPr>
        <w:t xml:space="preserve"> позволяет оперативно отслеживать статистику по оплатам, быстро решать форс-мажорные ситуации. Все заработанные средства остаются в ЦБС;</w:t>
      </w:r>
    </w:p>
    <w:p w:rsidR="00D572C3" w:rsidRPr="002A6DC8" w:rsidRDefault="00D572C3" w:rsidP="00D572C3">
      <w:pPr>
        <w:spacing w:after="0"/>
        <w:ind w:firstLine="567"/>
        <w:rPr>
          <w:rFonts w:ascii="Times New Roman" w:hAnsi="Times New Roman" w:cs="Times New Roman"/>
          <w:sz w:val="24"/>
          <w:szCs w:val="24"/>
        </w:rPr>
      </w:pPr>
      <w:r w:rsidRPr="002A6DC8">
        <w:rPr>
          <w:rFonts w:ascii="Times New Roman" w:hAnsi="Times New Roman" w:cs="Times New Roman"/>
          <w:sz w:val="24"/>
          <w:szCs w:val="24"/>
        </w:rPr>
        <w:t>- создана мобильная версия сайта, позволяющая удобно просматривать и перемещаться по страницам ресурса с мобильных телефонов и планшетов.</w:t>
      </w:r>
    </w:p>
    <w:p w:rsidR="00A0559B" w:rsidRDefault="00A0559B" w:rsidP="00D572C3">
      <w:pPr>
        <w:pStyle w:val="a3"/>
        <w:spacing w:after="0"/>
        <w:ind w:left="0" w:firstLine="567"/>
        <w:jc w:val="both"/>
        <w:rPr>
          <w:rFonts w:ascii="Times New Roman" w:hAnsi="Times New Roman" w:cs="Times New Roman"/>
          <w:sz w:val="24"/>
          <w:szCs w:val="24"/>
        </w:rPr>
      </w:pPr>
    </w:p>
    <w:p w:rsidR="00D572C3" w:rsidRPr="00245A57" w:rsidRDefault="00D572C3" w:rsidP="00D572C3">
      <w:pPr>
        <w:pStyle w:val="a3"/>
        <w:spacing w:after="0"/>
        <w:ind w:left="0" w:firstLine="567"/>
        <w:jc w:val="both"/>
        <w:rPr>
          <w:rFonts w:ascii="Times New Roman" w:hAnsi="Times New Roman" w:cs="Times New Roman"/>
          <w:sz w:val="24"/>
          <w:szCs w:val="24"/>
        </w:rPr>
      </w:pPr>
      <w:r w:rsidRPr="00245A57">
        <w:rPr>
          <w:rFonts w:ascii="Times New Roman" w:hAnsi="Times New Roman" w:cs="Times New Roman"/>
          <w:sz w:val="24"/>
          <w:szCs w:val="24"/>
        </w:rPr>
        <w:t>С целью реализации</w:t>
      </w:r>
      <w:r>
        <w:rPr>
          <w:rFonts w:ascii="Times New Roman" w:hAnsi="Times New Roman" w:cs="Times New Roman"/>
          <w:sz w:val="24"/>
          <w:szCs w:val="24"/>
        </w:rPr>
        <w:t xml:space="preserve"> концепции модельной </w:t>
      </w:r>
      <w:r w:rsidRPr="00245A57">
        <w:rPr>
          <w:rFonts w:ascii="Times New Roman" w:hAnsi="Times New Roman" w:cs="Times New Roman"/>
          <w:sz w:val="24"/>
          <w:szCs w:val="24"/>
        </w:rPr>
        <w:t xml:space="preserve">библиотеки им. Ф.М. Достоевского «Библиотека новых возможностей» в 2022 </w:t>
      </w:r>
      <w:r>
        <w:rPr>
          <w:rFonts w:ascii="Times New Roman" w:hAnsi="Times New Roman" w:cs="Times New Roman"/>
          <w:sz w:val="24"/>
          <w:szCs w:val="24"/>
        </w:rPr>
        <w:t>году</w:t>
      </w:r>
      <w:r w:rsidRPr="00245A57">
        <w:rPr>
          <w:rFonts w:ascii="Times New Roman" w:hAnsi="Times New Roman" w:cs="Times New Roman"/>
          <w:sz w:val="24"/>
          <w:szCs w:val="24"/>
        </w:rPr>
        <w:t>:</w:t>
      </w:r>
    </w:p>
    <w:p w:rsidR="00D572C3" w:rsidRPr="00D45103" w:rsidRDefault="00D572C3" w:rsidP="00D572C3">
      <w:pPr>
        <w:spacing w:after="0"/>
        <w:ind w:firstLine="567"/>
        <w:jc w:val="both"/>
        <w:rPr>
          <w:rFonts w:ascii="Times New Roman" w:hAnsi="Times New Roman" w:cs="Times New Roman"/>
          <w:sz w:val="24"/>
          <w:szCs w:val="24"/>
        </w:rPr>
      </w:pPr>
      <w:r w:rsidRPr="007471B4">
        <w:rPr>
          <w:rFonts w:ascii="Times New Roman" w:hAnsi="Times New Roman" w:cs="Times New Roman"/>
          <w:sz w:val="24"/>
          <w:szCs w:val="24"/>
        </w:rPr>
        <w:lastRenderedPageBreak/>
        <w:t>- у</w:t>
      </w:r>
      <w:r>
        <w:rPr>
          <w:rFonts w:ascii="Times New Roman" w:hAnsi="Times New Roman" w:cs="Times New Roman"/>
          <w:sz w:val="24"/>
          <w:szCs w:val="24"/>
        </w:rPr>
        <w:t>становлен информационный киоск</w:t>
      </w:r>
      <w:r w:rsidRPr="00D45103">
        <w:rPr>
          <w:rFonts w:ascii="Times New Roman" w:hAnsi="Times New Roman" w:cs="Times New Roman"/>
          <w:sz w:val="24"/>
          <w:szCs w:val="24"/>
        </w:rPr>
        <w:t>, с помощью которого можно получить и</w:t>
      </w:r>
      <w:r w:rsidR="00A0559B">
        <w:rPr>
          <w:rFonts w:ascii="Times New Roman" w:hAnsi="Times New Roman" w:cs="Times New Roman"/>
          <w:sz w:val="24"/>
          <w:szCs w:val="24"/>
        </w:rPr>
        <w:t>нформацию о библиотеке, имеющихся услугах и ресурсах</w:t>
      </w:r>
      <w:r w:rsidRPr="00D45103">
        <w:rPr>
          <w:rFonts w:ascii="Times New Roman" w:hAnsi="Times New Roman" w:cs="Times New Roman"/>
          <w:sz w:val="24"/>
          <w:szCs w:val="24"/>
        </w:rPr>
        <w:t>;</w:t>
      </w:r>
    </w:p>
    <w:p w:rsidR="00D572C3" w:rsidRPr="00D45103" w:rsidRDefault="00A0559B" w:rsidP="00D572C3">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D572C3" w:rsidRPr="00D45103">
        <w:rPr>
          <w:rFonts w:ascii="Times New Roman" w:hAnsi="Times New Roman" w:cs="Times New Roman"/>
          <w:sz w:val="24"/>
          <w:szCs w:val="24"/>
        </w:rPr>
        <w:t>в Профи-Центре внедрены печать 3</w:t>
      </w:r>
      <w:r w:rsidR="00D572C3" w:rsidRPr="00D45103">
        <w:rPr>
          <w:rFonts w:ascii="Times New Roman" w:hAnsi="Times New Roman" w:cs="Times New Roman"/>
          <w:sz w:val="24"/>
          <w:szCs w:val="24"/>
          <w:lang w:val="en-US"/>
        </w:rPr>
        <w:t>D</w:t>
      </w:r>
      <w:r>
        <w:rPr>
          <w:rFonts w:ascii="Times New Roman" w:hAnsi="Times New Roman" w:cs="Times New Roman"/>
          <w:sz w:val="24"/>
          <w:szCs w:val="24"/>
        </w:rPr>
        <w:t>-</w:t>
      </w:r>
      <w:r w:rsidR="00D572C3" w:rsidRPr="00D45103">
        <w:rPr>
          <w:rFonts w:ascii="Times New Roman" w:hAnsi="Times New Roman" w:cs="Times New Roman"/>
          <w:sz w:val="24"/>
          <w:szCs w:val="24"/>
        </w:rPr>
        <w:t>моделей по заказам посетителей и предоставление доступа к работе с очками виртуальной реальности;</w:t>
      </w:r>
    </w:p>
    <w:p w:rsidR="00D572C3" w:rsidRPr="00D45103" w:rsidRDefault="00D572C3" w:rsidP="00D572C3">
      <w:pPr>
        <w:spacing w:after="0"/>
        <w:ind w:firstLine="567"/>
        <w:jc w:val="both"/>
        <w:rPr>
          <w:rFonts w:ascii="Times New Roman" w:hAnsi="Times New Roman" w:cs="Times New Roman"/>
          <w:sz w:val="24"/>
          <w:szCs w:val="24"/>
        </w:rPr>
      </w:pPr>
      <w:r w:rsidRPr="00D45103">
        <w:rPr>
          <w:rFonts w:ascii="Times New Roman" w:hAnsi="Times New Roman" w:cs="Times New Roman"/>
          <w:sz w:val="24"/>
          <w:szCs w:val="24"/>
        </w:rPr>
        <w:t>- в Зале творчества предоставлена возможность работы посетителей с графическим планшетом и 3</w:t>
      </w:r>
      <w:r w:rsidRPr="00D45103">
        <w:rPr>
          <w:rFonts w:ascii="Times New Roman" w:hAnsi="Times New Roman" w:cs="Times New Roman"/>
          <w:sz w:val="24"/>
          <w:szCs w:val="24"/>
          <w:lang w:val="en-US"/>
        </w:rPr>
        <w:t>D</w:t>
      </w:r>
      <w:r w:rsidR="00A0559B">
        <w:rPr>
          <w:rFonts w:ascii="Times New Roman" w:hAnsi="Times New Roman" w:cs="Times New Roman"/>
          <w:sz w:val="24"/>
          <w:szCs w:val="24"/>
        </w:rPr>
        <w:t>-</w:t>
      </w:r>
      <w:r w:rsidRPr="00D45103">
        <w:rPr>
          <w:rFonts w:ascii="Times New Roman" w:hAnsi="Times New Roman" w:cs="Times New Roman"/>
          <w:sz w:val="24"/>
          <w:szCs w:val="24"/>
        </w:rPr>
        <w:t>ручками</w:t>
      </w:r>
      <w:r w:rsidR="00A0559B">
        <w:rPr>
          <w:rFonts w:ascii="Times New Roman" w:hAnsi="Times New Roman" w:cs="Times New Roman"/>
          <w:sz w:val="24"/>
          <w:szCs w:val="24"/>
        </w:rPr>
        <w:t>;</w:t>
      </w:r>
    </w:p>
    <w:p w:rsidR="00D572C3" w:rsidRPr="00D45103" w:rsidRDefault="00405DF3" w:rsidP="00D572C3">
      <w:pPr>
        <w:spacing w:after="0"/>
        <w:ind w:firstLine="567"/>
        <w:jc w:val="both"/>
        <w:rPr>
          <w:rFonts w:ascii="Times New Roman" w:hAnsi="Times New Roman" w:cs="Times New Roman"/>
          <w:sz w:val="24"/>
          <w:szCs w:val="24"/>
        </w:rPr>
      </w:pPr>
      <w:r>
        <w:rPr>
          <w:rFonts w:ascii="Times New Roman" w:hAnsi="Times New Roman" w:cs="Times New Roman"/>
          <w:sz w:val="24"/>
          <w:szCs w:val="24"/>
        </w:rPr>
        <w:t>- в коворкинге созданы условия для ведения переговоров и</w:t>
      </w:r>
      <w:r w:rsidR="00D572C3" w:rsidRPr="00D45103">
        <w:rPr>
          <w:rFonts w:ascii="Times New Roman" w:hAnsi="Times New Roman" w:cs="Times New Roman"/>
          <w:sz w:val="24"/>
          <w:szCs w:val="24"/>
        </w:rPr>
        <w:t xml:space="preserve"> проведения совещаний (в том числе удаленных) – установлена широкоформатная панель для вывода презентаций, реализован доступ к сети Интернет, имеются 4 ноутбука с установленным прог</w:t>
      </w:r>
      <w:r w:rsidR="00AD2C41">
        <w:rPr>
          <w:rFonts w:ascii="Times New Roman" w:hAnsi="Times New Roman" w:cs="Times New Roman"/>
          <w:sz w:val="24"/>
          <w:szCs w:val="24"/>
        </w:rPr>
        <w:t>ра</w:t>
      </w:r>
      <w:r w:rsidR="00034A41">
        <w:rPr>
          <w:rFonts w:ascii="Times New Roman" w:hAnsi="Times New Roman" w:cs="Times New Roman"/>
          <w:sz w:val="24"/>
          <w:szCs w:val="24"/>
        </w:rPr>
        <w:t>ммным обеспечением.</w:t>
      </w:r>
    </w:p>
    <w:p w:rsidR="00D572C3" w:rsidRPr="00F358D1" w:rsidRDefault="00D572C3" w:rsidP="00D572C3">
      <w:pPr>
        <w:pStyle w:val="a3"/>
        <w:spacing w:after="0"/>
        <w:ind w:left="0" w:firstLine="567"/>
        <w:jc w:val="both"/>
        <w:rPr>
          <w:rFonts w:ascii="Times New Roman" w:hAnsi="Times New Roman" w:cs="Times New Roman"/>
          <w:sz w:val="24"/>
          <w:szCs w:val="24"/>
        </w:rPr>
      </w:pPr>
      <w:r>
        <w:rPr>
          <w:rFonts w:ascii="Times New Roman" w:hAnsi="Times New Roman" w:cs="Times New Roman"/>
          <w:sz w:val="24"/>
          <w:szCs w:val="24"/>
        </w:rPr>
        <w:t>Обеспечена</w:t>
      </w:r>
      <w:r w:rsidRPr="00F358D1">
        <w:rPr>
          <w:rFonts w:ascii="Times New Roman" w:hAnsi="Times New Roman" w:cs="Times New Roman"/>
          <w:sz w:val="24"/>
          <w:szCs w:val="24"/>
        </w:rPr>
        <w:t xml:space="preserve"> модернизация и функцион</w:t>
      </w:r>
      <w:r>
        <w:rPr>
          <w:rFonts w:ascii="Times New Roman" w:hAnsi="Times New Roman" w:cs="Times New Roman"/>
          <w:sz w:val="24"/>
          <w:szCs w:val="24"/>
        </w:rPr>
        <w:t>ирование</w:t>
      </w:r>
      <w:r w:rsidRPr="00F358D1">
        <w:rPr>
          <w:rFonts w:ascii="Times New Roman" w:hAnsi="Times New Roman" w:cs="Times New Roman"/>
          <w:sz w:val="24"/>
          <w:szCs w:val="24"/>
        </w:rPr>
        <w:t xml:space="preserve"> информационно-корпоративной сети ЦБС Канавинского района:</w:t>
      </w:r>
    </w:p>
    <w:p w:rsidR="00D572C3" w:rsidRPr="00D866AD" w:rsidRDefault="00D572C3" w:rsidP="00D572C3">
      <w:pPr>
        <w:spacing w:after="0"/>
        <w:ind w:firstLine="567"/>
        <w:jc w:val="both"/>
        <w:rPr>
          <w:rFonts w:ascii="Times New Roman" w:hAnsi="Times New Roman" w:cs="Times New Roman"/>
          <w:sz w:val="24"/>
          <w:szCs w:val="24"/>
        </w:rPr>
      </w:pPr>
      <w:r w:rsidRPr="00D866AD">
        <w:rPr>
          <w:rFonts w:ascii="Times New Roman" w:hAnsi="Times New Roman" w:cs="Times New Roman"/>
          <w:sz w:val="24"/>
          <w:szCs w:val="24"/>
        </w:rPr>
        <w:t xml:space="preserve">- </w:t>
      </w:r>
      <w:r>
        <w:rPr>
          <w:rFonts w:ascii="Times New Roman" w:hAnsi="Times New Roman" w:cs="Times New Roman"/>
          <w:sz w:val="24"/>
          <w:szCs w:val="24"/>
        </w:rPr>
        <w:t xml:space="preserve">проведена </w:t>
      </w:r>
      <w:r w:rsidRPr="00D866AD">
        <w:rPr>
          <w:rFonts w:ascii="Times New Roman" w:hAnsi="Times New Roman" w:cs="Times New Roman"/>
          <w:sz w:val="24"/>
          <w:szCs w:val="24"/>
        </w:rPr>
        <w:t xml:space="preserve">модернизация ЛВС </w:t>
      </w:r>
      <w:r>
        <w:rPr>
          <w:rFonts w:ascii="Times New Roman" w:hAnsi="Times New Roman" w:cs="Times New Roman"/>
          <w:sz w:val="24"/>
          <w:szCs w:val="24"/>
        </w:rPr>
        <w:t>модельной библиотеки</w:t>
      </w:r>
      <w:r w:rsidRPr="00D866AD">
        <w:rPr>
          <w:rFonts w:ascii="Times New Roman" w:hAnsi="Times New Roman" w:cs="Times New Roman"/>
          <w:sz w:val="24"/>
          <w:szCs w:val="24"/>
        </w:rPr>
        <w:t xml:space="preserve"> им. Ф.М. Достоевского</w:t>
      </w:r>
    </w:p>
    <w:p w:rsidR="00D572C3" w:rsidRPr="00A06A10" w:rsidRDefault="00D572C3" w:rsidP="00D572C3">
      <w:pPr>
        <w:spacing w:after="0"/>
        <w:ind w:firstLine="567"/>
        <w:jc w:val="both"/>
        <w:rPr>
          <w:rFonts w:ascii="Times New Roman" w:hAnsi="Times New Roman" w:cs="Times New Roman"/>
          <w:sz w:val="24"/>
          <w:szCs w:val="24"/>
        </w:rPr>
      </w:pPr>
      <w:r>
        <w:rPr>
          <w:rFonts w:ascii="Times New Roman" w:hAnsi="Times New Roman" w:cs="Times New Roman"/>
          <w:sz w:val="24"/>
          <w:szCs w:val="24"/>
        </w:rPr>
        <w:t>- увеличена скорость</w:t>
      </w:r>
      <w:r w:rsidRPr="00A06A10">
        <w:rPr>
          <w:rFonts w:ascii="Times New Roman" w:hAnsi="Times New Roman" w:cs="Times New Roman"/>
          <w:sz w:val="24"/>
          <w:szCs w:val="24"/>
        </w:rPr>
        <w:t xml:space="preserve"> доступа в интернет для 8 библиотек с 3 Мбит/с до </w:t>
      </w:r>
      <w:r w:rsidRPr="000500A0">
        <w:rPr>
          <w:rFonts w:ascii="Times New Roman" w:hAnsi="Times New Roman" w:cs="Times New Roman"/>
          <w:sz w:val="24"/>
          <w:szCs w:val="24"/>
        </w:rPr>
        <w:t>1</w:t>
      </w:r>
      <w:r w:rsidRPr="00A06A10">
        <w:rPr>
          <w:rFonts w:ascii="Times New Roman" w:hAnsi="Times New Roman" w:cs="Times New Roman"/>
          <w:sz w:val="24"/>
          <w:szCs w:val="24"/>
        </w:rPr>
        <w:t>0 Мбит/с;</w:t>
      </w:r>
    </w:p>
    <w:p w:rsidR="00D572C3" w:rsidRDefault="00D572C3" w:rsidP="00D572C3">
      <w:pPr>
        <w:spacing w:after="0"/>
        <w:ind w:firstLine="567"/>
        <w:jc w:val="both"/>
        <w:rPr>
          <w:rFonts w:ascii="Times New Roman" w:hAnsi="Times New Roman" w:cs="Times New Roman"/>
          <w:sz w:val="24"/>
          <w:szCs w:val="24"/>
        </w:rPr>
      </w:pPr>
      <w:r>
        <w:rPr>
          <w:rFonts w:ascii="Times New Roman" w:hAnsi="Times New Roman" w:cs="Times New Roman"/>
          <w:sz w:val="24"/>
          <w:szCs w:val="24"/>
        </w:rPr>
        <w:t>- увеличена скорость</w:t>
      </w:r>
      <w:r w:rsidRPr="00A06A10">
        <w:rPr>
          <w:rFonts w:ascii="Times New Roman" w:hAnsi="Times New Roman" w:cs="Times New Roman"/>
          <w:sz w:val="24"/>
          <w:szCs w:val="24"/>
        </w:rPr>
        <w:t xml:space="preserve"> работы внутренних ЛВС в филиалах до 1 Гбит/с;</w:t>
      </w:r>
    </w:p>
    <w:p w:rsidR="00D572C3" w:rsidRPr="00A06A10" w:rsidRDefault="00D572C3" w:rsidP="00D572C3">
      <w:pPr>
        <w:spacing w:after="0"/>
        <w:ind w:firstLine="567"/>
        <w:jc w:val="both"/>
        <w:rPr>
          <w:rFonts w:ascii="Times New Roman" w:hAnsi="Times New Roman" w:cs="Times New Roman"/>
          <w:sz w:val="24"/>
          <w:szCs w:val="24"/>
        </w:rPr>
      </w:pPr>
      <w:r>
        <w:rPr>
          <w:rFonts w:ascii="Times New Roman" w:hAnsi="Times New Roman" w:cs="Times New Roman"/>
          <w:sz w:val="24"/>
          <w:szCs w:val="24"/>
        </w:rPr>
        <w:t>- замено</w:t>
      </w:r>
      <w:r w:rsidRPr="00A06A10">
        <w:rPr>
          <w:rFonts w:ascii="Times New Roman" w:hAnsi="Times New Roman" w:cs="Times New Roman"/>
          <w:sz w:val="24"/>
          <w:szCs w:val="24"/>
        </w:rPr>
        <w:t xml:space="preserve"> 10 единиц устаревшей компьютерной техники;</w:t>
      </w:r>
    </w:p>
    <w:p w:rsidR="00D572C3" w:rsidRPr="007A74D6" w:rsidRDefault="00D572C3" w:rsidP="00D572C3">
      <w:pPr>
        <w:spacing w:after="0"/>
        <w:ind w:firstLine="567"/>
        <w:rPr>
          <w:rFonts w:ascii="Times New Roman" w:hAnsi="Times New Roman" w:cs="Times New Roman"/>
          <w:sz w:val="24"/>
          <w:szCs w:val="24"/>
        </w:rPr>
      </w:pPr>
      <w:r w:rsidRPr="007A74D6">
        <w:rPr>
          <w:rFonts w:ascii="Times New Roman" w:hAnsi="Times New Roman" w:cs="Times New Roman"/>
          <w:sz w:val="24"/>
          <w:szCs w:val="24"/>
        </w:rPr>
        <w:t>- проведена установка, настройка и текущее обслуживание общесистемного и офисного программного обеспечения и его поддержка.</w:t>
      </w:r>
    </w:p>
    <w:p w:rsidR="00D572C3" w:rsidRPr="00F358D1" w:rsidRDefault="00D572C3" w:rsidP="00D572C3">
      <w:pPr>
        <w:pStyle w:val="a3"/>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Для организации и координации</w:t>
      </w:r>
      <w:r w:rsidRPr="00F358D1">
        <w:rPr>
          <w:rFonts w:ascii="Times New Roman" w:hAnsi="Times New Roman" w:cs="Times New Roman"/>
          <w:sz w:val="24"/>
          <w:szCs w:val="24"/>
        </w:rPr>
        <w:t xml:space="preserve"> работ</w:t>
      </w:r>
      <w:r>
        <w:rPr>
          <w:rFonts w:ascii="Times New Roman" w:hAnsi="Times New Roman" w:cs="Times New Roman"/>
          <w:sz w:val="24"/>
          <w:szCs w:val="24"/>
        </w:rPr>
        <w:t>ы</w:t>
      </w:r>
      <w:r w:rsidRPr="00F358D1">
        <w:rPr>
          <w:rFonts w:ascii="Times New Roman" w:hAnsi="Times New Roman" w:cs="Times New Roman"/>
          <w:sz w:val="24"/>
          <w:szCs w:val="24"/>
        </w:rPr>
        <w:t xml:space="preserve"> по технической</w:t>
      </w:r>
      <w:r>
        <w:rPr>
          <w:rFonts w:ascii="Times New Roman" w:hAnsi="Times New Roman" w:cs="Times New Roman"/>
          <w:sz w:val="24"/>
          <w:szCs w:val="24"/>
        </w:rPr>
        <w:t xml:space="preserve"> защите информации от несанкционированного доступа</w:t>
      </w:r>
      <w:r w:rsidRPr="00F358D1">
        <w:rPr>
          <w:rFonts w:ascii="Times New Roman" w:hAnsi="Times New Roman" w:cs="Times New Roman"/>
          <w:sz w:val="24"/>
          <w:szCs w:val="24"/>
        </w:rPr>
        <w:t xml:space="preserve"> в структурных подразделениях ЦБС Канавинского района:</w:t>
      </w:r>
    </w:p>
    <w:p w:rsidR="00D572C3" w:rsidRPr="00A06A10" w:rsidRDefault="00D572C3" w:rsidP="00D572C3">
      <w:pPr>
        <w:spacing w:after="0" w:line="240" w:lineRule="auto"/>
        <w:ind w:firstLine="567"/>
        <w:jc w:val="both"/>
        <w:rPr>
          <w:rFonts w:ascii="Times New Roman" w:hAnsi="Times New Roman" w:cs="Times New Roman"/>
          <w:sz w:val="24"/>
          <w:szCs w:val="24"/>
        </w:rPr>
      </w:pPr>
      <w:r w:rsidRPr="00A06A10">
        <w:rPr>
          <w:rFonts w:ascii="Times New Roman" w:hAnsi="Times New Roman" w:cs="Times New Roman"/>
          <w:sz w:val="24"/>
          <w:szCs w:val="24"/>
        </w:rPr>
        <w:t>- проведена актуализация рас</w:t>
      </w:r>
      <w:r>
        <w:rPr>
          <w:rFonts w:ascii="Times New Roman" w:hAnsi="Times New Roman" w:cs="Times New Roman"/>
          <w:sz w:val="24"/>
          <w:szCs w:val="24"/>
        </w:rPr>
        <w:t>порядительной документации ЦБС</w:t>
      </w:r>
      <w:r w:rsidRPr="00A06A10">
        <w:rPr>
          <w:rFonts w:ascii="Times New Roman" w:hAnsi="Times New Roman" w:cs="Times New Roman"/>
          <w:sz w:val="24"/>
          <w:szCs w:val="24"/>
        </w:rPr>
        <w:t xml:space="preserve"> по защите информации;</w:t>
      </w:r>
    </w:p>
    <w:p w:rsidR="00D572C3" w:rsidRPr="00A06A10" w:rsidRDefault="00D572C3" w:rsidP="00D572C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проведено занятие</w:t>
      </w:r>
      <w:r w:rsidRPr="00A06A10">
        <w:rPr>
          <w:rFonts w:ascii="Times New Roman" w:hAnsi="Times New Roman" w:cs="Times New Roman"/>
          <w:sz w:val="24"/>
          <w:szCs w:val="24"/>
        </w:rPr>
        <w:t xml:space="preserve"> с работниками по вопросам информационной безопасности;</w:t>
      </w:r>
    </w:p>
    <w:p w:rsidR="00D572C3" w:rsidRPr="00A06A10" w:rsidRDefault="00D572C3" w:rsidP="00D572C3">
      <w:pPr>
        <w:spacing w:after="0" w:line="240" w:lineRule="auto"/>
        <w:ind w:firstLine="567"/>
        <w:jc w:val="both"/>
        <w:rPr>
          <w:rFonts w:ascii="Times New Roman" w:hAnsi="Times New Roman" w:cs="Times New Roman"/>
          <w:sz w:val="24"/>
          <w:szCs w:val="24"/>
        </w:rPr>
      </w:pPr>
      <w:r w:rsidRPr="00A06A10">
        <w:rPr>
          <w:rFonts w:ascii="Times New Roman" w:hAnsi="Times New Roman" w:cs="Times New Roman"/>
          <w:sz w:val="24"/>
          <w:szCs w:val="24"/>
        </w:rPr>
        <w:t>- осуществлялся внутренний контроль з</w:t>
      </w:r>
      <w:r>
        <w:rPr>
          <w:rFonts w:ascii="Times New Roman" w:hAnsi="Times New Roman" w:cs="Times New Roman"/>
          <w:sz w:val="24"/>
          <w:szCs w:val="24"/>
        </w:rPr>
        <w:t>а соблюдением сотрудниками ЦБС</w:t>
      </w:r>
      <w:r w:rsidRPr="00A06A10">
        <w:rPr>
          <w:rFonts w:ascii="Times New Roman" w:hAnsi="Times New Roman" w:cs="Times New Roman"/>
          <w:sz w:val="24"/>
          <w:szCs w:val="24"/>
        </w:rPr>
        <w:t xml:space="preserve"> законодательства РФ о персональных данных, в том числе требований к защите персональных данных;</w:t>
      </w:r>
    </w:p>
    <w:p w:rsidR="00D572C3" w:rsidRPr="00A06A10" w:rsidRDefault="00D572C3" w:rsidP="00D572C3">
      <w:pPr>
        <w:spacing w:after="0" w:line="240" w:lineRule="auto"/>
        <w:ind w:firstLine="567"/>
        <w:jc w:val="both"/>
        <w:rPr>
          <w:rFonts w:ascii="Times New Roman" w:hAnsi="Times New Roman" w:cs="Times New Roman"/>
          <w:sz w:val="24"/>
          <w:szCs w:val="24"/>
        </w:rPr>
      </w:pPr>
      <w:r w:rsidRPr="00A06A10">
        <w:rPr>
          <w:rFonts w:ascii="Times New Roman" w:hAnsi="Times New Roman" w:cs="Times New Roman"/>
          <w:sz w:val="24"/>
          <w:szCs w:val="24"/>
        </w:rPr>
        <w:t>- проведены проверки соответствия обработки персональных данных установленным требованиям к защите персональных данных в библиотеках им. В. Дубинина и им. К. Симонова;</w:t>
      </w:r>
    </w:p>
    <w:p w:rsidR="00D572C3" w:rsidRPr="00A06A10" w:rsidRDefault="00D572C3" w:rsidP="00D572C3">
      <w:pPr>
        <w:spacing w:after="0" w:line="240" w:lineRule="auto"/>
        <w:ind w:firstLine="567"/>
        <w:rPr>
          <w:rFonts w:ascii="Times New Roman" w:hAnsi="Times New Roman" w:cs="Times New Roman"/>
          <w:sz w:val="24"/>
          <w:szCs w:val="24"/>
        </w:rPr>
      </w:pPr>
      <w:r w:rsidRPr="00A06A10">
        <w:rPr>
          <w:rFonts w:ascii="Times New Roman" w:hAnsi="Times New Roman" w:cs="Times New Roman"/>
          <w:sz w:val="24"/>
          <w:szCs w:val="24"/>
        </w:rPr>
        <w:t>- проводилась ежеквартальная смена паролей доступа к защищаемым информационным ресурсам;</w:t>
      </w:r>
    </w:p>
    <w:p w:rsidR="00D572C3" w:rsidRPr="00A06A10" w:rsidRDefault="00D572C3" w:rsidP="00D572C3">
      <w:pPr>
        <w:spacing w:after="0" w:line="240" w:lineRule="auto"/>
        <w:ind w:firstLine="567"/>
        <w:jc w:val="both"/>
        <w:rPr>
          <w:rFonts w:ascii="Times New Roman" w:hAnsi="Times New Roman" w:cs="Times New Roman"/>
          <w:sz w:val="24"/>
          <w:szCs w:val="24"/>
        </w:rPr>
      </w:pPr>
      <w:r w:rsidRPr="00A06A10">
        <w:rPr>
          <w:rFonts w:ascii="Times New Roman" w:hAnsi="Times New Roman" w:cs="Times New Roman"/>
          <w:sz w:val="24"/>
          <w:szCs w:val="24"/>
        </w:rPr>
        <w:t xml:space="preserve">- осуществлялось </w:t>
      </w:r>
      <w:r w:rsidRPr="007A74D6">
        <w:rPr>
          <w:rFonts w:ascii="Times New Roman" w:hAnsi="Times New Roman" w:cs="Times New Roman"/>
          <w:sz w:val="24"/>
          <w:szCs w:val="24"/>
        </w:rPr>
        <w:t xml:space="preserve">ежедневное </w:t>
      </w:r>
      <w:r w:rsidRPr="00A06A10">
        <w:rPr>
          <w:rFonts w:ascii="Times New Roman" w:hAnsi="Times New Roman" w:cs="Times New Roman"/>
          <w:sz w:val="24"/>
          <w:szCs w:val="24"/>
        </w:rPr>
        <w:t>резервное копирование информационных ресурсов.</w:t>
      </w:r>
    </w:p>
    <w:p w:rsidR="00D572C3" w:rsidRPr="00A06A10" w:rsidRDefault="00D572C3" w:rsidP="00D572C3">
      <w:pPr>
        <w:pStyle w:val="a3"/>
        <w:ind w:left="0"/>
        <w:jc w:val="both"/>
        <w:rPr>
          <w:rFonts w:ascii="Times New Roman" w:hAnsi="Times New Roman" w:cs="Times New Roman"/>
          <w:bCs/>
          <w:sz w:val="24"/>
          <w:szCs w:val="24"/>
        </w:rPr>
      </w:pPr>
    </w:p>
    <w:p w:rsidR="00D572C3" w:rsidRDefault="00D572C3" w:rsidP="00D572C3">
      <w:pPr>
        <w:pStyle w:val="a3"/>
        <w:spacing w:after="0"/>
        <w:ind w:left="0"/>
        <w:jc w:val="both"/>
        <w:rPr>
          <w:rFonts w:ascii="Times New Roman" w:hAnsi="Times New Roman" w:cs="Times New Roman"/>
          <w:bCs/>
          <w:sz w:val="24"/>
          <w:szCs w:val="24"/>
        </w:rPr>
      </w:pPr>
      <w:r>
        <w:rPr>
          <w:rFonts w:ascii="Times New Roman" w:hAnsi="Times New Roman" w:cs="Times New Roman"/>
          <w:b/>
          <w:bCs/>
          <w:sz w:val="24"/>
          <w:szCs w:val="24"/>
        </w:rPr>
        <w:t xml:space="preserve">3.2. Работа с АБИС </w:t>
      </w:r>
    </w:p>
    <w:p w:rsidR="00D572C3" w:rsidRPr="00A06A10" w:rsidRDefault="00D572C3" w:rsidP="00D572C3">
      <w:pPr>
        <w:spacing w:after="0"/>
        <w:ind w:firstLine="708"/>
        <w:jc w:val="both"/>
        <w:rPr>
          <w:rFonts w:ascii="Times New Roman" w:hAnsi="Times New Roman" w:cs="Times New Roman"/>
          <w:sz w:val="24"/>
          <w:szCs w:val="24"/>
        </w:rPr>
      </w:pPr>
      <w:r>
        <w:rPr>
          <w:rFonts w:ascii="Times New Roman" w:hAnsi="Times New Roman" w:cs="Times New Roman"/>
          <w:sz w:val="24"/>
          <w:szCs w:val="24"/>
        </w:rPr>
        <w:t>В ЦБС используется АБИС</w:t>
      </w:r>
      <w:r w:rsidRPr="00A06A10">
        <w:rPr>
          <w:rFonts w:ascii="Times New Roman" w:hAnsi="Times New Roman" w:cs="Times New Roman"/>
          <w:sz w:val="24"/>
          <w:szCs w:val="24"/>
        </w:rPr>
        <w:t xml:space="preserve"> </w:t>
      </w:r>
      <w:r>
        <w:rPr>
          <w:rFonts w:ascii="Times New Roman" w:hAnsi="Times New Roman" w:cs="Times New Roman"/>
          <w:sz w:val="24"/>
          <w:szCs w:val="24"/>
        </w:rPr>
        <w:t>«</w:t>
      </w:r>
      <w:r w:rsidRPr="00A06A10">
        <w:rPr>
          <w:rFonts w:ascii="Times New Roman" w:hAnsi="Times New Roman" w:cs="Times New Roman"/>
          <w:sz w:val="24"/>
          <w:szCs w:val="24"/>
        </w:rPr>
        <w:t>МАРК-SQL</w:t>
      </w:r>
      <w:r>
        <w:rPr>
          <w:rFonts w:ascii="Times New Roman" w:hAnsi="Times New Roman" w:cs="Times New Roman"/>
          <w:sz w:val="24"/>
          <w:szCs w:val="24"/>
        </w:rPr>
        <w:t>», версия</w:t>
      </w:r>
      <w:r w:rsidRPr="00A06A10">
        <w:rPr>
          <w:rFonts w:ascii="Times New Roman" w:hAnsi="Times New Roman" w:cs="Times New Roman"/>
          <w:sz w:val="24"/>
          <w:szCs w:val="24"/>
        </w:rPr>
        <w:t xml:space="preserve"> 1.22. </w:t>
      </w:r>
    </w:p>
    <w:p w:rsidR="00D572C3" w:rsidRPr="00A06A10" w:rsidRDefault="00D572C3" w:rsidP="00D572C3">
      <w:pPr>
        <w:spacing w:after="0"/>
        <w:ind w:firstLine="708"/>
        <w:jc w:val="both"/>
        <w:rPr>
          <w:rFonts w:ascii="Times New Roman" w:hAnsi="Times New Roman" w:cs="Times New Roman"/>
          <w:sz w:val="24"/>
          <w:szCs w:val="24"/>
        </w:rPr>
      </w:pPr>
      <w:r w:rsidRPr="00A06A10">
        <w:rPr>
          <w:rFonts w:ascii="Times New Roman" w:hAnsi="Times New Roman" w:cs="Times New Roman"/>
          <w:sz w:val="24"/>
          <w:szCs w:val="24"/>
        </w:rPr>
        <w:t>Автоматизированы следующие библиотечные процессы: каталогизация (создание и ведение электронного каталога, обработка поступивших изда</w:t>
      </w:r>
      <w:r w:rsidR="00034A41">
        <w:rPr>
          <w:rFonts w:ascii="Times New Roman" w:hAnsi="Times New Roman" w:cs="Times New Roman"/>
          <w:sz w:val="24"/>
          <w:szCs w:val="24"/>
        </w:rPr>
        <w:t>ний, ведение инвентарного и бези</w:t>
      </w:r>
      <w:r w:rsidRPr="00A06A10">
        <w:rPr>
          <w:rFonts w:ascii="Times New Roman" w:hAnsi="Times New Roman" w:cs="Times New Roman"/>
          <w:sz w:val="24"/>
          <w:szCs w:val="24"/>
        </w:rPr>
        <w:t>нвентарного учета); книговыдача (запись и регистрация читателей, выдача и возврат литературы); подписка на периодику.</w:t>
      </w:r>
    </w:p>
    <w:p w:rsidR="00D572C3" w:rsidRPr="00A06A10" w:rsidRDefault="00D572C3" w:rsidP="00D572C3">
      <w:pPr>
        <w:spacing w:after="0"/>
        <w:ind w:firstLine="708"/>
        <w:jc w:val="both"/>
        <w:rPr>
          <w:rFonts w:ascii="Times New Roman" w:hAnsi="Times New Roman" w:cs="Times New Roman"/>
          <w:sz w:val="24"/>
          <w:szCs w:val="24"/>
        </w:rPr>
      </w:pPr>
      <w:r>
        <w:rPr>
          <w:rFonts w:ascii="Times New Roman" w:hAnsi="Times New Roman" w:cs="Times New Roman"/>
          <w:sz w:val="24"/>
          <w:szCs w:val="24"/>
        </w:rPr>
        <w:t>А</w:t>
      </w:r>
      <w:r w:rsidRPr="00A06A10">
        <w:rPr>
          <w:rFonts w:ascii="Times New Roman" w:hAnsi="Times New Roman" w:cs="Times New Roman"/>
          <w:sz w:val="24"/>
          <w:szCs w:val="24"/>
        </w:rPr>
        <w:t>Б</w:t>
      </w:r>
      <w:r>
        <w:rPr>
          <w:rFonts w:ascii="Times New Roman" w:hAnsi="Times New Roman" w:cs="Times New Roman"/>
          <w:sz w:val="24"/>
          <w:szCs w:val="24"/>
        </w:rPr>
        <w:t>И</w:t>
      </w:r>
      <w:r w:rsidRPr="00A06A10">
        <w:rPr>
          <w:rFonts w:ascii="Times New Roman" w:hAnsi="Times New Roman" w:cs="Times New Roman"/>
          <w:sz w:val="24"/>
          <w:szCs w:val="24"/>
        </w:rPr>
        <w:t xml:space="preserve">С </w:t>
      </w:r>
      <w:r>
        <w:rPr>
          <w:rFonts w:ascii="Times New Roman" w:hAnsi="Times New Roman" w:cs="Times New Roman"/>
          <w:sz w:val="24"/>
          <w:szCs w:val="24"/>
        </w:rPr>
        <w:t>«</w:t>
      </w:r>
      <w:r w:rsidRPr="00A06A10">
        <w:rPr>
          <w:rFonts w:ascii="Times New Roman" w:hAnsi="Times New Roman" w:cs="Times New Roman"/>
          <w:sz w:val="24"/>
          <w:szCs w:val="24"/>
        </w:rPr>
        <w:t>МАРК-SQL</w:t>
      </w:r>
      <w:r>
        <w:rPr>
          <w:rFonts w:ascii="Times New Roman" w:hAnsi="Times New Roman" w:cs="Times New Roman"/>
          <w:sz w:val="24"/>
          <w:szCs w:val="24"/>
        </w:rPr>
        <w:t>»</w:t>
      </w:r>
      <w:r w:rsidRPr="00A06A10">
        <w:rPr>
          <w:rFonts w:ascii="Times New Roman" w:hAnsi="Times New Roman" w:cs="Times New Roman"/>
          <w:sz w:val="24"/>
          <w:szCs w:val="24"/>
        </w:rPr>
        <w:t xml:space="preserve"> используе</w:t>
      </w:r>
      <w:r>
        <w:rPr>
          <w:rFonts w:ascii="Times New Roman" w:hAnsi="Times New Roman" w:cs="Times New Roman"/>
          <w:sz w:val="24"/>
          <w:szCs w:val="24"/>
        </w:rPr>
        <w:t xml:space="preserve">тся во всех 10 библиотеках </w:t>
      </w:r>
      <w:r w:rsidRPr="00A06A10">
        <w:rPr>
          <w:rFonts w:ascii="Times New Roman" w:hAnsi="Times New Roman" w:cs="Times New Roman"/>
          <w:sz w:val="24"/>
          <w:szCs w:val="24"/>
        </w:rPr>
        <w:t>ЦБС Канавинского района.</w:t>
      </w:r>
    </w:p>
    <w:p w:rsidR="00D572C3" w:rsidRPr="00A06A10" w:rsidRDefault="00D572C3" w:rsidP="00D572C3">
      <w:pPr>
        <w:spacing w:after="0"/>
        <w:ind w:firstLine="708"/>
        <w:jc w:val="both"/>
        <w:rPr>
          <w:rFonts w:ascii="Times New Roman" w:hAnsi="Times New Roman" w:cs="Times New Roman"/>
          <w:sz w:val="24"/>
          <w:szCs w:val="24"/>
        </w:rPr>
      </w:pPr>
      <w:r w:rsidRPr="00A06A10">
        <w:rPr>
          <w:rFonts w:ascii="Times New Roman" w:hAnsi="Times New Roman" w:cs="Times New Roman"/>
          <w:sz w:val="24"/>
          <w:szCs w:val="24"/>
        </w:rPr>
        <w:t>Общее количество собственных библиографических записей – 245616 (на 01.01.2023), в т.ч. созданных в 2022 году – 6248.</w:t>
      </w:r>
    </w:p>
    <w:p w:rsidR="00D572C3" w:rsidRPr="00A06A10" w:rsidRDefault="00D572C3" w:rsidP="00D572C3">
      <w:pPr>
        <w:spacing w:after="0"/>
        <w:ind w:firstLine="708"/>
        <w:jc w:val="both"/>
        <w:rPr>
          <w:rFonts w:ascii="Times New Roman" w:hAnsi="Times New Roman" w:cs="Times New Roman"/>
          <w:sz w:val="24"/>
          <w:szCs w:val="24"/>
        </w:rPr>
      </w:pPr>
      <w:r w:rsidRPr="00A06A10">
        <w:rPr>
          <w:rFonts w:ascii="Times New Roman" w:hAnsi="Times New Roman" w:cs="Times New Roman"/>
          <w:sz w:val="24"/>
          <w:szCs w:val="24"/>
        </w:rPr>
        <w:t>Имеются три базы данных: Электронный каталог, Статьи АРБИКОН, Сводная картотека статей.</w:t>
      </w:r>
    </w:p>
    <w:p w:rsidR="00D572C3" w:rsidRPr="00A06A10" w:rsidRDefault="00D572C3" w:rsidP="00D572C3">
      <w:pPr>
        <w:spacing w:after="0"/>
        <w:ind w:firstLine="708"/>
        <w:jc w:val="both"/>
        <w:rPr>
          <w:rFonts w:ascii="Times New Roman" w:hAnsi="Times New Roman" w:cs="Times New Roman"/>
          <w:sz w:val="24"/>
          <w:szCs w:val="24"/>
        </w:rPr>
      </w:pPr>
      <w:r w:rsidRPr="00A06A10">
        <w:rPr>
          <w:rFonts w:ascii="Times New Roman" w:hAnsi="Times New Roman" w:cs="Times New Roman"/>
          <w:sz w:val="24"/>
          <w:szCs w:val="24"/>
        </w:rPr>
        <w:t>Работа в модуле «Периодика» ведется по следующим направлениям: формирование списка заказов на подписные периодические издания (каждое полугодие), отслеживание поступлений номеров периодических изданий.</w:t>
      </w:r>
    </w:p>
    <w:p w:rsidR="00D572C3" w:rsidRDefault="00D572C3" w:rsidP="00D572C3">
      <w:pPr>
        <w:spacing w:after="0"/>
        <w:jc w:val="both"/>
        <w:rPr>
          <w:rFonts w:ascii="Times New Roman" w:hAnsi="Times New Roman" w:cs="Times New Roman"/>
          <w:color w:val="FF0000"/>
          <w:sz w:val="24"/>
          <w:szCs w:val="24"/>
        </w:rPr>
      </w:pPr>
    </w:p>
    <w:p w:rsidR="00BC7A5F" w:rsidRDefault="00BC7A5F" w:rsidP="00D572C3">
      <w:pPr>
        <w:spacing w:after="0"/>
        <w:jc w:val="both"/>
        <w:rPr>
          <w:rFonts w:ascii="Times New Roman" w:hAnsi="Times New Roman" w:cs="Times New Roman"/>
          <w:color w:val="FF0000"/>
          <w:sz w:val="24"/>
          <w:szCs w:val="24"/>
        </w:rPr>
      </w:pPr>
    </w:p>
    <w:p w:rsidR="00BC7A5F" w:rsidRPr="000E2359" w:rsidRDefault="00BC7A5F" w:rsidP="00D572C3">
      <w:pPr>
        <w:spacing w:after="0"/>
        <w:jc w:val="both"/>
        <w:rPr>
          <w:rFonts w:ascii="Times New Roman" w:hAnsi="Times New Roman" w:cs="Times New Roman"/>
          <w:color w:val="FF0000"/>
          <w:sz w:val="24"/>
          <w:szCs w:val="24"/>
        </w:rPr>
      </w:pPr>
    </w:p>
    <w:p w:rsidR="00D572C3" w:rsidRDefault="00D572C3" w:rsidP="00D572C3">
      <w:pPr>
        <w:pStyle w:val="a3"/>
        <w:ind w:left="0"/>
        <w:jc w:val="both"/>
        <w:rPr>
          <w:rFonts w:ascii="Times New Roman" w:hAnsi="Times New Roman" w:cs="Times New Roman"/>
          <w:b/>
          <w:bCs/>
          <w:color w:val="000000" w:themeColor="text1"/>
          <w:sz w:val="24"/>
          <w:szCs w:val="24"/>
        </w:rPr>
      </w:pPr>
      <w:r w:rsidRPr="00694D2D">
        <w:rPr>
          <w:rFonts w:ascii="Times New Roman" w:hAnsi="Times New Roman" w:cs="Times New Roman"/>
          <w:b/>
          <w:bCs/>
          <w:color w:val="000000" w:themeColor="text1"/>
          <w:sz w:val="24"/>
          <w:szCs w:val="24"/>
        </w:rPr>
        <w:lastRenderedPageBreak/>
        <w:t xml:space="preserve">3.3. Сайт </w:t>
      </w:r>
    </w:p>
    <w:p w:rsidR="00D572C3" w:rsidRPr="00A06A10" w:rsidRDefault="00D572C3" w:rsidP="00D572C3">
      <w:pPr>
        <w:pStyle w:val="a3"/>
        <w:ind w:left="0" w:firstLine="708"/>
        <w:jc w:val="both"/>
        <w:rPr>
          <w:rFonts w:ascii="Times New Roman" w:hAnsi="Times New Roman" w:cs="Times New Roman"/>
          <w:bCs/>
          <w:sz w:val="24"/>
          <w:szCs w:val="24"/>
        </w:rPr>
      </w:pPr>
      <w:r>
        <w:rPr>
          <w:rFonts w:ascii="Times New Roman" w:hAnsi="Times New Roman" w:cs="Times New Roman"/>
          <w:bCs/>
          <w:sz w:val="24"/>
          <w:szCs w:val="24"/>
        </w:rPr>
        <w:t>Новая версия с</w:t>
      </w:r>
      <w:r w:rsidRPr="00A06A10">
        <w:rPr>
          <w:rFonts w:ascii="Times New Roman" w:hAnsi="Times New Roman" w:cs="Times New Roman"/>
          <w:bCs/>
          <w:sz w:val="24"/>
          <w:szCs w:val="24"/>
        </w:rPr>
        <w:t>айт</w:t>
      </w:r>
      <w:r>
        <w:rPr>
          <w:rFonts w:ascii="Times New Roman" w:hAnsi="Times New Roman" w:cs="Times New Roman"/>
          <w:bCs/>
          <w:sz w:val="24"/>
          <w:szCs w:val="24"/>
        </w:rPr>
        <w:t>а ЦБС</w:t>
      </w:r>
      <w:r w:rsidRPr="00A06A10">
        <w:rPr>
          <w:rFonts w:ascii="Times New Roman" w:hAnsi="Times New Roman" w:cs="Times New Roman"/>
          <w:bCs/>
          <w:sz w:val="24"/>
          <w:szCs w:val="24"/>
        </w:rPr>
        <w:t xml:space="preserve"> запущен</w:t>
      </w:r>
      <w:r>
        <w:rPr>
          <w:rFonts w:ascii="Times New Roman" w:hAnsi="Times New Roman" w:cs="Times New Roman"/>
          <w:bCs/>
          <w:sz w:val="24"/>
          <w:szCs w:val="24"/>
        </w:rPr>
        <w:t>а</w:t>
      </w:r>
      <w:r w:rsidRPr="00A06A10">
        <w:rPr>
          <w:rFonts w:ascii="Times New Roman" w:hAnsi="Times New Roman" w:cs="Times New Roman"/>
          <w:bCs/>
          <w:sz w:val="24"/>
          <w:szCs w:val="24"/>
        </w:rPr>
        <w:t xml:space="preserve"> </w:t>
      </w:r>
      <w:r>
        <w:rPr>
          <w:rFonts w:ascii="Times New Roman" w:hAnsi="Times New Roman" w:cs="Times New Roman"/>
          <w:bCs/>
          <w:sz w:val="24"/>
          <w:szCs w:val="24"/>
        </w:rPr>
        <w:t>26 апреля 2012 года</w:t>
      </w:r>
      <w:r w:rsidRPr="00A06A10">
        <w:rPr>
          <w:rFonts w:ascii="Times New Roman" w:hAnsi="Times New Roman" w:cs="Times New Roman"/>
          <w:bCs/>
          <w:sz w:val="24"/>
          <w:szCs w:val="24"/>
        </w:rPr>
        <w:t>.</w:t>
      </w:r>
    </w:p>
    <w:p w:rsidR="00D572C3" w:rsidRPr="00A06A10" w:rsidRDefault="00D572C3" w:rsidP="00D572C3">
      <w:pPr>
        <w:pStyle w:val="a3"/>
        <w:spacing w:after="0"/>
        <w:ind w:left="0"/>
        <w:jc w:val="both"/>
        <w:rPr>
          <w:rFonts w:ascii="Times New Roman" w:hAnsi="Times New Roman" w:cs="Times New Roman"/>
          <w:bCs/>
          <w:sz w:val="24"/>
          <w:szCs w:val="24"/>
        </w:rPr>
      </w:pPr>
      <w:r w:rsidRPr="00DC5AE0">
        <w:rPr>
          <w:rFonts w:ascii="Times New Roman" w:hAnsi="Times New Roman" w:cs="Times New Roman"/>
          <w:bCs/>
          <w:sz w:val="24"/>
          <w:szCs w:val="24"/>
          <w:u w:val="single"/>
        </w:rPr>
        <w:t>Статистика (по Гугл-Аналитикс):</w:t>
      </w:r>
      <w:r w:rsidRPr="00A06A10">
        <w:rPr>
          <w:rFonts w:ascii="Times New Roman" w:hAnsi="Times New Roman" w:cs="Times New Roman"/>
          <w:bCs/>
          <w:sz w:val="24"/>
          <w:szCs w:val="24"/>
        </w:rPr>
        <w:t xml:space="preserve"> количество пользователей </w:t>
      </w:r>
      <w:r>
        <w:rPr>
          <w:rFonts w:ascii="Times New Roman" w:hAnsi="Times New Roman" w:cs="Times New Roman"/>
          <w:bCs/>
          <w:sz w:val="24"/>
          <w:szCs w:val="24"/>
        </w:rPr>
        <w:t xml:space="preserve">- </w:t>
      </w:r>
      <w:r w:rsidRPr="00A06A10">
        <w:rPr>
          <w:rFonts w:ascii="Times New Roman" w:hAnsi="Times New Roman" w:cs="Times New Roman"/>
          <w:bCs/>
          <w:sz w:val="24"/>
          <w:szCs w:val="24"/>
        </w:rPr>
        <w:t xml:space="preserve">85788, прирост </w:t>
      </w:r>
      <w:r>
        <w:rPr>
          <w:rFonts w:ascii="Times New Roman" w:hAnsi="Times New Roman" w:cs="Times New Roman"/>
          <w:bCs/>
          <w:sz w:val="24"/>
          <w:szCs w:val="24"/>
        </w:rPr>
        <w:t xml:space="preserve">на </w:t>
      </w:r>
      <w:r w:rsidRPr="00A06A10">
        <w:rPr>
          <w:rFonts w:ascii="Times New Roman" w:hAnsi="Times New Roman" w:cs="Times New Roman"/>
          <w:bCs/>
          <w:sz w:val="24"/>
          <w:szCs w:val="24"/>
        </w:rPr>
        <w:t xml:space="preserve">12,1 % по сравнению с 2021 годом. За год просмотрено страниц </w:t>
      </w:r>
      <w:r>
        <w:rPr>
          <w:rFonts w:ascii="Times New Roman" w:hAnsi="Times New Roman" w:cs="Times New Roman"/>
          <w:bCs/>
          <w:sz w:val="24"/>
          <w:szCs w:val="24"/>
        </w:rPr>
        <w:t xml:space="preserve">- </w:t>
      </w:r>
      <w:r w:rsidRPr="00A06A10">
        <w:rPr>
          <w:rFonts w:ascii="Times New Roman" w:hAnsi="Times New Roman" w:cs="Times New Roman"/>
          <w:bCs/>
          <w:sz w:val="24"/>
          <w:szCs w:val="24"/>
        </w:rPr>
        <w:t xml:space="preserve">232198, прирост </w:t>
      </w:r>
      <w:r>
        <w:rPr>
          <w:rFonts w:ascii="Times New Roman" w:hAnsi="Times New Roman" w:cs="Times New Roman"/>
          <w:bCs/>
          <w:sz w:val="24"/>
          <w:szCs w:val="24"/>
        </w:rPr>
        <w:t>на 29,</w:t>
      </w:r>
      <w:r w:rsidRPr="00A06A10">
        <w:rPr>
          <w:rFonts w:ascii="Times New Roman" w:hAnsi="Times New Roman" w:cs="Times New Roman"/>
          <w:bCs/>
          <w:sz w:val="24"/>
          <w:szCs w:val="24"/>
        </w:rPr>
        <w:t>2</w:t>
      </w:r>
      <w:r>
        <w:rPr>
          <w:rFonts w:ascii="Times New Roman" w:hAnsi="Times New Roman" w:cs="Times New Roman"/>
          <w:bCs/>
          <w:sz w:val="24"/>
          <w:szCs w:val="24"/>
        </w:rPr>
        <w:t xml:space="preserve"> %</w:t>
      </w:r>
      <w:r w:rsidRPr="00A06A10">
        <w:rPr>
          <w:rFonts w:ascii="Times New Roman" w:hAnsi="Times New Roman" w:cs="Times New Roman"/>
          <w:bCs/>
          <w:sz w:val="24"/>
          <w:szCs w:val="24"/>
        </w:rPr>
        <w:t xml:space="preserve"> по сравнению с 2021 годом.</w:t>
      </w:r>
    </w:p>
    <w:p w:rsidR="00D572C3" w:rsidRPr="00A06A10" w:rsidRDefault="00D572C3" w:rsidP="00D572C3">
      <w:pPr>
        <w:spacing w:after="0"/>
        <w:jc w:val="both"/>
        <w:rPr>
          <w:rFonts w:ascii="Times New Roman" w:hAnsi="Times New Roman" w:cs="Times New Roman"/>
          <w:sz w:val="24"/>
          <w:szCs w:val="24"/>
        </w:rPr>
      </w:pPr>
      <w:r w:rsidRPr="00DC5AE0">
        <w:rPr>
          <w:rFonts w:ascii="Times New Roman" w:hAnsi="Times New Roman" w:cs="Times New Roman"/>
          <w:sz w:val="24"/>
          <w:szCs w:val="24"/>
          <w:u w:val="single"/>
        </w:rPr>
        <w:t>Топ-контент (в процентах от общего числа просмотров</w:t>
      </w:r>
      <w:r w:rsidRPr="00A06A10">
        <w:rPr>
          <w:rFonts w:ascii="Times New Roman" w:hAnsi="Times New Roman" w:cs="Times New Roman"/>
          <w:sz w:val="24"/>
          <w:szCs w:val="24"/>
        </w:rPr>
        <w:t>):</w:t>
      </w:r>
    </w:p>
    <w:p w:rsidR="00D572C3" w:rsidRPr="00A06A10" w:rsidRDefault="00D572C3" w:rsidP="00D572C3">
      <w:pPr>
        <w:spacing w:after="0"/>
        <w:jc w:val="both"/>
        <w:rPr>
          <w:rFonts w:ascii="Times New Roman" w:hAnsi="Times New Roman" w:cs="Times New Roman"/>
          <w:sz w:val="24"/>
          <w:szCs w:val="24"/>
        </w:rPr>
      </w:pPr>
      <w:r w:rsidRPr="00A06A10">
        <w:rPr>
          <w:rFonts w:ascii="Times New Roman" w:hAnsi="Times New Roman" w:cs="Times New Roman"/>
          <w:sz w:val="24"/>
          <w:szCs w:val="24"/>
        </w:rPr>
        <w:t>Проект года – 11,39</w:t>
      </w:r>
      <w:r>
        <w:rPr>
          <w:rFonts w:ascii="Times New Roman" w:hAnsi="Times New Roman" w:cs="Times New Roman"/>
          <w:sz w:val="24"/>
          <w:szCs w:val="24"/>
        </w:rPr>
        <w:t xml:space="preserve"> </w:t>
      </w:r>
      <w:r w:rsidRPr="00A06A10">
        <w:rPr>
          <w:rFonts w:ascii="Times New Roman" w:hAnsi="Times New Roman" w:cs="Times New Roman"/>
          <w:sz w:val="24"/>
          <w:szCs w:val="24"/>
        </w:rPr>
        <w:t>% (в этом разделе Нижегородский хронотоп – 73,87</w:t>
      </w:r>
      <w:r>
        <w:rPr>
          <w:rFonts w:ascii="Times New Roman" w:hAnsi="Times New Roman" w:cs="Times New Roman"/>
          <w:sz w:val="24"/>
          <w:szCs w:val="24"/>
        </w:rPr>
        <w:t xml:space="preserve"> </w:t>
      </w:r>
      <w:r w:rsidRPr="00A06A10">
        <w:rPr>
          <w:rFonts w:ascii="Times New Roman" w:hAnsi="Times New Roman" w:cs="Times New Roman"/>
          <w:sz w:val="24"/>
          <w:szCs w:val="24"/>
        </w:rPr>
        <w:t>%)</w:t>
      </w:r>
    </w:p>
    <w:p w:rsidR="00D572C3" w:rsidRPr="00A06A10" w:rsidRDefault="00D572C3" w:rsidP="00D572C3">
      <w:pPr>
        <w:spacing w:after="0"/>
        <w:jc w:val="both"/>
        <w:rPr>
          <w:rFonts w:ascii="Times New Roman" w:hAnsi="Times New Roman" w:cs="Times New Roman"/>
          <w:sz w:val="24"/>
          <w:szCs w:val="24"/>
        </w:rPr>
      </w:pPr>
      <w:r w:rsidRPr="00A06A10">
        <w:rPr>
          <w:rFonts w:ascii="Times New Roman" w:hAnsi="Times New Roman" w:cs="Times New Roman"/>
          <w:sz w:val="24"/>
          <w:szCs w:val="24"/>
        </w:rPr>
        <w:t>Литературный календарь – 10,57</w:t>
      </w:r>
      <w:r>
        <w:rPr>
          <w:rFonts w:ascii="Times New Roman" w:hAnsi="Times New Roman" w:cs="Times New Roman"/>
          <w:sz w:val="24"/>
          <w:szCs w:val="24"/>
        </w:rPr>
        <w:t xml:space="preserve"> </w:t>
      </w:r>
      <w:r w:rsidRPr="00A06A10">
        <w:rPr>
          <w:rFonts w:ascii="Times New Roman" w:hAnsi="Times New Roman" w:cs="Times New Roman"/>
          <w:sz w:val="24"/>
          <w:szCs w:val="24"/>
        </w:rPr>
        <w:t>%</w:t>
      </w:r>
    </w:p>
    <w:p w:rsidR="00D572C3" w:rsidRPr="00A06A10" w:rsidRDefault="00D572C3" w:rsidP="00D572C3">
      <w:pPr>
        <w:spacing w:after="0"/>
        <w:jc w:val="both"/>
        <w:rPr>
          <w:rFonts w:ascii="Times New Roman" w:hAnsi="Times New Roman" w:cs="Times New Roman"/>
          <w:sz w:val="24"/>
          <w:szCs w:val="24"/>
        </w:rPr>
      </w:pPr>
      <w:r w:rsidRPr="00A06A10">
        <w:rPr>
          <w:rFonts w:ascii="Times New Roman" w:hAnsi="Times New Roman" w:cs="Times New Roman"/>
          <w:sz w:val="24"/>
          <w:szCs w:val="24"/>
        </w:rPr>
        <w:t>Делимся опытом – 10,52</w:t>
      </w:r>
      <w:r>
        <w:rPr>
          <w:rFonts w:ascii="Times New Roman" w:hAnsi="Times New Roman" w:cs="Times New Roman"/>
          <w:sz w:val="24"/>
          <w:szCs w:val="24"/>
        </w:rPr>
        <w:t xml:space="preserve"> </w:t>
      </w:r>
      <w:r w:rsidRPr="00A06A10">
        <w:rPr>
          <w:rFonts w:ascii="Times New Roman" w:hAnsi="Times New Roman" w:cs="Times New Roman"/>
          <w:sz w:val="24"/>
          <w:szCs w:val="24"/>
        </w:rPr>
        <w:t>%</w:t>
      </w:r>
    </w:p>
    <w:p w:rsidR="00D572C3" w:rsidRPr="00A06A10" w:rsidRDefault="00D572C3" w:rsidP="00D572C3">
      <w:pPr>
        <w:spacing w:after="0"/>
        <w:jc w:val="both"/>
        <w:rPr>
          <w:rFonts w:ascii="Times New Roman" w:hAnsi="Times New Roman" w:cs="Times New Roman"/>
          <w:sz w:val="24"/>
          <w:szCs w:val="24"/>
        </w:rPr>
      </w:pPr>
      <w:r w:rsidRPr="00A06A10">
        <w:rPr>
          <w:rFonts w:ascii="Times New Roman" w:hAnsi="Times New Roman" w:cs="Times New Roman"/>
          <w:sz w:val="24"/>
          <w:szCs w:val="24"/>
        </w:rPr>
        <w:t>Канавино – 10,38</w:t>
      </w:r>
      <w:r>
        <w:rPr>
          <w:rFonts w:ascii="Times New Roman" w:hAnsi="Times New Roman" w:cs="Times New Roman"/>
          <w:sz w:val="24"/>
          <w:szCs w:val="24"/>
        </w:rPr>
        <w:t xml:space="preserve"> </w:t>
      </w:r>
      <w:r w:rsidRPr="00A06A10">
        <w:rPr>
          <w:rFonts w:ascii="Times New Roman" w:hAnsi="Times New Roman" w:cs="Times New Roman"/>
          <w:sz w:val="24"/>
          <w:szCs w:val="24"/>
        </w:rPr>
        <w:t>%</w:t>
      </w:r>
    </w:p>
    <w:p w:rsidR="00D572C3" w:rsidRPr="00A06A10" w:rsidRDefault="00D572C3" w:rsidP="00D572C3">
      <w:pPr>
        <w:spacing w:after="0"/>
        <w:jc w:val="both"/>
        <w:rPr>
          <w:rFonts w:ascii="Times New Roman" w:hAnsi="Times New Roman" w:cs="Times New Roman"/>
          <w:sz w:val="24"/>
          <w:szCs w:val="24"/>
        </w:rPr>
      </w:pPr>
      <w:r w:rsidRPr="00A06A10">
        <w:rPr>
          <w:rFonts w:ascii="Times New Roman" w:hAnsi="Times New Roman" w:cs="Times New Roman"/>
          <w:sz w:val="24"/>
          <w:szCs w:val="24"/>
        </w:rPr>
        <w:t>Новости – 5,39</w:t>
      </w:r>
      <w:r>
        <w:rPr>
          <w:rFonts w:ascii="Times New Roman" w:hAnsi="Times New Roman" w:cs="Times New Roman"/>
          <w:sz w:val="24"/>
          <w:szCs w:val="24"/>
        </w:rPr>
        <w:t xml:space="preserve"> </w:t>
      </w:r>
      <w:r w:rsidRPr="00A06A10">
        <w:rPr>
          <w:rFonts w:ascii="Times New Roman" w:hAnsi="Times New Roman" w:cs="Times New Roman"/>
          <w:sz w:val="24"/>
          <w:szCs w:val="24"/>
        </w:rPr>
        <w:t>%</w:t>
      </w:r>
      <w:r>
        <w:rPr>
          <w:rFonts w:ascii="Times New Roman" w:hAnsi="Times New Roman" w:cs="Times New Roman"/>
          <w:sz w:val="24"/>
          <w:szCs w:val="24"/>
        </w:rPr>
        <w:t>.</w:t>
      </w:r>
    </w:p>
    <w:p w:rsidR="00D572C3" w:rsidRPr="00DC5AE0" w:rsidRDefault="00D572C3" w:rsidP="00D572C3">
      <w:pPr>
        <w:spacing w:after="0"/>
        <w:jc w:val="both"/>
        <w:rPr>
          <w:rFonts w:ascii="Times New Roman" w:hAnsi="Times New Roman" w:cs="Times New Roman"/>
          <w:sz w:val="24"/>
          <w:szCs w:val="24"/>
          <w:u w:val="single"/>
        </w:rPr>
      </w:pPr>
      <w:r w:rsidRPr="00DC5AE0">
        <w:rPr>
          <w:rFonts w:ascii="Times New Roman" w:hAnsi="Times New Roman" w:cs="Times New Roman"/>
          <w:sz w:val="24"/>
          <w:szCs w:val="24"/>
          <w:u w:val="single"/>
        </w:rPr>
        <w:t>Функционал сайта:</w:t>
      </w:r>
    </w:p>
    <w:p w:rsidR="00D572C3" w:rsidRDefault="00BC7A5F" w:rsidP="00D572C3">
      <w:pPr>
        <w:spacing w:after="0"/>
        <w:ind w:firstLine="708"/>
        <w:jc w:val="both"/>
        <w:rPr>
          <w:rFonts w:ascii="Times New Roman" w:hAnsi="Times New Roman" w:cs="Times New Roman"/>
          <w:sz w:val="24"/>
          <w:szCs w:val="24"/>
        </w:rPr>
      </w:pPr>
      <w:r>
        <w:rPr>
          <w:rFonts w:ascii="Times New Roman" w:hAnsi="Times New Roman" w:cs="Times New Roman"/>
          <w:sz w:val="24"/>
          <w:szCs w:val="24"/>
        </w:rPr>
        <w:t>Сайт интерактивный, в наличии</w:t>
      </w:r>
      <w:r w:rsidR="00D572C3" w:rsidRPr="00A06A10">
        <w:rPr>
          <w:rFonts w:ascii="Times New Roman" w:hAnsi="Times New Roman" w:cs="Times New Roman"/>
          <w:sz w:val="24"/>
          <w:szCs w:val="24"/>
        </w:rPr>
        <w:t xml:space="preserve"> множество форм обратной связи, возможность комментирования материалов непосредственно на сайте или через се</w:t>
      </w:r>
      <w:r>
        <w:rPr>
          <w:rFonts w:ascii="Times New Roman" w:hAnsi="Times New Roman" w:cs="Times New Roman"/>
          <w:sz w:val="24"/>
          <w:szCs w:val="24"/>
        </w:rPr>
        <w:t>ть ВКонтакте (и делиться в</w:t>
      </w:r>
      <w:r w:rsidR="00D572C3" w:rsidRPr="00A06A10">
        <w:rPr>
          <w:rFonts w:ascii="Times New Roman" w:hAnsi="Times New Roman" w:cs="Times New Roman"/>
          <w:sz w:val="24"/>
          <w:szCs w:val="24"/>
        </w:rPr>
        <w:t xml:space="preserve"> соцсетях), различные виртуальные сервисы (виртуальная справка, продление и резервирование литературы, электронный ката</w:t>
      </w:r>
      <w:r w:rsidR="00D572C3">
        <w:rPr>
          <w:rFonts w:ascii="Times New Roman" w:hAnsi="Times New Roman" w:cs="Times New Roman"/>
          <w:sz w:val="24"/>
          <w:szCs w:val="24"/>
        </w:rPr>
        <w:t>лог,</w:t>
      </w:r>
      <w:r w:rsidR="00D572C3" w:rsidRPr="007A74D6">
        <w:rPr>
          <w:rFonts w:ascii="Times New Roman" w:hAnsi="Times New Roman" w:cs="Times New Roman"/>
          <w:sz w:val="24"/>
          <w:szCs w:val="24"/>
        </w:rPr>
        <w:t xml:space="preserve"> оплата услуг библиотек, в т.ч. мероприятий по программе «Пушкинская карта»</w:t>
      </w:r>
      <w:r w:rsidR="00D572C3" w:rsidRPr="00A06A10">
        <w:rPr>
          <w:rFonts w:ascii="Times New Roman" w:hAnsi="Times New Roman" w:cs="Times New Roman"/>
          <w:sz w:val="24"/>
          <w:szCs w:val="24"/>
        </w:rPr>
        <w:t>), чат.</w:t>
      </w:r>
    </w:p>
    <w:p w:rsidR="00D572C3" w:rsidRPr="002172EF" w:rsidRDefault="00D572C3" w:rsidP="00D572C3">
      <w:pPr>
        <w:spacing w:after="0"/>
        <w:ind w:firstLine="708"/>
        <w:jc w:val="both"/>
        <w:rPr>
          <w:rFonts w:ascii="Times New Roman" w:hAnsi="Times New Roman" w:cs="Times New Roman"/>
          <w:sz w:val="24"/>
          <w:szCs w:val="24"/>
        </w:rPr>
      </w:pPr>
      <w:r w:rsidRPr="002172EF">
        <w:rPr>
          <w:rFonts w:ascii="Times New Roman" w:hAnsi="Times New Roman" w:cs="Times New Roman"/>
          <w:sz w:val="24"/>
          <w:szCs w:val="24"/>
        </w:rPr>
        <w:t>В течение года было опубликовано:</w:t>
      </w:r>
    </w:p>
    <w:p w:rsidR="00D572C3" w:rsidRPr="002172EF" w:rsidRDefault="00D572C3" w:rsidP="00D572C3">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2172EF">
        <w:rPr>
          <w:rFonts w:ascii="Times New Roman" w:hAnsi="Times New Roman" w:cs="Times New Roman"/>
          <w:sz w:val="24"/>
          <w:szCs w:val="24"/>
        </w:rPr>
        <w:t>114 новостных материалов</w:t>
      </w:r>
    </w:p>
    <w:p w:rsidR="00D572C3" w:rsidRPr="002172EF" w:rsidRDefault="00D572C3" w:rsidP="00D572C3">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2172EF">
        <w:rPr>
          <w:rFonts w:ascii="Times New Roman" w:hAnsi="Times New Roman" w:cs="Times New Roman"/>
          <w:sz w:val="24"/>
          <w:szCs w:val="24"/>
        </w:rPr>
        <w:t>39 виртуальных справок</w:t>
      </w:r>
    </w:p>
    <w:p w:rsidR="00D572C3" w:rsidRPr="002172EF" w:rsidRDefault="00D572C3" w:rsidP="00D572C3">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2172EF">
        <w:rPr>
          <w:rFonts w:ascii="Times New Roman" w:hAnsi="Times New Roman" w:cs="Times New Roman"/>
          <w:sz w:val="24"/>
          <w:szCs w:val="24"/>
        </w:rPr>
        <w:t>19 новых публикаций в разделе «Делимся опытом»</w:t>
      </w:r>
    </w:p>
    <w:p w:rsidR="00D572C3" w:rsidRPr="002172EF" w:rsidRDefault="00D572C3" w:rsidP="00D572C3">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2172EF">
        <w:rPr>
          <w:rFonts w:ascii="Times New Roman" w:hAnsi="Times New Roman" w:cs="Times New Roman"/>
          <w:sz w:val="24"/>
          <w:szCs w:val="24"/>
        </w:rPr>
        <w:t>12 статей в проекте «Живая энциклопедия Канавина»</w:t>
      </w:r>
    </w:p>
    <w:p w:rsidR="00D572C3" w:rsidRPr="002172EF" w:rsidRDefault="00D572C3" w:rsidP="00D572C3">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2172EF">
        <w:rPr>
          <w:rFonts w:ascii="Times New Roman" w:hAnsi="Times New Roman" w:cs="Times New Roman"/>
          <w:sz w:val="24"/>
          <w:szCs w:val="24"/>
        </w:rPr>
        <w:t>1 статья в разделе «Экскурсия по району»</w:t>
      </w:r>
    </w:p>
    <w:p w:rsidR="00D572C3" w:rsidRPr="002172EF" w:rsidRDefault="00D572C3" w:rsidP="00D572C3">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2172EF">
        <w:rPr>
          <w:rFonts w:ascii="Times New Roman" w:hAnsi="Times New Roman" w:cs="Times New Roman"/>
          <w:sz w:val="24"/>
          <w:szCs w:val="24"/>
        </w:rPr>
        <w:t>26 статей Кузьминой О.В. в ее авторском проекте «неМодное Чтение»</w:t>
      </w:r>
    </w:p>
    <w:p w:rsidR="00D572C3" w:rsidRPr="002172EF" w:rsidRDefault="00D572C3" w:rsidP="00D572C3">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2172EF">
        <w:rPr>
          <w:rFonts w:ascii="Times New Roman" w:hAnsi="Times New Roman" w:cs="Times New Roman"/>
          <w:sz w:val="24"/>
          <w:szCs w:val="24"/>
        </w:rPr>
        <w:t>13 публикаций Кузечкина А.С.в его авторском блоге «ЛитСовет»</w:t>
      </w:r>
    </w:p>
    <w:p w:rsidR="00D572C3" w:rsidRPr="002172EF" w:rsidRDefault="00D572C3" w:rsidP="00D572C3">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2172EF">
        <w:rPr>
          <w:rFonts w:ascii="Times New Roman" w:hAnsi="Times New Roman" w:cs="Times New Roman"/>
          <w:sz w:val="24"/>
          <w:szCs w:val="24"/>
        </w:rPr>
        <w:t>Проект «Литературный Календарь» пополнился 5-ю новыми персоналиями, а также 3-мя авторскими статьями Кузечкина А.С. и 16-ю статьями Шепелевой Т.В. (авторские тексты или тексты по переводам из иноязычных источников</w:t>
      </w:r>
      <w:r w:rsidR="00BC7A5F">
        <w:rPr>
          <w:rFonts w:ascii="Times New Roman" w:hAnsi="Times New Roman" w:cs="Times New Roman"/>
          <w:sz w:val="24"/>
          <w:szCs w:val="24"/>
        </w:rPr>
        <w:t xml:space="preserve"> Интернета). Всего было обновлено</w:t>
      </w:r>
      <w:r w:rsidRPr="002172EF">
        <w:rPr>
          <w:rFonts w:ascii="Times New Roman" w:hAnsi="Times New Roman" w:cs="Times New Roman"/>
          <w:sz w:val="24"/>
          <w:szCs w:val="24"/>
        </w:rPr>
        <w:t xml:space="preserve"> (тексты, замена ссылок на актуальные) 1073 страницы.</w:t>
      </w:r>
    </w:p>
    <w:p w:rsidR="00D572C3" w:rsidRPr="002172EF" w:rsidRDefault="00D572C3" w:rsidP="00D572C3">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2172EF">
        <w:rPr>
          <w:rFonts w:ascii="Times New Roman" w:hAnsi="Times New Roman" w:cs="Times New Roman"/>
          <w:sz w:val="24"/>
          <w:szCs w:val="24"/>
        </w:rPr>
        <w:t>Раздел «Детская площадка»: 2 библиографических списка и 1 электронная выставка.</w:t>
      </w:r>
    </w:p>
    <w:p w:rsidR="00D572C3" w:rsidRPr="002172EF" w:rsidRDefault="00D572C3" w:rsidP="00D572C3">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2172EF">
        <w:rPr>
          <w:rFonts w:ascii="Times New Roman" w:hAnsi="Times New Roman" w:cs="Times New Roman"/>
          <w:sz w:val="24"/>
          <w:szCs w:val="24"/>
        </w:rPr>
        <w:t>Блог пользователей сайта «ПробаПера»: 1 новый автор с 2-мя новыми публикациями.</w:t>
      </w:r>
    </w:p>
    <w:p w:rsidR="00D572C3" w:rsidRPr="002172EF" w:rsidRDefault="00D572C3" w:rsidP="00D572C3">
      <w:pPr>
        <w:spacing w:after="0"/>
        <w:ind w:firstLine="708"/>
        <w:jc w:val="both"/>
        <w:rPr>
          <w:rFonts w:ascii="Times New Roman" w:hAnsi="Times New Roman" w:cs="Times New Roman"/>
          <w:sz w:val="24"/>
          <w:szCs w:val="24"/>
        </w:rPr>
      </w:pPr>
      <w:r w:rsidRPr="002172EF">
        <w:rPr>
          <w:rFonts w:ascii="Times New Roman" w:hAnsi="Times New Roman" w:cs="Times New Roman"/>
          <w:sz w:val="24"/>
          <w:szCs w:val="24"/>
        </w:rPr>
        <w:t>В разделе «Услуги» появилась страница Пушкинской карты с информацией о 24-х мероприятиях, которые можно посетить (купить билет на конкретные даты) или заказать для группового посещения.</w:t>
      </w:r>
    </w:p>
    <w:p w:rsidR="00D572C3" w:rsidRPr="002172EF" w:rsidRDefault="00D572C3" w:rsidP="00D572C3">
      <w:pPr>
        <w:spacing w:after="0"/>
        <w:ind w:firstLine="708"/>
        <w:jc w:val="both"/>
        <w:rPr>
          <w:rFonts w:ascii="Times New Roman" w:hAnsi="Times New Roman" w:cs="Times New Roman"/>
          <w:sz w:val="24"/>
          <w:szCs w:val="24"/>
        </w:rPr>
      </w:pPr>
      <w:r w:rsidRPr="002172EF">
        <w:rPr>
          <w:rFonts w:ascii="Times New Roman" w:hAnsi="Times New Roman" w:cs="Times New Roman"/>
          <w:sz w:val="24"/>
          <w:szCs w:val="24"/>
        </w:rPr>
        <w:t xml:space="preserve">Завершена работа над </w:t>
      </w:r>
      <w:r w:rsidR="00BC7A5F">
        <w:rPr>
          <w:rFonts w:ascii="Times New Roman" w:hAnsi="Times New Roman" w:cs="Times New Roman"/>
          <w:sz w:val="24"/>
          <w:szCs w:val="24"/>
        </w:rPr>
        <w:t xml:space="preserve">публикацией «Книги памяти» (+ </w:t>
      </w:r>
      <w:r w:rsidRPr="002172EF">
        <w:rPr>
          <w:rFonts w:ascii="Times New Roman" w:hAnsi="Times New Roman" w:cs="Times New Roman"/>
          <w:sz w:val="24"/>
          <w:szCs w:val="24"/>
        </w:rPr>
        <w:t>25 страниц со списками канавинцев – участников Великой Отечественной войны)</w:t>
      </w:r>
      <w:r w:rsidR="00BC7A5F">
        <w:rPr>
          <w:rFonts w:ascii="Times New Roman" w:hAnsi="Times New Roman" w:cs="Times New Roman"/>
          <w:sz w:val="24"/>
          <w:szCs w:val="24"/>
        </w:rPr>
        <w:t>.</w:t>
      </w:r>
    </w:p>
    <w:p w:rsidR="00D572C3" w:rsidRPr="002172EF" w:rsidRDefault="00D572C3" w:rsidP="00D572C3">
      <w:pPr>
        <w:spacing w:after="0"/>
        <w:ind w:firstLine="708"/>
        <w:jc w:val="both"/>
        <w:rPr>
          <w:rFonts w:ascii="Times New Roman" w:hAnsi="Times New Roman" w:cs="Times New Roman"/>
          <w:sz w:val="24"/>
          <w:szCs w:val="24"/>
        </w:rPr>
      </w:pPr>
      <w:r w:rsidRPr="002172EF">
        <w:rPr>
          <w:rFonts w:ascii="Times New Roman" w:hAnsi="Times New Roman" w:cs="Times New Roman"/>
          <w:sz w:val="24"/>
          <w:szCs w:val="24"/>
        </w:rPr>
        <w:t>Опубликована информация (скан обложки, библиографическое описание, аннотация) о 1039 изданиях в разделе «Книжные новинки»</w:t>
      </w:r>
      <w:r w:rsidR="00BC7A5F">
        <w:rPr>
          <w:rFonts w:ascii="Times New Roman" w:hAnsi="Times New Roman" w:cs="Times New Roman"/>
          <w:sz w:val="24"/>
          <w:szCs w:val="24"/>
        </w:rPr>
        <w:t>.</w:t>
      </w:r>
    </w:p>
    <w:p w:rsidR="00D572C3" w:rsidRPr="002172EF" w:rsidRDefault="00D572C3" w:rsidP="00BC7A5F">
      <w:pPr>
        <w:shd w:val="clear" w:color="auto" w:fill="FFFFFF"/>
        <w:spacing w:after="0" w:line="240" w:lineRule="auto"/>
        <w:jc w:val="both"/>
        <w:rPr>
          <w:rFonts w:ascii="Times New Roman" w:hAnsi="Times New Roman" w:cs="Times New Roman"/>
          <w:sz w:val="24"/>
          <w:szCs w:val="24"/>
        </w:rPr>
      </w:pPr>
      <w:r w:rsidRPr="002172EF">
        <w:rPr>
          <w:rFonts w:ascii="YS Text" w:eastAsia="Times New Roman" w:hAnsi="YS Text" w:cs="Times New Roman"/>
          <w:color w:val="000000"/>
          <w:sz w:val="24"/>
          <w:szCs w:val="24"/>
          <w:lang w:eastAsia="ru-RU"/>
        </w:rPr>
        <w:t> </w:t>
      </w:r>
      <w:r>
        <w:rPr>
          <w:rFonts w:ascii="YS Text" w:eastAsia="Times New Roman" w:hAnsi="YS Text" w:cs="Times New Roman"/>
          <w:color w:val="000000"/>
          <w:sz w:val="24"/>
          <w:szCs w:val="24"/>
          <w:lang w:eastAsia="ru-RU"/>
        </w:rPr>
        <w:tab/>
      </w:r>
      <w:r w:rsidRPr="002172EF">
        <w:rPr>
          <w:rFonts w:ascii="Times New Roman" w:hAnsi="Times New Roman" w:cs="Times New Roman"/>
          <w:sz w:val="24"/>
          <w:szCs w:val="24"/>
        </w:rPr>
        <w:t>В целях популяризации сайта в теч</w:t>
      </w:r>
      <w:r w:rsidR="00BC7A5F">
        <w:rPr>
          <w:rFonts w:ascii="Times New Roman" w:hAnsi="Times New Roman" w:cs="Times New Roman"/>
          <w:sz w:val="24"/>
          <w:szCs w:val="24"/>
        </w:rPr>
        <w:t xml:space="preserve">ение года </w:t>
      </w:r>
      <w:r w:rsidRPr="002172EF">
        <w:rPr>
          <w:rFonts w:ascii="Times New Roman" w:hAnsi="Times New Roman" w:cs="Times New Roman"/>
          <w:sz w:val="24"/>
          <w:szCs w:val="24"/>
        </w:rPr>
        <w:t>публиковались в соцсетях ВКонтакте и Facebook посты рекламного характера с иллюстрациями и ссылками на материалы сайта.</w:t>
      </w:r>
    </w:p>
    <w:p w:rsidR="00D572C3" w:rsidRPr="002172EF" w:rsidRDefault="00D572C3" w:rsidP="005D440C">
      <w:pPr>
        <w:spacing w:after="0" w:line="276" w:lineRule="auto"/>
        <w:ind w:firstLine="708"/>
        <w:jc w:val="both"/>
        <w:rPr>
          <w:rFonts w:ascii="Times New Roman" w:hAnsi="Times New Roman" w:cs="Times New Roman"/>
          <w:sz w:val="24"/>
          <w:szCs w:val="24"/>
        </w:rPr>
      </w:pPr>
      <w:r w:rsidRPr="002172EF">
        <w:rPr>
          <w:rFonts w:ascii="Times New Roman" w:hAnsi="Times New Roman" w:cs="Times New Roman"/>
          <w:sz w:val="24"/>
          <w:szCs w:val="24"/>
        </w:rPr>
        <w:t>Историко-культурологический проект «Нижегородский хронотоп» пополнился новым разделом «Bon voyage!» (5 новых публикаций), большим материалом, посвященным Т.А. Мавриной (вступительная статья и 3 дочерних страницы с фоторепродукциями работ художницы из собрания М.В. Сеславинского), в разделе «Сокровища народного искусства» по теме года опубликован большой материал о северной черни, в разделе «Поэзия пейзажа» опубликованы 26 авторских статей с фоторепродукциями картин. Проект «Нижегородский хронотоп» остается самым популярным на сайте.</w:t>
      </w:r>
    </w:p>
    <w:p w:rsidR="00D572C3" w:rsidRPr="002172EF" w:rsidRDefault="00D572C3" w:rsidP="005D440C">
      <w:pPr>
        <w:spacing w:after="0" w:line="276" w:lineRule="auto"/>
        <w:ind w:firstLine="708"/>
        <w:jc w:val="both"/>
        <w:rPr>
          <w:rFonts w:ascii="Times New Roman" w:hAnsi="Times New Roman" w:cs="Times New Roman"/>
          <w:sz w:val="24"/>
          <w:szCs w:val="24"/>
        </w:rPr>
      </w:pPr>
      <w:r w:rsidRPr="002172EF">
        <w:rPr>
          <w:rFonts w:ascii="Times New Roman" w:hAnsi="Times New Roman" w:cs="Times New Roman"/>
          <w:sz w:val="24"/>
          <w:szCs w:val="24"/>
        </w:rPr>
        <w:lastRenderedPageBreak/>
        <w:t>В целях экономии платного хостинга были собраны в архив и удалены с сайта 1142 новостные статьи до 2020 года как утратившие актуальность. Экономия дискового пространства составила свыше 6,5 Гб.</w:t>
      </w:r>
    </w:p>
    <w:p w:rsidR="00D572C3" w:rsidRPr="00AB76EC" w:rsidRDefault="00D572C3" w:rsidP="00D572C3">
      <w:pPr>
        <w:pStyle w:val="a3"/>
        <w:ind w:left="0"/>
        <w:jc w:val="both"/>
        <w:rPr>
          <w:rFonts w:ascii="Times New Roman" w:hAnsi="Times New Roman" w:cs="Times New Roman"/>
          <w:bCs/>
          <w:sz w:val="24"/>
          <w:szCs w:val="24"/>
        </w:rPr>
      </w:pPr>
    </w:p>
    <w:p w:rsidR="00D572C3" w:rsidRDefault="00D572C3" w:rsidP="00D572C3">
      <w:pPr>
        <w:pStyle w:val="a3"/>
        <w:spacing w:after="0"/>
        <w:ind w:left="0"/>
        <w:rPr>
          <w:rFonts w:ascii="Times New Roman" w:hAnsi="Times New Roman" w:cs="Times New Roman"/>
          <w:b/>
          <w:bCs/>
          <w:sz w:val="24"/>
          <w:szCs w:val="24"/>
        </w:rPr>
      </w:pPr>
      <w:r>
        <w:rPr>
          <w:rFonts w:ascii="Times New Roman" w:hAnsi="Times New Roman" w:cs="Times New Roman"/>
          <w:b/>
          <w:bCs/>
          <w:sz w:val="24"/>
          <w:szCs w:val="24"/>
        </w:rPr>
        <w:t>3.4. Техника и программное обеспечение</w:t>
      </w:r>
    </w:p>
    <w:p w:rsidR="00D572C3" w:rsidRPr="00EB40BD" w:rsidRDefault="00D572C3" w:rsidP="005D440C">
      <w:pPr>
        <w:spacing w:after="0" w:line="276" w:lineRule="auto"/>
        <w:ind w:firstLine="708"/>
        <w:jc w:val="both"/>
        <w:rPr>
          <w:rFonts w:ascii="Times New Roman" w:hAnsi="Times New Roman" w:cs="Times New Roman"/>
          <w:bCs/>
          <w:sz w:val="24"/>
          <w:szCs w:val="24"/>
        </w:rPr>
      </w:pPr>
      <w:r w:rsidRPr="00EB40BD">
        <w:rPr>
          <w:rFonts w:ascii="Times New Roman" w:hAnsi="Times New Roman" w:cs="Times New Roman"/>
          <w:bCs/>
          <w:sz w:val="24"/>
          <w:szCs w:val="24"/>
        </w:rPr>
        <w:t>Общее количество ПК в 2022 году снизилось по сравнению с 2021 годом за счет списания устаревшей техники</w:t>
      </w:r>
      <w:r>
        <w:rPr>
          <w:rFonts w:ascii="Times New Roman" w:hAnsi="Times New Roman" w:cs="Times New Roman"/>
          <w:bCs/>
          <w:sz w:val="24"/>
          <w:szCs w:val="24"/>
        </w:rPr>
        <w:t xml:space="preserve"> </w:t>
      </w:r>
      <w:r w:rsidRPr="007A74D6">
        <w:rPr>
          <w:rFonts w:ascii="Times New Roman" w:hAnsi="Times New Roman" w:cs="Times New Roman"/>
          <w:bCs/>
          <w:sz w:val="24"/>
          <w:szCs w:val="24"/>
        </w:rPr>
        <w:t>в количестве -  10 единиц</w:t>
      </w:r>
      <w:r w:rsidR="00BC7A5F">
        <w:rPr>
          <w:rFonts w:ascii="Times New Roman" w:hAnsi="Times New Roman" w:cs="Times New Roman"/>
          <w:bCs/>
          <w:sz w:val="24"/>
          <w:szCs w:val="24"/>
        </w:rPr>
        <w:t>.</w:t>
      </w:r>
      <w:r w:rsidRPr="00EB40BD">
        <w:rPr>
          <w:rFonts w:ascii="Times New Roman" w:hAnsi="Times New Roman" w:cs="Times New Roman"/>
          <w:bCs/>
          <w:sz w:val="24"/>
          <w:szCs w:val="24"/>
        </w:rPr>
        <w:t xml:space="preserve"> Устаревшая компь</w:t>
      </w:r>
      <w:r>
        <w:rPr>
          <w:rFonts w:ascii="Times New Roman" w:hAnsi="Times New Roman" w:cs="Times New Roman"/>
          <w:bCs/>
          <w:sz w:val="24"/>
          <w:szCs w:val="24"/>
        </w:rPr>
        <w:t>ютерная техника была списана и утилизирована</w:t>
      </w:r>
      <w:r w:rsidRPr="00EB40BD">
        <w:rPr>
          <w:rFonts w:ascii="Times New Roman" w:hAnsi="Times New Roman" w:cs="Times New Roman"/>
          <w:bCs/>
          <w:sz w:val="24"/>
          <w:szCs w:val="24"/>
        </w:rPr>
        <w:t>.</w:t>
      </w:r>
    </w:p>
    <w:p w:rsidR="00D572C3" w:rsidRPr="00EB40BD" w:rsidRDefault="00D572C3" w:rsidP="005D440C">
      <w:pPr>
        <w:spacing w:after="0" w:line="276" w:lineRule="auto"/>
        <w:ind w:firstLine="708"/>
        <w:jc w:val="both"/>
        <w:rPr>
          <w:rFonts w:ascii="Times New Roman" w:hAnsi="Times New Roman" w:cs="Times New Roman"/>
          <w:bCs/>
          <w:sz w:val="24"/>
          <w:szCs w:val="24"/>
        </w:rPr>
      </w:pPr>
      <w:r w:rsidRPr="00EB40BD">
        <w:rPr>
          <w:rFonts w:ascii="Times New Roman" w:hAnsi="Times New Roman" w:cs="Times New Roman"/>
          <w:bCs/>
          <w:sz w:val="24"/>
          <w:szCs w:val="24"/>
        </w:rPr>
        <w:t xml:space="preserve">Провайдером интернета является АО «ЭР-Телеком Холдинг». </w:t>
      </w:r>
      <w:r>
        <w:rPr>
          <w:rFonts w:ascii="Times New Roman" w:hAnsi="Times New Roman" w:cs="Times New Roman"/>
          <w:bCs/>
          <w:sz w:val="24"/>
          <w:szCs w:val="24"/>
        </w:rPr>
        <w:t>ЦРБ им. Ф.М. Достоевского</w:t>
      </w:r>
      <w:r w:rsidRPr="00EB40BD">
        <w:rPr>
          <w:rFonts w:ascii="Times New Roman" w:hAnsi="Times New Roman" w:cs="Times New Roman"/>
          <w:bCs/>
          <w:sz w:val="24"/>
          <w:szCs w:val="24"/>
        </w:rPr>
        <w:t xml:space="preserve"> имеет скорость</w:t>
      </w:r>
      <w:r>
        <w:rPr>
          <w:rFonts w:ascii="Times New Roman" w:hAnsi="Times New Roman" w:cs="Times New Roman"/>
          <w:bCs/>
          <w:sz w:val="24"/>
          <w:szCs w:val="24"/>
        </w:rPr>
        <w:t xml:space="preserve"> Интернет 100 Мбит/с, ЦРДБ им. А. Пешкова - </w:t>
      </w:r>
      <w:r w:rsidRPr="00EB40BD">
        <w:rPr>
          <w:rFonts w:ascii="Times New Roman" w:hAnsi="Times New Roman" w:cs="Times New Roman"/>
          <w:bCs/>
          <w:sz w:val="24"/>
          <w:szCs w:val="24"/>
        </w:rPr>
        <w:t xml:space="preserve"> 30 Мбит/с, остальные</w:t>
      </w:r>
      <w:r>
        <w:rPr>
          <w:rFonts w:ascii="Times New Roman" w:hAnsi="Times New Roman" w:cs="Times New Roman"/>
          <w:bCs/>
          <w:sz w:val="24"/>
          <w:szCs w:val="24"/>
        </w:rPr>
        <w:t xml:space="preserve"> 8 филиалов -</w:t>
      </w:r>
      <w:r w:rsidRPr="00EB40BD">
        <w:rPr>
          <w:rFonts w:ascii="Times New Roman" w:hAnsi="Times New Roman" w:cs="Times New Roman"/>
          <w:bCs/>
          <w:sz w:val="24"/>
          <w:szCs w:val="24"/>
        </w:rPr>
        <w:t xml:space="preserve"> 10 Мбит/с. Посетителям предоставляется доступ к Интернет через установленные в библиотеках </w:t>
      </w:r>
      <w:r w:rsidR="00BC7A5F">
        <w:rPr>
          <w:rFonts w:ascii="Times New Roman" w:hAnsi="Times New Roman" w:cs="Times New Roman"/>
          <w:bCs/>
          <w:sz w:val="24"/>
          <w:szCs w:val="24"/>
        </w:rPr>
        <w:t>15 АРМ</w:t>
      </w:r>
      <w:r w:rsidRPr="00EB40BD">
        <w:rPr>
          <w:rFonts w:ascii="Times New Roman" w:hAnsi="Times New Roman" w:cs="Times New Roman"/>
          <w:bCs/>
          <w:sz w:val="24"/>
          <w:szCs w:val="24"/>
        </w:rPr>
        <w:t xml:space="preserve">. Так же </w:t>
      </w:r>
      <w:r w:rsidRPr="00361349">
        <w:rPr>
          <w:rFonts w:ascii="Times New Roman" w:hAnsi="Times New Roman" w:cs="Times New Roman"/>
          <w:bCs/>
          <w:sz w:val="24"/>
          <w:szCs w:val="24"/>
        </w:rPr>
        <w:t>в библиотеках для взрослых читателей</w:t>
      </w:r>
      <w:r w:rsidRPr="00EB40BD">
        <w:rPr>
          <w:rFonts w:ascii="Times New Roman" w:hAnsi="Times New Roman" w:cs="Times New Roman"/>
          <w:bCs/>
          <w:sz w:val="24"/>
          <w:szCs w:val="24"/>
        </w:rPr>
        <w:t xml:space="preserve"> </w:t>
      </w:r>
      <w:r>
        <w:rPr>
          <w:rFonts w:ascii="Times New Roman" w:hAnsi="Times New Roman" w:cs="Times New Roman"/>
          <w:bCs/>
          <w:sz w:val="24"/>
          <w:szCs w:val="24"/>
        </w:rPr>
        <w:t>пользователи</w:t>
      </w:r>
      <w:r w:rsidRPr="00EB40BD">
        <w:rPr>
          <w:rFonts w:ascii="Times New Roman" w:hAnsi="Times New Roman" w:cs="Times New Roman"/>
          <w:bCs/>
          <w:sz w:val="24"/>
          <w:szCs w:val="24"/>
        </w:rPr>
        <w:t xml:space="preserve"> могут получить доступ к Интернет через беспроводную сеть </w:t>
      </w:r>
      <w:r w:rsidRPr="00EB40BD">
        <w:rPr>
          <w:rFonts w:ascii="Times New Roman" w:hAnsi="Times New Roman" w:cs="Times New Roman"/>
          <w:bCs/>
          <w:sz w:val="24"/>
          <w:szCs w:val="24"/>
          <w:lang w:val="en-US"/>
        </w:rPr>
        <w:t>WI</w:t>
      </w:r>
      <w:r w:rsidRPr="00EB40BD">
        <w:rPr>
          <w:rFonts w:ascii="Times New Roman" w:hAnsi="Times New Roman" w:cs="Times New Roman"/>
          <w:bCs/>
          <w:sz w:val="24"/>
          <w:szCs w:val="24"/>
        </w:rPr>
        <w:t>-</w:t>
      </w:r>
      <w:r w:rsidRPr="00EB40BD">
        <w:rPr>
          <w:rFonts w:ascii="Times New Roman" w:hAnsi="Times New Roman" w:cs="Times New Roman"/>
          <w:bCs/>
          <w:sz w:val="24"/>
          <w:szCs w:val="24"/>
          <w:lang w:val="en-US"/>
        </w:rPr>
        <w:t>FI</w:t>
      </w:r>
      <w:r w:rsidRPr="00EB40BD">
        <w:rPr>
          <w:rFonts w:ascii="Times New Roman" w:hAnsi="Times New Roman" w:cs="Times New Roman"/>
          <w:bCs/>
          <w:sz w:val="24"/>
          <w:szCs w:val="24"/>
        </w:rPr>
        <w:t xml:space="preserve"> со своих мобильных устройств, предварительно получив пароль на подключение к сети</w:t>
      </w:r>
      <w:r>
        <w:rPr>
          <w:rFonts w:ascii="Times New Roman" w:hAnsi="Times New Roman" w:cs="Times New Roman"/>
          <w:bCs/>
          <w:sz w:val="24"/>
          <w:szCs w:val="24"/>
        </w:rPr>
        <w:t>.</w:t>
      </w:r>
    </w:p>
    <w:p w:rsidR="00D572C3" w:rsidRPr="00EB40BD" w:rsidRDefault="00D572C3" w:rsidP="00D572C3">
      <w:pPr>
        <w:pStyle w:val="a3"/>
        <w:ind w:left="0"/>
        <w:jc w:val="both"/>
        <w:rPr>
          <w:rFonts w:ascii="Times New Roman" w:hAnsi="Times New Roman" w:cs="Times New Roman"/>
          <w:bCs/>
          <w:sz w:val="24"/>
          <w:szCs w:val="24"/>
        </w:rPr>
      </w:pPr>
    </w:p>
    <w:p w:rsidR="00D572C3" w:rsidRPr="00672987" w:rsidRDefault="00D572C3" w:rsidP="00D572C3">
      <w:pPr>
        <w:pStyle w:val="a3"/>
        <w:ind w:left="0"/>
        <w:rPr>
          <w:rFonts w:ascii="Times New Roman" w:hAnsi="Times New Roman" w:cs="Times New Roman"/>
          <w:bCs/>
          <w:sz w:val="24"/>
          <w:szCs w:val="24"/>
        </w:rPr>
      </w:pPr>
      <w:r>
        <w:rPr>
          <w:rFonts w:ascii="Times New Roman" w:hAnsi="Times New Roman" w:cs="Times New Roman"/>
          <w:b/>
          <w:bCs/>
          <w:sz w:val="24"/>
          <w:szCs w:val="24"/>
        </w:rPr>
        <w:t xml:space="preserve">3.5. </w:t>
      </w:r>
      <w:r w:rsidRPr="00672987">
        <w:rPr>
          <w:rFonts w:ascii="Times New Roman" w:hAnsi="Times New Roman" w:cs="Times New Roman"/>
          <w:b/>
          <w:bCs/>
          <w:sz w:val="24"/>
          <w:szCs w:val="24"/>
        </w:rPr>
        <w:t xml:space="preserve">Электронные библиотеки/коллекции </w:t>
      </w:r>
    </w:p>
    <w:p w:rsidR="00D572C3" w:rsidRPr="000C048C" w:rsidRDefault="00D572C3" w:rsidP="005D440C">
      <w:pPr>
        <w:pStyle w:val="a3"/>
        <w:spacing w:line="276" w:lineRule="auto"/>
        <w:ind w:left="0" w:firstLine="708"/>
        <w:jc w:val="both"/>
        <w:rPr>
          <w:rFonts w:ascii="Times New Roman" w:hAnsi="Times New Roman" w:cs="Times New Roman"/>
          <w:bCs/>
          <w:sz w:val="24"/>
          <w:szCs w:val="24"/>
        </w:rPr>
      </w:pPr>
      <w:r w:rsidRPr="00632934">
        <w:rPr>
          <w:rFonts w:ascii="Times New Roman" w:hAnsi="Times New Roman" w:cs="Times New Roman"/>
          <w:color w:val="222222"/>
          <w:sz w:val="24"/>
          <w:szCs w:val="24"/>
          <w:shd w:val="clear" w:color="auto" w:fill="FFFFFF"/>
        </w:rPr>
        <w:t>Главная цель любой библиотеки — сделать литературу доступной для каждого</w:t>
      </w:r>
      <w:r>
        <w:rPr>
          <w:rFonts w:ascii="Times New Roman" w:hAnsi="Times New Roman" w:cs="Times New Roman"/>
          <w:color w:val="222222"/>
          <w:sz w:val="24"/>
          <w:szCs w:val="24"/>
          <w:shd w:val="clear" w:color="auto" w:fill="FFFFFF"/>
        </w:rPr>
        <w:t xml:space="preserve"> пользователя. Оцифровка литературы</w:t>
      </w:r>
      <w:r w:rsidRPr="00632934">
        <w:rPr>
          <w:rFonts w:ascii="Times New Roman" w:hAnsi="Times New Roman" w:cs="Times New Roman"/>
          <w:color w:val="222222"/>
          <w:sz w:val="24"/>
          <w:szCs w:val="24"/>
          <w:shd w:val="clear" w:color="auto" w:fill="FFFFFF"/>
        </w:rPr>
        <w:t xml:space="preserve"> помогает </w:t>
      </w:r>
      <w:r>
        <w:rPr>
          <w:rFonts w:ascii="Times New Roman" w:hAnsi="Times New Roman" w:cs="Times New Roman"/>
          <w:color w:val="222222"/>
          <w:sz w:val="24"/>
          <w:szCs w:val="24"/>
          <w:shd w:val="clear" w:color="auto" w:fill="FFFFFF"/>
        </w:rPr>
        <w:t xml:space="preserve">не только решить эту задачу, но и позволяет физически сохранить книгу, особенно редкое, раритетное издание. ЦБС планомерно ведет эту работу. </w:t>
      </w:r>
      <w:r>
        <w:rPr>
          <w:rFonts w:ascii="Times New Roman" w:hAnsi="Times New Roman" w:cs="Times New Roman"/>
          <w:bCs/>
          <w:sz w:val="24"/>
          <w:szCs w:val="24"/>
        </w:rPr>
        <w:t>На сегодняшний день ф</w:t>
      </w:r>
      <w:r w:rsidRPr="000C048C">
        <w:rPr>
          <w:rFonts w:ascii="Times New Roman" w:hAnsi="Times New Roman" w:cs="Times New Roman"/>
          <w:bCs/>
          <w:sz w:val="24"/>
          <w:szCs w:val="24"/>
        </w:rPr>
        <w:t>онд собственной электронной (цифровой) библиотеки ЦБС составляет -</w:t>
      </w:r>
      <w:r>
        <w:rPr>
          <w:rFonts w:ascii="Times New Roman" w:hAnsi="Times New Roman" w:cs="Times New Roman"/>
          <w:bCs/>
          <w:sz w:val="24"/>
          <w:szCs w:val="24"/>
        </w:rPr>
        <w:t xml:space="preserve"> </w:t>
      </w:r>
      <w:r w:rsidRPr="000C048C">
        <w:rPr>
          <w:rFonts w:ascii="Times New Roman" w:hAnsi="Times New Roman" w:cs="Times New Roman"/>
          <w:bCs/>
          <w:sz w:val="24"/>
          <w:szCs w:val="24"/>
        </w:rPr>
        <w:t>2092 экз.</w:t>
      </w:r>
    </w:p>
    <w:p w:rsidR="00D572C3" w:rsidRDefault="00D572C3" w:rsidP="005D440C">
      <w:pPr>
        <w:pStyle w:val="a3"/>
        <w:spacing w:after="0" w:line="276" w:lineRule="auto"/>
        <w:ind w:left="0" w:firstLine="708"/>
        <w:jc w:val="both"/>
        <w:rPr>
          <w:rFonts w:ascii="Times New Roman" w:hAnsi="Times New Roman" w:cs="Times New Roman"/>
          <w:bCs/>
          <w:sz w:val="24"/>
          <w:szCs w:val="24"/>
        </w:rPr>
      </w:pPr>
      <w:r>
        <w:rPr>
          <w:rFonts w:ascii="Times New Roman" w:hAnsi="Times New Roman" w:cs="Times New Roman"/>
          <w:bCs/>
          <w:sz w:val="24"/>
          <w:szCs w:val="24"/>
        </w:rPr>
        <w:t>В 2022 году продолжалась работа по обеспечению доступа читателей к электронной библиотеке ЛитРес, доступный фонд пополнился на</w:t>
      </w:r>
      <w:r>
        <w:rPr>
          <w:rFonts w:ascii="Times New Roman" w:hAnsi="Times New Roman" w:cs="Times New Roman"/>
          <w:bCs/>
          <w:color w:val="FF0000"/>
          <w:sz w:val="24"/>
          <w:szCs w:val="24"/>
        </w:rPr>
        <w:t xml:space="preserve"> </w:t>
      </w:r>
      <w:r w:rsidRPr="002B6F92">
        <w:rPr>
          <w:rFonts w:ascii="Times New Roman" w:hAnsi="Times New Roman" w:cs="Times New Roman"/>
          <w:bCs/>
          <w:sz w:val="24"/>
          <w:szCs w:val="24"/>
        </w:rPr>
        <w:t>1851</w:t>
      </w:r>
      <w:r>
        <w:rPr>
          <w:rFonts w:ascii="Times New Roman" w:hAnsi="Times New Roman" w:cs="Times New Roman"/>
          <w:bCs/>
          <w:sz w:val="24"/>
          <w:szCs w:val="24"/>
        </w:rPr>
        <w:t xml:space="preserve"> экз. литературы. Тематика запросов ЭБ «ЛитРес» была самой разнообразной: популярная отечественная и зарубежная литература, литература о здоровом образе жизни, самообразовании, самосовершенствовании, самореализации и развитии личности, педагогики, военная тематика, исторические детективы Неизменным интересом пользуется классика, причем не только у старшего поколения, но и у молодежи. Такие авторы, как Бредбери Р., Ремарк Э.М., Оруэлл Дж., Кинг С., Достоевский Ф.М., Булгаков М., Чехов А.П. переживают всплеск интереса. Из современных авторов – Лукьяненко С., Акунин Б., Токарева В., Водолазкин Е. Также есть интерес к произведениям блогеров (Ольга Савельева).</w:t>
      </w:r>
    </w:p>
    <w:p w:rsidR="00D572C3" w:rsidRDefault="00D572C3" w:rsidP="005D440C">
      <w:pPr>
        <w:spacing w:after="0" w:line="276" w:lineRule="auto"/>
        <w:ind w:firstLine="708"/>
        <w:jc w:val="both"/>
        <w:rPr>
          <w:rFonts w:ascii="Times New Roman" w:hAnsi="Times New Roman" w:cs="Times New Roman"/>
          <w:sz w:val="24"/>
          <w:szCs w:val="24"/>
        </w:rPr>
      </w:pPr>
      <w:r w:rsidRPr="00FD51B8">
        <w:rPr>
          <w:rFonts w:ascii="Times New Roman" w:hAnsi="Times New Roman" w:cs="Times New Roman"/>
          <w:sz w:val="24"/>
          <w:szCs w:val="24"/>
        </w:rPr>
        <w:t>В 2022 году количество пользователей электронной библиотеки «ЛитРес» составило</w:t>
      </w:r>
      <w:r w:rsidRPr="008F5AB6">
        <w:rPr>
          <w:rFonts w:ascii="Times New Roman" w:hAnsi="Times New Roman" w:cs="Times New Roman"/>
          <w:sz w:val="24"/>
          <w:szCs w:val="24"/>
        </w:rPr>
        <w:t xml:space="preserve"> 172 </w:t>
      </w:r>
      <w:r>
        <w:rPr>
          <w:rFonts w:ascii="Times New Roman" w:hAnsi="Times New Roman" w:cs="Times New Roman"/>
          <w:sz w:val="24"/>
          <w:szCs w:val="24"/>
        </w:rPr>
        <w:t>человека</w:t>
      </w:r>
      <w:r w:rsidRPr="008F5AB6">
        <w:rPr>
          <w:rFonts w:ascii="Times New Roman" w:hAnsi="Times New Roman" w:cs="Times New Roman"/>
          <w:sz w:val="24"/>
          <w:szCs w:val="24"/>
        </w:rPr>
        <w:t xml:space="preserve">, в т. ч.:  </w:t>
      </w:r>
      <w:r>
        <w:rPr>
          <w:rFonts w:ascii="Times New Roman" w:hAnsi="Times New Roman" w:cs="Times New Roman"/>
          <w:sz w:val="24"/>
          <w:szCs w:val="24"/>
        </w:rPr>
        <w:t>по взрослым библиотекам</w:t>
      </w:r>
      <w:r w:rsidRPr="008F5AB6">
        <w:rPr>
          <w:rFonts w:ascii="Times New Roman" w:hAnsi="Times New Roman" w:cs="Times New Roman"/>
          <w:sz w:val="24"/>
          <w:szCs w:val="24"/>
        </w:rPr>
        <w:t xml:space="preserve"> – 128 чел., </w:t>
      </w:r>
      <w:r>
        <w:rPr>
          <w:rFonts w:ascii="Times New Roman" w:hAnsi="Times New Roman" w:cs="Times New Roman"/>
          <w:sz w:val="24"/>
          <w:szCs w:val="24"/>
        </w:rPr>
        <w:t>по детским</w:t>
      </w:r>
      <w:r w:rsidRPr="008F5AB6">
        <w:rPr>
          <w:rFonts w:ascii="Times New Roman" w:hAnsi="Times New Roman" w:cs="Times New Roman"/>
          <w:sz w:val="24"/>
          <w:szCs w:val="24"/>
        </w:rPr>
        <w:t xml:space="preserve"> биб</w:t>
      </w:r>
      <w:r>
        <w:rPr>
          <w:rFonts w:ascii="Times New Roman" w:hAnsi="Times New Roman" w:cs="Times New Roman"/>
          <w:sz w:val="24"/>
          <w:szCs w:val="24"/>
        </w:rPr>
        <w:t xml:space="preserve">лиотекам – 44 чел. Это на 17 человек (на 9%) больше, чем в 2021 году. </w:t>
      </w:r>
      <w:r w:rsidRPr="008F5AB6">
        <w:rPr>
          <w:rFonts w:ascii="Times New Roman" w:hAnsi="Times New Roman" w:cs="Times New Roman"/>
          <w:sz w:val="24"/>
          <w:szCs w:val="24"/>
        </w:rPr>
        <w:t>Количество</w:t>
      </w:r>
      <w:r>
        <w:rPr>
          <w:rFonts w:ascii="Times New Roman" w:hAnsi="Times New Roman" w:cs="Times New Roman"/>
          <w:sz w:val="24"/>
          <w:szCs w:val="24"/>
        </w:rPr>
        <w:t xml:space="preserve"> книг, выданных из ЭБ </w:t>
      </w:r>
      <w:r w:rsidRPr="008F5AB6">
        <w:rPr>
          <w:rFonts w:ascii="Times New Roman" w:hAnsi="Times New Roman" w:cs="Times New Roman"/>
          <w:sz w:val="24"/>
          <w:szCs w:val="24"/>
        </w:rPr>
        <w:t xml:space="preserve"> «ЛитРес» - 1233 экз</w:t>
      </w:r>
      <w:r>
        <w:rPr>
          <w:rFonts w:ascii="Times New Roman" w:hAnsi="Times New Roman" w:cs="Times New Roman"/>
          <w:sz w:val="24"/>
          <w:szCs w:val="24"/>
        </w:rPr>
        <w:t xml:space="preserve">., </w:t>
      </w:r>
      <w:r w:rsidRPr="008F5AB6">
        <w:rPr>
          <w:rFonts w:ascii="Times New Roman" w:hAnsi="Times New Roman" w:cs="Times New Roman"/>
          <w:sz w:val="24"/>
          <w:szCs w:val="24"/>
        </w:rPr>
        <w:t xml:space="preserve">из них выдали взрослые библиотеки -  990 экз., детские библиотеки – 243 экз. </w:t>
      </w:r>
      <w:r>
        <w:rPr>
          <w:rFonts w:ascii="Times New Roman" w:hAnsi="Times New Roman" w:cs="Times New Roman"/>
          <w:sz w:val="24"/>
          <w:szCs w:val="24"/>
        </w:rPr>
        <w:t xml:space="preserve"> Это чуть больше прошлогодних показателей (в 2021 году -  1222)</w:t>
      </w:r>
      <w:r w:rsidRPr="008F5AB6">
        <w:rPr>
          <w:rFonts w:ascii="Times New Roman" w:hAnsi="Times New Roman" w:cs="Times New Roman"/>
          <w:sz w:val="24"/>
          <w:szCs w:val="24"/>
        </w:rPr>
        <w:t>,</w:t>
      </w:r>
    </w:p>
    <w:p w:rsidR="00D572C3" w:rsidRDefault="00D572C3" w:rsidP="005D440C">
      <w:pPr>
        <w:spacing w:line="276" w:lineRule="auto"/>
        <w:jc w:val="both"/>
        <w:rPr>
          <w:rFonts w:ascii="Times New Roman" w:hAnsi="Times New Roman" w:cs="Times New Roman"/>
          <w:sz w:val="24"/>
          <w:szCs w:val="24"/>
        </w:rPr>
      </w:pPr>
      <w:r w:rsidRPr="008F5AB6">
        <w:rPr>
          <w:rFonts w:ascii="Times New Roman" w:hAnsi="Times New Roman" w:cs="Times New Roman"/>
          <w:sz w:val="24"/>
          <w:szCs w:val="24"/>
        </w:rPr>
        <w:t>Посещений в библиотеке «ЛитРес»</w:t>
      </w:r>
      <w:r>
        <w:rPr>
          <w:rFonts w:ascii="Times New Roman" w:hAnsi="Times New Roman" w:cs="Times New Roman"/>
          <w:sz w:val="24"/>
          <w:szCs w:val="24"/>
        </w:rPr>
        <w:t xml:space="preserve"> в 2022 году</w:t>
      </w:r>
      <w:r w:rsidRPr="008F5AB6">
        <w:rPr>
          <w:rFonts w:ascii="Times New Roman" w:hAnsi="Times New Roman" w:cs="Times New Roman"/>
          <w:sz w:val="24"/>
          <w:szCs w:val="24"/>
        </w:rPr>
        <w:t xml:space="preserve"> - 15</w:t>
      </w:r>
      <w:r>
        <w:rPr>
          <w:rFonts w:ascii="Times New Roman" w:hAnsi="Times New Roman" w:cs="Times New Roman"/>
          <w:sz w:val="24"/>
          <w:szCs w:val="24"/>
        </w:rPr>
        <w:t xml:space="preserve"> </w:t>
      </w:r>
      <w:r w:rsidRPr="008F5AB6">
        <w:rPr>
          <w:rFonts w:ascii="Times New Roman" w:hAnsi="Times New Roman" w:cs="Times New Roman"/>
          <w:sz w:val="24"/>
          <w:szCs w:val="24"/>
        </w:rPr>
        <w:t>586.</w:t>
      </w:r>
      <w:r>
        <w:rPr>
          <w:rFonts w:ascii="Times New Roman" w:hAnsi="Times New Roman" w:cs="Times New Roman"/>
          <w:sz w:val="24"/>
          <w:szCs w:val="24"/>
        </w:rPr>
        <w:t xml:space="preserve"> Это на 32,2% больше, чем в 2021 году (было - 11 779 посещений). Динамика книговыдачи по ЭБ «ЛитРес»:</w:t>
      </w:r>
    </w:p>
    <w:p w:rsidR="00D572C3" w:rsidRPr="008F5AB6" w:rsidRDefault="00D572C3" w:rsidP="00D572C3">
      <w:pPr>
        <w:ind w:firstLine="708"/>
        <w:rPr>
          <w:rFonts w:ascii="Times New Roman" w:hAnsi="Times New Roman" w:cs="Times New Roman"/>
          <w:sz w:val="24"/>
          <w:szCs w:val="24"/>
        </w:rPr>
      </w:pPr>
      <w:r>
        <w:rPr>
          <w:noProof/>
          <w:lang w:eastAsia="ru-RU"/>
        </w:rPr>
        <w:drawing>
          <wp:anchor distT="0" distB="0" distL="114300" distR="114300" simplePos="0" relativeHeight="251663360" behindDoc="0" locked="0" layoutInCell="1" allowOverlap="1" wp14:anchorId="6C73C435" wp14:editId="303B14E6">
            <wp:simplePos x="0" y="0"/>
            <wp:positionH relativeFrom="margin">
              <wp:posOffset>3520440</wp:posOffset>
            </wp:positionH>
            <wp:positionV relativeFrom="paragraph">
              <wp:posOffset>5715</wp:posOffset>
            </wp:positionV>
            <wp:extent cx="2390775" cy="2118995"/>
            <wp:effectExtent l="0" t="0" r="9525" b="14605"/>
            <wp:wrapSquare wrapText="bothSides"/>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r w:rsidRPr="008F5AB6">
        <w:rPr>
          <w:rFonts w:ascii="Times New Roman" w:hAnsi="Times New Roman" w:cs="Times New Roman"/>
          <w:sz w:val="24"/>
          <w:szCs w:val="24"/>
        </w:rPr>
        <w:t>В течение года проводилась реклама электронной библиотеки среди пользователей МКУК ЦБС Канавинского района, в т. ч. обеспечение доступа ЭБ «ЛитРес» через мобильное приложение и прод</w:t>
      </w:r>
      <w:r>
        <w:rPr>
          <w:rFonts w:ascii="Times New Roman" w:hAnsi="Times New Roman" w:cs="Times New Roman"/>
          <w:sz w:val="24"/>
          <w:szCs w:val="24"/>
        </w:rPr>
        <w:t>вижение чтения аудиокниг в рекламной продукции, на сайте ЦБС, в соцсетях.</w:t>
      </w:r>
    </w:p>
    <w:p w:rsidR="00D572C3" w:rsidRDefault="00D572C3" w:rsidP="00D572C3">
      <w:pPr>
        <w:pStyle w:val="a3"/>
        <w:ind w:left="0" w:firstLine="708"/>
        <w:jc w:val="both"/>
        <w:rPr>
          <w:rFonts w:ascii="Times New Roman" w:hAnsi="Times New Roman" w:cs="Times New Roman"/>
          <w:bCs/>
          <w:sz w:val="24"/>
          <w:szCs w:val="24"/>
        </w:rPr>
      </w:pPr>
      <w:r>
        <w:rPr>
          <w:rFonts w:ascii="Times New Roman" w:hAnsi="Times New Roman" w:cs="Times New Roman"/>
          <w:bCs/>
          <w:sz w:val="24"/>
          <w:szCs w:val="24"/>
        </w:rPr>
        <w:t xml:space="preserve">ЦБС Канавинского района предлагает </w:t>
      </w:r>
      <w:r w:rsidRPr="00B36CA3">
        <w:rPr>
          <w:rFonts w:ascii="Times New Roman" w:hAnsi="Times New Roman" w:cs="Times New Roman"/>
          <w:bCs/>
          <w:sz w:val="24"/>
          <w:szCs w:val="24"/>
        </w:rPr>
        <w:t>целый спектр услуг по поиску и предоставлению информации</w:t>
      </w:r>
      <w:r>
        <w:rPr>
          <w:rFonts w:ascii="Times New Roman" w:hAnsi="Times New Roman" w:cs="Times New Roman"/>
          <w:bCs/>
          <w:sz w:val="24"/>
          <w:szCs w:val="24"/>
        </w:rPr>
        <w:t>,</w:t>
      </w:r>
      <w:r w:rsidRPr="00B36CA3">
        <w:rPr>
          <w:rFonts w:ascii="Times New Roman" w:hAnsi="Times New Roman" w:cs="Times New Roman"/>
          <w:bCs/>
          <w:sz w:val="24"/>
          <w:szCs w:val="24"/>
        </w:rPr>
        <w:t xml:space="preserve"> как с применением традиционных </w:t>
      </w:r>
      <w:r w:rsidRPr="00B36CA3">
        <w:rPr>
          <w:rFonts w:ascii="Times New Roman" w:hAnsi="Times New Roman" w:cs="Times New Roman"/>
          <w:bCs/>
          <w:sz w:val="24"/>
          <w:szCs w:val="24"/>
        </w:rPr>
        <w:lastRenderedPageBreak/>
        <w:t>библиотечных форм, так и современных информационных технологий</w:t>
      </w:r>
      <w:r>
        <w:rPr>
          <w:rFonts w:ascii="Times New Roman" w:hAnsi="Times New Roman" w:cs="Times New Roman"/>
          <w:bCs/>
          <w:sz w:val="24"/>
          <w:szCs w:val="24"/>
        </w:rPr>
        <w:t xml:space="preserve">. В частности, ресурсы НЭБ. </w:t>
      </w:r>
      <w:r w:rsidRPr="00626AAC">
        <w:rPr>
          <w:rFonts w:ascii="Times New Roman" w:hAnsi="Times New Roman" w:cs="Times New Roman"/>
          <w:bCs/>
          <w:sz w:val="24"/>
          <w:szCs w:val="24"/>
        </w:rPr>
        <w:t> </w:t>
      </w:r>
      <w:r>
        <w:rPr>
          <w:rFonts w:ascii="Times New Roman" w:hAnsi="Times New Roman" w:cs="Times New Roman"/>
          <w:bCs/>
          <w:sz w:val="24"/>
          <w:szCs w:val="24"/>
        </w:rPr>
        <w:t xml:space="preserve">К НЭБ подключены все взрослые библиотеки, ЦРБ и ЦРДБ им. А. Пешкова. </w:t>
      </w:r>
      <w:r w:rsidRPr="00626AAC">
        <w:rPr>
          <w:rFonts w:ascii="Times New Roman" w:hAnsi="Times New Roman" w:cs="Times New Roman"/>
          <w:bCs/>
          <w:sz w:val="24"/>
          <w:szCs w:val="24"/>
        </w:rPr>
        <w:t>Пользователи имеют свободный доступ ко всем объектам НЭБ, включая охраняемые авторским правом.</w:t>
      </w:r>
      <w:r>
        <w:rPr>
          <w:rFonts w:ascii="Times New Roman" w:hAnsi="Times New Roman" w:cs="Times New Roman"/>
          <w:bCs/>
          <w:sz w:val="24"/>
          <w:szCs w:val="24"/>
        </w:rPr>
        <w:t xml:space="preserve"> Количество обращений к НЭБ в 2022 году увеличил</w:t>
      </w:r>
      <w:r w:rsidR="00145632">
        <w:rPr>
          <w:rFonts w:ascii="Times New Roman" w:hAnsi="Times New Roman" w:cs="Times New Roman"/>
          <w:bCs/>
          <w:sz w:val="24"/>
          <w:szCs w:val="24"/>
        </w:rPr>
        <w:t>ось, по сравнению с 2021 годом на 10%.</w:t>
      </w:r>
    </w:p>
    <w:p w:rsidR="005D440C" w:rsidRDefault="005D440C" w:rsidP="00D572C3">
      <w:pPr>
        <w:pStyle w:val="a3"/>
        <w:ind w:left="0" w:firstLine="708"/>
        <w:jc w:val="both"/>
        <w:rPr>
          <w:rFonts w:ascii="Times New Roman" w:hAnsi="Times New Roman" w:cs="Times New Roman"/>
          <w:bCs/>
          <w:color w:val="FF0000"/>
          <w:sz w:val="24"/>
          <w:szCs w:val="24"/>
        </w:rPr>
      </w:pPr>
    </w:p>
    <w:p w:rsidR="00D572C3" w:rsidRDefault="00D572C3" w:rsidP="00D572C3">
      <w:pPr>
        <w:pStyle w:val="a3"/>
        <w:ind w:left="0"/>
        <w:rPr>
          <w:rFonts w:ascii="Times New Roman" w:hAnsi="Times New Roman" w:cs="Times New Roman"/>
          <w:bCs/>
          <w:sz w:val="24"/>
          <w:szCs w:val="24"/>
        </w:rPr>
      </w:pPr>
      <w:r w:rsidRPr="00994190">
        <w:rPr>
          <w:rFonts w:ascii="Times New Roman" w:hAnsi="Times New Roman" w:cs="Times New Roman"/>
          <w:b/>
          <w:bCs/>
          <w:sz w:val="24"/>
          <w:szCs w:val="24"/>
        </w:rPr>
        <w:t>3.6. Аналитические выводы по работе</w:t>
      </w:r>
      <w:r w:rsidRPr="001F11DF">
        <w:rPr>
          <w:rFonts w:ascii="Times New Roman" w:hAnsi="Times New Roman" w:cs="Times New Roman"/>
          <w:bCs/>
          <w:sz w:val="24"/>
          <w:szCs w:val="24"/>
        </w:rPr>
        <w:t xml:space="preserve"> </w:t>
      </w:r>
      <w:r w:rsidRPr="00BC7A5F">
        <w:rPr>
          <w:rFonts w:ascii="Times New Roman" w:hAnsi="Times New Roman" w:cs="Times New Roman"/>
          <w:b/>
          <w:bCs/>
          <w:sz w:val="24"/>
          <w:szCs w:val="24"/>
        </w:rPr>
        <w:t>отдела за год</w:t>
      </w:r>
    </w:p>
    <w:p w:rsidR="00D572C3" w:rsidRPr="000500A0" w:rsidRDefault="00D572C3" w:rsidP="00D572C3">
      <w:pPr>
        <w:pStyle w:val="a3"/>
        <w:ind w:left="0" w:firstLine="708"/>
        <w:jc w:val="both"/>
        <w:rPr>
          <w:rFonts w:ascii="Times New Roman" w:hAnsi="Times New Roman" w:cs="Times New Roman"/>
          <w:bCs/>
          <w:sz w:val="24"/>
          <w:szCs w:val="24"/>
        </w:rPr>
      </w:pPr>
      <w:r w:rsidRPr="00E52C43">
        <w:rPr>
          <w:rFonts w:ascii="Times New Roman" w:hAnsi="Times New Roman" w:cs="Times New Roman"/>
          <w:bCs/>
          <w:sz w:val="24"/>
          <w:szCs w:val="24"/>
        </w:rPr>
        <w:t xml:space="preserve">В 2022 году процессы развития автоматизации имели устойчивую динамику развития по всем </w:t>
      </w:r>
      <w:r>
        <w:rPr>
          <w:rFonts w:ascii="Times New Roman" w:hAnsi="Times New Roman" w:cs="Times New Roman"/>
          <w:bCs/>
          <w:sz w:val="24"/>
          <w:szCs w:val="24"/>
        </w:rPr>
        <w:t>направлениям деятельности. С</w:t>
      </w:r>
      <w:r w:rsidRPr="00E52C43">
        <w:rPr>
          <w:rFonts w:ascii="Times New Roman" w:hAnsi="Times New Roman" w:cs="Times New Roman"/>
          <w:bCs/>
          <w:sz w:val="24"/>
          <w:szCs w:val="24"/>
        </w:rPr>
        <w:t>овременными техническими средствами располагают все библиотеки ЦБС Канавинского района,</w:t>
      </w:r>
      <w:r>
        <w:rPr>
          <w:rFonts w:ascii="Times New Roman" w:hAnsi="Times New Roman" w:cs="Times New Roman"/>
          <w:bCs/>
          <w:sz w:val="24"/>
          <w:szCs w:val="24"/>
        </w:rPr>
        <w:t xml:space="preserve"> п</w:t>
      </w:r>
      <w:r w:rsidRPr="00E52C43">
        <w:rPr>
          <w:rFonts w:ascii="Times New Roman" w:hAnsi="Times New Roman" w:cs="Times New Roman"/>
          <w:bCs/>
          <w:sz w:val="24"/>
          <w:szCs w:val="24"/>
        </w:rPr>
        <w:t>овышается уровень владения компьютерными технологиями работниками библиотек, особенно современными технологиями</w:t>
      </w:r>
      <w:r>
        <w:rPr>
          <w:rFonts w:ascii="Times New Roman" w:hAnsi="Times New Roman" w:cs="Times New Roman"/>
          <w:bCs/>
          <w:sz w:val="24"/>
          <w:szCs w:val="24"/>
        </w:rPr>
        <w:t xml:space="preserve"> RFID и облачными технологиями.</w:t>
      </w:r>
    </w:p>
    <w:p w:rsidR="00D572C3" w:rsidRPr="003B201E" w:rsidRDefault="00D572C3" w:rsidP="00BC7A5F">
      <w:pPr>
        <w:pStyle w:val="a3"/>
        <w:ind w:left="0" w:firstLine="708"/>
        <w:jc w:val="both"/>
        <w:rPr>
          <w:rFonts w:ascii="Times New Roman" w:hAnsi="Times New Roman" w:cs="Times New Roman"/>
          <w:bCs/>
          <w:sz w:val="24"/>
          <w:szCs w:val="24"/>
        </w:rPr>
      </w:pPr>
      <w:r w:rsidRPr="00E52C43">
        <w:rPr>
          <w:rFonts w:ascii="Times New Roman" w:hAnsi="Times New Roman" w:cs="Times New Roman"/>
          <w:bCs/>
          <w:sz w:val="24"/>
          <w:szCs w:val="24"/>
        </w:rPr>
        <w:t>Создано единое библиотеч</w:t>
      </w:r>
      <w:r>
        <w:rPr>
          <w:rFonts w:ascii="Times New Roman" w:hAnsi="Times New Roman" w:cs="Times New Roman"/>
          <w:bCs/>
          <w:sz w:val="24"/>
          <w:szCs w:val="24"/>
        </w:rPr>
        <w:t xml:space="preserve">но-информационное пространство </w:t>
      </w:r>
      <w:r w:rsidRPr="00E52C43">
        <w:rPr>
          <w:rFonts w:ascii="Times New Roman" w:hAnsi="Times New Roman" w:cs="Times New Roman"/>
          <w:bCs/>
          <w:sz w:val="24"/>
          <w:szCs w:val="24"/>
        </w:rPr>
        <w:t>с возможностью пользования библиотечн</w:t>
      </w:r>
      <w:r>
        <w:rPr>
          <w:rFonts w:ascii="Times New Roman" w:hAnsi="Times New Roman" w:cs="Times New Roman"/>
          <w:bCs/>
          <w:sz w:val="24"/>
          <w:szCs w:val="24"/>
        </w:rPr>
        <w:t>ыми сервиса</w:t>
      </w:r>
      <w:r w:rsidR="00BC7A5F">
        <w:rPr>
          <w:rFonts w:ascii="Times New Roman" w:hAnsi="Times New Roman" w:cs="Times New Roman"/>
          <w:bCs/>
          <w:sz w:val="24"/>
          <w:szCs w:val="24"/>
        </w:rPr>
        <w:t xml:space="preserve">ми. </w:t>
      </w:r>
      <w:r>
        <w:rPr>
          <w:rFonts w:ascii="Times New Roman" w:hAnsi="Times New Roman" w:cs="Times New Roman"/>
          <w:bCs/>
          <w:sz w:val="24"/>
          <w:szCs w:val="24"/>
        </w:rPr>
        <w:t xml:space="preserve">Внедрены новые сервисные услуги для пользователей: интернет-эквайринг, оплата банковской картой, использование очков виртуальной реальности и </w:t>
      </w:r>
      <w:r w:rsidRPr="003B201E">
        <w:rPr>
          <w:rFonts w:ascii="Times New Roman" w:hAnsi="Times New Roman" w:cs="Times New Roman"/>
          <w:bCs/>
          <w:sz w:val="24"/>
          <w:szCs w:val="24"/>
        </w:rPr>
        <w:t>3</w:t>
      </w:r>
      <w:r>
        <w:rPr>
          <w:rFonts w:ascii="Times New Roman" w:hAnsi="Times New Roman" w:cs="Times New Roman"/>
          <w:bCs/>
          <w:sz w:val="24"/>
          <w:szCs w:val="24"/>
          <w:lang w:val="en-US"/>
        </w:rPr>
        <w:t>D</w:t>
      </w:r>
      <w:r w:rsidR="00BC7A5F">
        <w:rPr>
          <w:rFonts w:ascii="Times New Roman" w:hAnsi="Times New Roman" w:cs="Times New Roman"/>
          <w:bCs/>
          <w:sz w:val="24"/>
          <w:szCs w:val="24"/>
        </w:rPr>
        <w:t>-</w:t>
      </w:r>
      <w:r>
        <w:rPr>
          <w:rFonts w:ascii="Times New Roman" w:hAnsi="Times New Roman" w:cs="Times New Roman"/>
          <w:bCs/>
          <w:sz w:val="24"/>
          <w:szCs w:val="24"/>
        </w:rPr>
        <w:t xml:space="preserve">печать </w:t>
      </w:r>
      <w:r w:rsidR="00BC7A5F">
        <w:rPr>
          <w:rFonts w:ascii="Times New Roman" w:hAnsi="Times New Roman" w:cs="Times New Roman"/>
          <w:bCs/>
          <w:sz w:val="24"/>
          <w:szCs w:val="24"/>
        </w:rPr>
        <w:t xml:space="preserve">моделей </w:t>
      </w:r>
      <w:r>
        <w:rPr>
          <w:rFonts w:ascii="Times New Roman" w:hAnsi="Times New Roman" w:cs="Times New Roman"/>
          <w:bCs/>
          <w:sz w:val="24"/>
          <w:szCs w:val="24"/>
        </w:rPr>
        <w:t>на заказ.</w:t>
      </w:r>
    </w:p>
    <w:p w:rsidR="00D572C3" w:rsidRDefault="00D572C3" w:rsidP="00D572C3">
      <w:pPr>
        <w:pStyle w:val="a3"/>
        <w:ind w:left="0" w:firstLine="708"/>
        <w:jc w:val="both"/>
        <w:rPr>
          <w:rFonts w:ascii="Times New Roman" w:hAnsi="Times New Roman" w:cs="Times New Roman"/>
          <w:bCs/>
          <w:sz w:val="24"/>
          <w:szCs w:val="24"/>
        </w:rPr>
      </w:pPr>
      <w:r w:rsidRPr="00E52C43">
        <w:rPr>
          <w:rFonts w:ascii="Times New Roman" w:hAnsi="Times New Roman" w:cs="Times New Roman"/>
          <w:bCs/>
          <w:sz w:val="24"/>
          <w:szCs w:val="24"/>
        </w:rPr>
        <w:t>Вместе с тем</w:t>
      </w:r>
      <w:r w:rsidR="00BC7A5F">
        <w:rPr>
          <w:rFonts w:ascii="Times New Roman" w:hAnsi="Times New Roman" w:cs="Times New Roman"/>
          <w:bCs/>
          <w:sz w:val="24"/>
          <w:szCs w:val="24"/>
        </w:rPr>
        <w:t>, в</w:t>
      </w:r>
      <w:r>
        <w:rPr>
          <w:rFonts w:ascii="Times New Roman" w:hAnsi="Times New Roman" w:cs="Times New Roman"/>
          <w:bCs/>
          <w:sz w:val="24"/>
          <w:szCs w:val="24"/>
        </w:rPr>
        <w:t xml:space="preserve"> ЦБС 50 %</w:t>
      </w:r>
      <w:r w:rsidRPr="00E52C43">
        <w:rPr>
          <w:rFonts w:ascii="Times New Roman" w:hAnsi="Times New Roman" w:cs="Times New Roman"/>
          <w:bCs/>
          <w:sz w:val="24"/>
          <w:szCs w:val="24"/>
        </w:rPr>
        <w:t xml:space="preserve"> компьютеров имеют срок эксплуатации более 5 лет, а печатно-множительная техника на 70% укомплект</w:t>
      </w:r>
      <w:r>
        <w:rPr>
          <w:rFonts w:ascii="Times New Roman" w:hAnsi="Times New Roman" w:cs="Times New Roman"/>
          <w:bCs/>
          <w:sz w:val="24"/>
          <w:szCs w:val="24"/>
        </w:rPr>
        <w:t>ована техникой старше 5 лет. Из-</w:t>
      </w:r>
      <w:r w:rsidRPr="00E52C43">
        <w:rPr>
          <w:rFonts w:ascii="Times New Roman" w:hAnsi="Times New Roman" w:cs="Times New Roman"/>
          <w:bCs/>
          <w:sz w:val="24"/>
          <w:szCs w:val="24"/>
        </w:rPr>
        <w:t>за недостаточного финансирован</w:t>
      </w:r>
      <w:r>
        <w:rPr>
          <w:rFonts w:ascii="Times New Roman" w:hAnsi="Times New Roman" w:cs="Times New Roman"/>
          <w:bCs/>
          <w:sz w:val="24"/>
          <w:szCs w:val="24"/>
        </w:rPr>
        <w:t>ия лишь 1 библиотека из 10 имеет</w:t>
      </w:r>
      <w:r w:rsidR="00BC7A5F">
        <w:rPr>
          <w:rFonts w:ascii="Times New Roman" w:hAnsi="Times New Roman" w:cs="Times New Roman"/>
          <w:bCs/>
          <w:sz w:val="24"/>
          <w:szCs w:val="24"/>
        </w:rPr>
        <w:t xml:space="preserve"> широкополосный доступ в И</w:t>
      </w:r>
      <w:r w:rsidRPr="00E52C43">
        <w:rPr>
          <w:rFonts w:ascii="Times New Roman" w:hAnsi="Times New Roman" w:cs="Times New Roman"/>
          <w:bCs/>
          <w:sz w:val="24"/>
          <w:szCs w:val="24"/>
        </w:rPr>
        <w:t>нтернет со скорость 1</w:t>
      </w:r>
      <w:r w:rsidR="00186798">
        <w:rPr>
          <w:rFonts w:ascii="Times New Roman" w:hAnsi="Times New Roman" w:cs="Times New Roman"/>
          <w:bCs/>
          <w:sz w:val="24"/>
          <w:szCs w:val="24"/>
        </w:rPr>
        <w:t>00 мбит/сек.</w:t>
      </w:r>
      <w:r w:rsidRPr="00E52C43">
        <w:rPr>
          <w:rFonts w:ascii="Times New Roman" w:hAnsi="Times New Roman" w:cs="Times New Roman"/>
          <w:bCs/>
          <w:sz w:val="24"/>
          <w:szCs w:val="24"/>
        </w:rPr>
        <w:t>, что сдерживает повышение комфортности работы поль</w:t>
      </w:r>
      <w:r>
        <w:rPr>
          <w:rFonts w:ascii="Times New Roman" w:hAnsi="Times New Roman" w:cs="Times New Roman"/>
          <w:bCs/>
          <w:sz w:val="24"/>
          <w:szCs w:val="24"/>
        </w:rPr>
        <w:t>зователей и персонала библиотек</w:t>
      </w:r>
      <w:r w:rsidRPr="00E52C43">
        <w:rPr>
          <w:rFonts w:ascii="Times New Roman" w:hAnsi="Times New Roman" w:cs="Times New Roman"/>
          <w:bCs/>
          <w:sz w:val="24"/>
          <w:szCs w:val="24"/>
        </w:rPr>
        <w:t>.</w:t>
      </w:r>
    </w:p>
    <w:p w:rsidR="00C3614E" w:rsidRDefault="00C3614E" w:rsidP="00E52C43">
      <w:pPr>
        <w:pStyle w:val="a3"/>
        <w:ind w:left="0" w:firstLine="708"/>
        <w:jc w:val="both"/>
        <w:rPr>
          <w:rFonts w:ascii="Times New Roman" w:hAnsi="Times New Roman" w:cs="Times New Roman"/>
          <w:bCs/>
          <w:sz w:val="24"/>
          <w:szCs w:val="24"/>
        </w:rPr>
      </w:pPr>
    </w:p>
    <w:p w:rsidR="00253B49" w:rsidRDefault="00253B49" w:rsidP="00253B49">
      <w:pPr>
        <w:pStyle w:val="a3"/>
        <w:ind w:left="0"/>
        <w:jc w:val="center"/>
        <w:rPr>
          <w:rFonts w:ascii="Times New Roman" w:hAnsi="Times New Roman" w:cs="Times New Roman"/>
          <w:b/>
          <w:sz w:val="24"/>
          <w:szCs w:val="24"/>
        </w:rPr>
      </w:pPr>
      <w:r>
        <w:rPr>
          <w:rFonts w:ascii="Times New Roman" w:hAnsi="Times New Roman" w:cs="Times New Roman"/>
          <w:b/>
          <w:sz w:val="24"/>
          <w:szCs w:val="24"/>
          <w:lang w:val="en-US"/>
        </w:rPr>
        <w:t>I</w:t>
      </w:r>
      <w:r w:rsidRPr="00BB6967">
        <w:rPr>
          <w:rFonts w:ascii="Times New Roman" w:hAnsi="Times New Roman" w:cs="Times New Roman"/>
          <w:b/>
          <w:sz w:val="24"/>
          <w:szCs w:val="24"/>
          <w:lang w:val="en-US"/>
        </w:rPr>
        <w:t>V</w:t>
      </w:r>
      <w:r w:rsidRPr="00AD4E40">
        <w:rPr>
          <w:rFonts w:ascii="Times New Roman" w:hAnsi="Times New Roman" w:cs="Times New Roman"/>
          <w:b/>
          <w:sz w:val="24"/>
          <w:szCs w:val="24"/>
        </w:rPr>
        <w:t xml:space="preserve">. </w:t>
      </w:r>
      <w:r>
        <w:rPr>
          <w:rFonts w:ascii="Times New Roman" w:hAnsi="Times New Roman" w:cs="Times New Roman"/>
          <w:b/>
          <w:sz w:val="24"/>
          <w:szCs w:val="24"/>
        </w:rPr>
        <w:t>ФОРМИРОВАНИЕ И УЧЁТ БИБЛИОТЕЧНЫХ ФОНДОВ</w:t>
      </w:r>
    </w:p>
    <w:p w:rsidR="00253B49" w:rsidRPr="00AD4E40" w:rsidRDefault="00253B49" w:rsidP="00253B49">
      <w:pPr>
        <w:pStyle w:val="a3"/>
        <w:ind w:left="0"/>
        <w:jc w:val="center"/>
        <w:rPr>
          <w:rFonts w:ascii="Times New Roman" w:hAnsi="Times New Roman" w:cs="Times New Roman"/>
          <w:b/>
          <w:sz w:val="24"/>
          <w:szCs w:val="24"/>
        </w:rPr>
      </w:pPr>
    </w:p>
    <w:p w:rsidR="00253B49" w:rsidRPr="00611835" w:rsidRDefault="00253B49" w:rsidP="00253B49">
      <w:pPr>
        <w:pStyle w:val="a3"/>
        <w:ind w:left="0"/>
        <w:rPr>
          <w:rFonts w:ascii="Times New Roman" w:hAnsi="Times New Roman" w:cs="Times New Roman"/>
          <w:b/>
          <w:bCs/>
          <w:sz w:val="24"/>
          <w:szCs w:val="24"/>
        </w:rPr>
      </w:pPr>
      <w:r w:rsidRPr="00611835">
        <w:rPr>
          <w:rFonts w:ascii="Times New Roman" w:hAnsi="Times New Roman" w:cs="Times New Roman"/>
          <w:b/>
          <w:bCs/>
          <w:sz w:val="24"/>
          <w:szCs w:val="24"/>
        </w:rPr>
        <w:t>4.1. Структура отдела</w:t>
      </w:r>
      <w:r w:rsidRPr="00611835">
        <w:rPr>
          <w:rFonts w:ascii="Times New Roman" w:hAnsi="Times New Roman" w:cs="Times New Roman"/>
          <w:bCs/>
          <w:sz w:val="24"/>
          <w:szCs w:val="24"/>
        </w:rPr>
        <w:t xml:space="preserve">, </w:t>
      </w:r>
      <w:r>
        <w:rPr>
          <w:rFonts w:ascii="Times New Roman" w:hAnsi="Times New Roman" w:cs="Times New Roman"/>
          <w:b/>
          <w:bCs/>
          <w:sz w:val="24"/>
          <w:szCs w:val="24"/>
        </w:rPr>
        <w:t>количест</w:t>
      </w:r>
      <w:r w:rsidRPr="00611835">
        <w:rPr>
          <w:rFonts w:ascii="Times New Roman" w:hAnsi="Times New Roman" w:cs="Times New Roman"/>
          <w:b/>
          <w:bCs/>
          <w:sz w:val="24"/>
          <w:szCs w:val="24"/>
        </w:rPr>
        <w:t>во специалистов</w:t>
      </w:r>
    </w:p>
    <w:p w:rsidR="00253B49" w:rsidRPr="007B6ABE" w:rsidRDefault="00253B49" w:rsidP="00253B49">
      <w:pPr>
        <w:pStyle w:val="a3"/>
        <w:ind w:left="0" w:firstLine="708"/>
        <w:jc w:val="both"/>
        <w:rPr>
          <w:rFonts w:ascii="Times New Roman" w:hAnsi="Times New Roman" w:cs="Times New Roman"/>
          <w:bCs/>
          <w:sz w:val="24"/>
          <w:szCs w:val="24"/>
        </w:rPr>
      </w:pPr>
      <w:r w:rsidRPr="007B6ABE">
        <w:rPr>
          <w:rFonts w:ascii="Times New Roman" w:hAnsi="Times New Roman" w:cs="Times New Roman"/>
          <w:bCs/>
          <w:sz w:val="24"/>
          <w:szCs w:val="24"/>
        </w:rPr>
        <w:t xml:space="preserve">В отделе комплектования работает </w:t>
      </w:r>
      <w:r w:rsidRPr="007B6ABE">
        <w:rPr>
          <w:rFonts w:ascii="Times New Roman" w:hAnsi="Times New Roman" w:cs="Times New Roman"/>
          <w:b/>
          <w:bCs/>
          <w:sz w:val="24"/>
          <w:szCs w:val="24"/>
        </w:rPr>
        <w:t>6 специалистов</w:t>
      </w:r>
      <w:r w:rsidRPr="007B6ABE">
        <w:rPr>
          <w:rFonts w:ascii="Times New Roman" w:hAnsi="Times New Roman" w:cs="Times New Roman"/>
          <w:bCs/>
          <w:sz w:val="24"/>
          <w:szCs w:val="24"/>
        </w:rPr>
        <w:t>.</w:t>
      </w:r>
    </w:p>
    <w:p w:rsidR="00253B49" w:rsidRPr="007B6ABE" w:rsidRDefault="00253B49" w:rsidP="00253B49">
      <w:pPr>
        <w:pStyle w:val="a3"/>
        <w:ind w:left="0"/>
        <w:jc w:val="both"/>
        <w:rPr>
          <w:rFonts w:ascii="Times New Roman" w:hAnsi="Times New Roman" w:cs="Times New Roman"/>
          <w:b/>
          <w:bCs/>
          <w:sz w:val="24"/>
          <w:szCs w:val="24"/>
        </w:rPr>
      </w:pPr>
      <w:r w:rsidRPr="007B6ABE">
        <w:rPr>
          <w:rFonts w:ascii="Times New Roman" w:hAnsi="Times New Roman" w:cs="Times New Roman"/>
          <w:bCs/>
          <w:sz w:val="24"/>
          <w:szCs w:val="24"/>
        </w:rPr>
        <w:t xml:space="preserve"> </w:t>
      </w:r>
      <w:r>
        <w:rPr>
          <w:rFonts w:ascii="Times New Roman" w:hAnsi="Times New Roman" w:cs="Times New Roman"/>
          <w:bCs/>
          <w:sz w:val="24"/>
          <w:szCs w:val="24"/>
        </w:rPr>
        <w:tab/>
      </w:r>
      <w:r w:rsidRPr="007B6ABE">
        <w:rPr>
          <w:rFonts w:ascii="Times New Roman" w:hAnsi="Times New Roman" w:cs="Times New Roman"/>
          <w:bCs/>
          <w:sz w:val="24"/>
          <w:szCs w:val="24"/>
        </w:rPr>
        <w:t xml:space="preserve">Отделом </w:t>
      </w:r>
      <w:r>
        <w:rPr>
          <w:rFonts w:ascii="Times New Roman" w:hAnsi="Times New Roman" w:cs="Times New Roman"/>
          <w:bCs/>
          <w:sz w:val="24"/>
          <w:szCs w:val="24"/>
        </w:rPr>
        <w:t>комплектования и обработки литературы (ОКиО) руководит заведующий</w:t>
      </w:r>
      <w:r w:rsidRPr="007B6ABE">
        <w:rPr>
          <w:rFonts w:ascii="Times New Roman" w:hAnsi="Times New Roman" w:cs="Times New Roman"/>
          <w:bCs/>
          <w:sz w:val="24"/>
          <w:szCs w:val="24"/>
        </w:rPr>
        <w:t>, который осуществляет руководство всеми процессами, отвечает за планирование и отчетность отдела, координирует работу всех сотрудников и вносит необходимые коррективы. В подчинении – 5 человек:</w:t>
      </w:r>
    </w:p>
    <w:p w:rsidR="00253B49" w:rsidRPr="007B6ABE" w:rsidRDefault="00253B49" w:rsidP="00253B49">
      <w:pPr>
        <w:pStyle w:val="a3"/>
        <w:ind w:left="0"/>
        <w:jc w:val="both"/>
        <w:rPr>
          <w:rFonts w:ascii="Times New Roman" w:eastAsia="Times New Roman" w:hAnsi="Times New Roman" w:cs="Times New Roman"/>
          <w:sz w:val="24"/>
          <w:szCs w:val="24"/>
          <w:lang w:eastAsia="ru-RU"/>
        </w:rPr>
      </w:pPr>
      <w:r w:rsidRPr="007B6ABE">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7B6ABE">
        <w:rPr>
          <w:rFonts w:ascii="Times New Roman" w:hAnsi="Times New Roman" w:cs="Times New Roman"/>
          <w:bCs/>
          <w:sz w:val="24"/>
          <w:szCs w:val="24"/>
        </w:rPr>
        <w:t xml:space="preserve">2 специалиста </w:t>
      </w:r>
      <w:r>
        <w:rPr>
          <w:rFonts w:ascii="Times New Roman" w:eastAsia="Times New Roman" w:hAnsi="Times New Roman" w:cs="Times New Roman"/>
          <w:sz w:val="24"/>
          <w:szCs w:val="24"/>
          <w:lang w:eastAsia="ru-RU"/>
        </w:rPr>
        <w:t>формируют БД</w:t>
      </w:r>
      <w:r w:rsidRPr="007B6ABE">
        <w:rPr>
          <w:rFonts w:ascii="Times New Roman" w:eastAsia="Times New Roman" w:hAnsi="Times New Roman" w:cs="Times New Roman"/>
          <w:sz w:val="24"/>
          <w:szCs w:val="24"/>
          <w:lang w:eastAsia="ru-RU"/>
        </w:rPr>
        <w:t xml:space="preserve"> «Электронный каталог» ЦБС и редактируют его, осуществляют централизованную библиографическую обработку, </w:t>
      </w:r>
      <w:r w:rsidRPr="007B6ABE">
        <w:rPr>
          <w:rFonts w:ascii="Times New Roman" w:eastAsia="Times New Roman" w:hAnsi="Times New Roman" w:cs="Times New Roman"/>
          <w:snapToGrid w:val="0"/>
          <w:sz w:val="24"/>
          <w:szCs w:val="24"/>
          <w:lang w:eastAsia="ru-RU"/>
        </w:rPr>
        <w:t>систематизацию и индексирование документов;</w:t>
      </w:r>
      <w:r w:rsidRPr="007B6ABE">
        <w:rPr>
          <w:rFonts w:ascii="Times New Roman" w:eastAsia="Times New Roman" w:hAnsi="Times New Roman" w:cs="Times New Roman"/>
          <w:sz w:val="24"/>
          <w:szCs w:val="24"/>
          <w:lang w:eastAsia="ru-RU"/>
        </w:rPr>
        <w:t xml:space="preserve"> </w:t>
      </w:r>
    </w:p>
    <w:p w:rsidR="00253B49" w:rsidRPr="007B6ABE" w:rsidRDefault="00253B49" w:rsidP="00253B49">
      <w:pPr>
        <w:pStyle w:val="a3"/>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B6ABE">
        <w:rPr>
          <w:rFonts w:ascii="Times New Roman" w:eastAsia="Times New Roman" w:hAnsi="Times New Roman" w:cs="Times New Roman"/>
          <w:sz w:val="24"/>
          <w:szCs w:val="24"/>
          <w:lang w:eastAsia="ru-RU"/>
        </w:rPr>
        <w:t>1 специалист отвечает за организацию работы в рамках областного проекта «Создание корпоративного электронного каталога государстве</w:t>
      </w:r>
      <w:r>
        <w:rPr>
          <w:rFonts w:ascii="Times New Roman" w:eastAsia="Times New Roman" w:hAnsi="Times New Roman" w:cs="Times New Roman"/>
          <w:sz w:val="24"/>
          <w:szCs w:val="24"/>
          <w:lang w:eastAsia="ru-RU"/>
        </w:rPr>
        <w:t>нных и муниципальных библиотек» и также формирует БД</w:t>
      </w:r>
      <w:r w:rsidRPr="007B6ABE">
        <w:rPr>
          <w:rFonts w:ascii="Times New Roman" w:eastAsia="Times New Roman" w:hAnsi="Times New Roman" w:cs="Times New Roman"/>
          <w:sz w:val="24"/>
          <w:szCs w:val="24"/>
          <w:lang w:eastAsia="ru-RU"/>
        </w:rPr>
        <w:t xml:space="preserve"> «Электронный каталог»</w:t>
      </w:r>
      <w:r>
        <w:rPr>
          <w:rFonts w:ascii="Times New Roman" w:eastAsia="Times New Roman" w:hAnsi="Times New Roman" w:cs="Times New Roman"/>
          <w:sz w:val="24"/>
          <w:szCs w:val="24"/>
          <w:lang w:eastAsia="ru-RU"/>
        </w:rPr>
        <w:t xml:space="preserve"> ЦБС</w:t>
      </w:r>
      <w:r w:rsidRPr="007B6ABE">
        <w:rPr>
          <w:rFonts w:ascii="Times New Roman" w:eastAsia="Times New Roman" w:hAnsi="Times New Roman" w:cs="Times New Roman"/>
          <w:sz w:val="24"/>
          <w:szCs w:val="24"/>
          <w:lang w:eastAsia="ru-RU"/>
        </w:rPr>
        <w:t>;</w:t>
      </w:r>
    </w:p>
    <w:p w:rsidR="00253B49" w:rsidRPr="007B6ABE" w:rsidRDefault="00253B49" w:rsidP="00253B49">
      <w:pPr>
        <w:pStyle w:val="a3"/>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B6ABE">
        <w:rPr>
          <w:rFonts w:ascii="Times New Roman" w:eastAsia="Times New Roman" w:hAnsi="Times New Roman" w:cs="Times New Roman"/>
          <w:sz w:val="24"/>
          <w:szCs w:val="24"/>
          <w:lang w:eastAsia="ru-RU"/>
        </w:rPr>
        <w:t>1 специалист отвечает за организацию работы по формированию и и</w:t>
      </w:r>
      <w:r>
        <w:rPr>
          <w:rFonts w:ascii="Times New Roman" w:eastAsia="Times New Roman" w:hAnsi="Times New Roman" w:cs="Times New Roman"/>
          <w:sz w:val="24"/>
          <w:szCs w:val="24"/>
          <w:lang w:eastAsia="ru-RU"/>
        </w:rPr>
        <w:t xml:space="preserve">спользованию единого фонда </w:t>
      </w:r>
      <w:r w:rsidRPr="007B6ABE">
        <w:rPr>
          <w:rFonts w:ascii="Times New Roman" w:eastAsia="Times New Roman" w:hAnsi="Times New Roman" w:cs="Times New Roman"/>
          <w:sz w:val="24"/>
          <w:szCs w:val="24"/>
          <w:lang w:eastAsia="ru-RU"/>
        </w:rPr>
        <w:t>ЦБС, обеспечению его сохранности, отвечает за обслуживание читателей по системе ВСО и МБА.</w:t>
      </w:r>
    </w:p>
    <w:p w:rsidR="00253B49" w:rsidRDefault="00253B49" w:rsidP="00253B49">
      <w:pPr>
        <w:pStyle w:val="a3"/>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B6ABE">
        <w:rPr>
          <w:rFonts w:ascii="Times New Roman" w:eastAsia="Times New Roman" w:hAnsi="Times New Roman" w:cs="Times New Roman"/>
          <w:sz w:val="24"/>
          <w:szCs w:val="24"/>
          <w:lang w:eastAsia="ru-RU"/>
        </w:rPr>
        <w:t xml:space="preserve">1 специалист отвечает за процессы списания литературы по актам с инвентарных книг, топографического каталога, БД «Электронный каталог» ЦБС, картотеки брошюрного фонда. </w:t>
      </w:r>
    </w:p>
    <w:p w:rsidR="00253B49" w:rsidRPr="007F0984" w:rsidRDefault="00253B49" w:rsidP="00253B49">
      <w:pPr>
        <w:pStyle w:val="a3"/>
        <w:ind w:left="0" w:firstLine="708"/>
        <w:jc w:val="both"/>
        <w:rPr>
          <w:rFonts w:ascii="Times New Roman" w:hAnsi="Times New Roman" w:cs="Times New Roman"/>
          <w:bCs/>
          <w:sz w:val="24"/>
          <w:szCs w:val="24"/>
        </w:rPr>
      </w:pPr>
      <w:r>
        <w:rPr>
          <w:rFonts w:ascii="Times New Roman" w:hAnsi="Times New Roman" w:cs="Times New Roman"/>
          <w:bCs/>
          <w:sz w:val="24"/>
          <w:szCs w:val="24"/>
        </w:rPr>
        <w:t xml:space="preserve">Все специалисты </w:t>
      </w:r>
      <w:r w:rsidRPr="007F0984">
        <w:rPr>
          <w:rFonts w:ascii="Times New Roman" w:hAnsi="Times New Roman" w:cs="Times New Roman"/>
          <w:bCs/>
          <w:sz w:val="24"/>
          <w:szCs w:val="24"/>
        </w:rPr>
        <w:t xml:space="preserve">постоянно повышают </w:t>
      </w:r>
      <w:r>
        <w:rPr>
          <w:rFonts w:ascii="Times New Roman" w:hAnsi="Times New Roman" w:cs="Times New Roman"/>
          <w:bCs/>
          <w:sz w:val="24"/>
          <w:szCs w:val="24"/>
        </w:rPr>
        <w:t xml:space="preserve">свою </w:t>
      </w:r>
      <w:r w:rsidRPr="007F0984">
        <w:rPr>
          <w:rFonts w:ascii="Times New Roman" w:hAnsi="Times New Roman" w:cs="Times New Roman"/>
          <w:bCs/>
          <w:sz w:val="24"/>
          <w:szCs w:val="24"/>
        </w:rPr>
        <w:t xml:space="preserve">квалификацию, участвуя в вебинарах, изучая профессиональную литературу и рекомендации </w:t>
      </w:r>
      <w:r>
        <w:rPr>
          <w:rFonts w:ascii="Times New Roman" w:hAnsi="Times New Roman" w:cs="Times New Roman"/>
          <w:bCs/>
          <w:sz w:val="24"/>
          <w:szCs w:val="24"/>
        </w:rPr>
        <w:t>методических центров, анализируя</w:t>
      </w:r>
      <w:r w:rsidRPr="007F0984">
        <w:rPr>
          <w:rFonts w:ascii="Times New Roman" w:hAnsi="Times New Roman" w:cs="Times New Roman"/>
          <w:bCs/>
          <w:sz w:val="24"/>
          <w:szCs w:val="24"/>
        </w:rPr>
        <w:t xml:space="preserve"> опыт </w:t>
      </w:r>
      <w:r>
        <w:rPr>
          <w:rFonts w:ascii="Times New Roman" w:hAnsi="Times New Roman" w:cs="Times New Roman"/>
          <w:bCs/>
          <w:sz w:val="24"/>
          <w:szCs w:val="24"/>
        </w:rPr>
        <w:t xml:space="preserve">работы </w:t>
      </w:r>
      <w:r w:rsidRPr="007F0984">
        <w:rPr>
          <w:rFonts w:ascii="Times New Roman" w:hAnsi="Times New Roman" w:cs="Times New Roman"/>
          <w:bCs/>
          <w:sz w:val="24"/>
          <w:szCs w:val="24"/>
        </w:rPr>
        <w:t>коллег. Постоянным партнером в процессе обучения является компания «</w:t>
      </w:r>
      <w:r w:rsidRPr="007F0984">
        <w:rPr>
          <w:rFonts w:ascii="Times New Roman" w:hAnsi="Times New Roman" w:cs="Times New Roman"/>
          <w:sz w:val="24"/>
          <w:szCs w:val="24"/>
        </w:rPr>
        <w:t>Директ-Академия»</w:t>
      </w:r>
      <w:r>
        <w:rPr>
          <w:rFonts w:ascii="Times New Roman" w:hAnsi="Times New Roman" w:cs="Times New Roman"/>
          <w:sz w:val="24"/>
          <w:szCs w:val="24"/>
        </w:rPr>
        <w:t xml:space="preserve">, а также информация изучается на популярных интернет-площадках и </w:t>
      </w:r>
      <w:r>
        <w:rPr>
          <w:rFonts w:ascii="Times New Roman" w:hAnsi="Times New Roman" w:cs="Times New Roman"/>
          <w:sz w:val="24"/>
          <w:szCs w:val="24"/>
          <w:lang w:val="en-US"/>
        </w:rPr>
        <w:t>YouTube</w:t>
      </w:r>
      <w:r>
        <w:rPr>
          <w:rFonts w:ascii="Times New Roman" w:hAnsi="Times New Roman" w:cs="Times New Roman"/>
          <w:sz w:val="24"/>
          <w:szCs w:val="24"/>
        </w:rPr>
        <w:t xml:space="preserve">-каналах. </w:t>
      </w:r>
      <w:r w:rsidRPr="007F0984">
        <w:rPr>
          <w:rFonts w:ascii="Times New Roman" w:hAnsi="Times New Roman" w:cs="Times New Roman"/>
          <w:bCs/>
          <w:sz w:val="24"/>
          <w:szCs w:val="24"/>
        </w:rPr>
        <w:t xml:space="preserve">В 2022 году сотрудники отдела </w:t>
      </w:r>
      <w:r>
        <w:rPr>
          <w:rFonts w:ascii="Times New Roman" w:hAnsi="Times New Roman" w:cs="Times New Roman"/>
          <w:bCs/>
          <w:sz w:val="24"/>
          <w:szCs w:val="24"/>
        </w:rPr>
        <w:t xml:space="preserve">посетили 13 </w:t>
      </w:r>
      <w:r w:rsidRPr="007F0984">
        <w:rPr>
          <w:rFonts w:ascii="Times New Roman" w:hAnsi="Times New Roman" w:cs="Times New Roman"/>
          <w:bCs/>
          <w:sz w:val="24"/>
          <w:szCs w:val="24"/>
        </w:rPr>
        <w:t xml:space="preserve">обучающих </w:t>
      </w:r>
      <w:r>
        <w:rPr>
          <w:rFonts w:ascii="Times New Roman" w:hAnsi="Times New Roman" w:cs="Times New Roman"/>
          <w:bCs/>
          <w:sz w:val="24"/>
          <w:szCs w:val="24"/>
        </w:rPr>
        <w:t>вебинаров.</w:t>
      </w:r>
    </w:p>
    <w:p w:rsidR="00253B49" w:rsidRPr="00DA3462" w:rsidRDefault="00253B49" w:rsidP="00253B49">
      <w:pPr>
        <w:pStyle w:val="a3"/>
        <w:shd w:val="clear" w:color="auto" w:fill="FFFFFF"/>
        <w:spacing w:after="0" w:line="240" w:lineRule="auto"/>
        <w:outlineLvl w:val="1"/>
        <w:rPr>
          <w:rFonts w:ascii="Times New Roman" w:hAnsi="Times New Roman" w:cs="Times New Roman"/>
          <w:kern w:val="36"/>
          <w:sz w:val="24"/>
          <w:szCs w:val="24"/>
        </w:rPr>
      </w:pPr>
    </w:p>
    <w:p w:rsidR="00253B49" w:rsidRPr="00A2326D" w:rsidRDefault="00253B49" w:rsidP="00253B49">
      <w:pPr>
        <w:spacing w:after="0" w:line="240" w:lineRule="auto"/>
        <w:jc w:val="both"/>
        <w:rPr>
          <w:rFonts w:ascii="Times New Roman" w:eastAsia="Times New Roman" w:hAnsi="Times New Roman" w:cs="Times New Roman"/>
          <w:sz w:val="24"/>
          <w:szCs w:val="24"/>
          <w:lang w:eastAsia="ru-RU"/>
        </w:rPr>
      </w:pPr>
      <w:r w:rsidRPr="00A2326D">
        <w:rPr>
          <w:rFonts w:ascii="Times New Roman" w:eastAsia="Times New Roman" w:hAnsi="Times New Roman" w:cs="Times New Roman"/>
          <w:sz w:val="24"/>
          <w:szCs w:val="24"/>
          <w:lang w:eastAsia="ru-RU"/>
        </w:rPr>
        <w:t>В 2022 году перед со</w:t>
      </w:r>
      <w:r>
        <w:rPr>
          <w:rFonts w:ascii="Times New Roman" w:eastAsia="Times New Roman" w:hAnsi="Times New Roman" w:cs="Times New Roman"/>
          <w:sz w:val="24"/>
          <w:szCs w:val="24"/>
          <w:lang w:eastAsia="ru-RU"/>
        </w:rPr>
        <w:t>трудниками ОКиО</w:t>
      </w:r>
      <w:r w:rsidRPr="00A2326D">
        <w:rPr>
          <w:rFonts w:ascii="Times New Roman" w:eastAsia="Times New Roman" w:hAnsi="Times New Roman" w:cs="Times New Roman"/>
          <w:sz w:val="24"/>
          <w:szCs w:val="24"/>
          <w:lang w:eastAsia="ru-RU"/>
        </w:rPr>
        <w:t xml:space="preserve"> были поставлены следующие </w:t>
      </w:r>
      <w:r w:rsidRPr="00A2326D">
        <w:rPr>
          <w:rFonts w:ascii="Times New Roman" w:eastAsia="Times New Roman" w:hAnsi="Times New Roman" w:cs="Times New Roman"/>
          <w:sz w:val="24"/>
          <w:szCs w:val="24"/>
          <w:u w:val="single"/>
          <w:lang w:eastAsia="ru-RU"/>
        </w:rPr>
        <w:t>цели и задачи</w:t>
      </w:r>
      <w:r w:rsidRPr="00A2326D">
        <w:rPr>
          <w:rFonts w:ascii="Times New Roman" w:eastAsia="Times New Roman" w:hAnsi="Times New Roman" w:cs="Times New Roman"/>
          <w:sz w:val="24"/>
          <w:szCs w:val="24"/>
          <w:lang w:eastAsia="ru-RU"/>
        </w:rPr>
        <w:t>:</w:t>
      </w:r>
    </w:p>
    <w:p w:rsidR="00253B49" w:rsidRPr="007C03AE" w:rsidRDefault="00253B49" w:rsidP="005D440C">
      <w:pPr>
        <w:pStyle w:val="a3"/>
        <w:numPr>
          <w:ilvl w:val="0"/>
          <w:numId w:val="15"/>
        </w:numPr>
        <w:spacing w:after="0" w:line="276" w:lineRule="auto"/>
        <w:rPr>
          <w:rFonts w:ascii="Times New Roman" w:eastAsia="Times New Roman" w:hAnsi="Times New Roman" w:cs="Times New Roman"/>
          <w:sz w:val="24"/>
          <w:szCs w:val="24"/>
          <w:lang w:eastAsia="ru-RU"/>
        </w:rPr>
      </w:pPr>
      <w:r w:rsidRPr="007C03AE">
        <w:rPr>
          <w:rFonts w:ascii="Times New Roman" w:eastAsia="Times New Roman" w:hAnsi="Times New Roman" w:cs="Times New Roman"/>
          <w:sz w:val="24"/>
          <w:szCs w:val="24"/>
          <w:lang w:eastAsia="ru-RU"/>
        </w:rPr>
        <w:t>Создать мобильные, актуальные фонды в библиотеках:</w:t>
      </w:r>
    </w:p>
    <w:p w:rsidR="00253B49" w:rsidRPr="00A2326D" w:rsidRDefault="00253B49" w:rsidP="005D440C">
      <w:pPr>
        <w:spacing w:after="0" w:line="276"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Pr="00A2326D">
        <w:rPr>
          <w:rFonts w:ascii="Times New Roman" w:eastAsia="Times New Roman" w:hAnsi="Times New Roman" w:cs="Times New Roman"/>
          <w:sz w:val="24"/>
          <w:szCs w:val="24"/>
          <w:lang w:eastAsia="ru-RU"/>
        </w:rPr>
        <w:t>списать устаревшую литературу;</w:t>
      </w:r>
    </w:p>
    <w:p w:rsidR="00253B49" w:rsidRPr="00A2326D" w:rsidRDefault="00253B49" w:rsidP="005D440C">
      <w:pPr>
        <w:spacing w:after="0" w:line="276"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A2326D">
        <w:rPr>
          <w:rFonts w:ascii="Times New Roman" w:eastAsia="Times New Roman" w:hAnsi="Times New Roman" w:cs="Times New Roman"/>
          <w:sz w:val="24"/>
          <w:szCs w:val="24"/>
          <w:lang w:eastAsia="ru-RU"/>
        </w:rPr>
        <w:t>оформить открытый доступ;</w:t>
      </w:r>
    </w:p>
    <w:p w:rsidR="00253B49" w:rsidRPr="00A2326D" w:rsidRDefault="00253B49" w:rsidP="005D440C">
      <w:pPr>
        <w:spacing w:after="0" w:line="276" w:lineRule="auto"/>
        <w:ind w:left="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 </w:t>
      </w:r>
      <w:r w:rsidRPr="00A2326D">
        <w:rPr>
          <w:rFonts w:ascii="Times New Roman" w:eastAsia="Times New Roman" w:hAnsi="Times New Roman" w:cs="Times New Roman"/>
          <w:sz w:val="24"/>
          <w:szCs w:val="24"/>
          <w:lang w:eastAsia="ru-RU"/>
        </w:rPr>
        <w:t>осуществлять о</w:t>
      </w:r>
      <w:r w:rsidRPr="00A2326D">
        <w:rPr>
          <w:rFonts w:ascii="Times New Roman" w:eastAsia="Times New Roman" w:hAnsi="Times New Roman" w:cs="Times New Roman"/>
          <w:bCs/>
          <w:sz w:val="24"/>
          <w:szCs w:val="24"/>
          <w:lang w:eastAsia="ru-RU"/>
        </w:rPr>
        <w:t>тбор, заказ и приобретение документов, соответствующих функциям библиотек, информационным потребн</w:t>
      </w:r>
      <w:r>
        <w:rPr>
          <w:rFonts w:ascii="Times New Roman" w:eastAsia="Times New Roman" w:hAnsi="Times New Roman" w:cs="Times New Roman"/>
          <w:bCs/>
          <w:sz w:val="24"/>
          <w:szCs w:val="24"/>
          <w:lang w:eastAsia="ru-RU"/>
        </w:rPr>
        <w:t xml:space="preserve">остям и читательскому спросу </w:t>
      </w:r>
      <w:r w:rsidRPr="00A2326D">
        <w:rPr>
          <w:rFonts w:ascii="Times New Roman" w:eastAsia="Times New Roman" w:hAnsi="Times New Roman" w:cs="Times New Roman"/>
          <w:bCs/>
          <w:sz w:val="24"/>
          <w:szCs w:val="24"/>
          <w:lang w:eastAsia="ru-RU"/>
        </w:rPr>
        <w:t xml:space="preserve">пользователей; </w:t>
      </w:r>
    </w:p>
    <w:p w:rsidR="00253B49" w:rsidRPr="00A2326D" w:rsidRDefault="00253B49" w:rsidP="005D440C">
      <w:pPr>
        <w:spacing w:after="0" w:line="276"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A2326D">
        <w:rPr>
          <w:rFonts w:ascii="Times New Roman" w:eastAsia="Times New Roman" w:hAnsi="Times New Roman" w:cs="Times New Roman"/>
          <w:sz w:val="24"/>
          <w:szCs w:val="24"/>
          <w:lang w:eastAsia="ru-RU"/>
        </w:rPr>
        <w:t>в рамках участия в национальном проекте «Культура» обеспечить научно-обоснованное комплек</w:t>
      </w:r>
      <w:r>
        <w:rPr>
          <w:rFonts w:ascii="Times New Roman" w:eastAsia="Times New Roman" w:hAnsi="Times New Roman" w:cs="Times New Roman"/>
          <w:sz w:val="24"/>
          <w:szCs w:val="24"/>
          <w:lang w:eastAsia="ru-RU"/>
        </w:rPr>
        <w:t xml:space="preserve">тование ядра мобильного фонда </w:t>
      </w:r>
      <w:r w:rsidRPr="00A2326D">
        <w:rPr>
          <w:rFonts w:ascii="Times New Roman" w:eastAsia="Times New Roman" w:hAnsi="Times New Roman" w:cs="Times New Roman"/>
          <w:sz w:val="24"/>
          <w:szCs w:val="24"/>
          <w:lang w:eastAsia="ru-RU"/>
        </w:rPr>
        <w:t>модельной библиотеки ЦРБ им. Ф.М. Достоевского;</w:t>
      </w:r>
    </w:p>
    <w:p w:rsidR="00253B49" w:rsidRDefault="00253B49" w:rsidP="005D440C">
      <w:pPr>
        <w:spacing w:after="0" w:line="276"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A2326D">
        <w:rPr>
          <w:rFonts w:ascii="Times New Roman" w:eastAsia="Times New Roman" w:hAnsi="Times New Roman" w:cs="Times New Roman"/>
          <w:sz w:val="24"/>
          <w:szCs w:val="24"/>
          <w:lang w:eastAsia="ru-RU"/>
        </w:rPr>
        <w:t xml:space="preserve">применять альтернативные </w:t>
      </w:r>
      <w:r>
        <w:rPr>
          <w:rFonts w:ascii="Times New Roman" w:eastAsia="Times New Roman" w:hAnsi="Times New Roman" w:cs="Times New Roman"/>
          <w:sz w:val="24"/>
          <w:szCs w:val="24"/>
          <w:lang w:eastAsia="ru-RU"/>
        </w:rPr>
        <w:t>источники комплектования фонда;</w:t>
      </w:r>
    </w:p>
    <w:p w:rsidR="00253B49" w:rsidRDefault="00253B49" w:rsidP="005D440C">
      <w:pPr>
        <w:spacing w:after="0" w:line="276"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A2326D">
        <w:rPr>
          <w:rFonts w:ascii="Times New Roman" w:eastAsia="Times New Roman" w:hAnsi="Times New Roman" w:cs="Times New Roman"/>
          <w:sz w:val="24"/>
          <w:szCs w:val="24"/>
          <w:lang w:eastAsia="ru-RU"/>
        </w:rPr>
        <w:t>использовать возможности цифровой среды для комплектования и использования библиотечного фонда: книжных блогов, буктрейлеров, контента ведущих издательств, рейтингов, социальных сетей, открытых частей коммерческих ресурсов, ресурсов открытого и свободного доступа;</w:t>
      </w:r>
    </w:p>
    <w:p w:rsidR="00253B49" w:rsidRPr="007C03AE" w:rsidRDefault="00253B49" w:rsidP="005D440C">
      <w:pPr>
        <w:pStyle w:val="a3"/>
        <w:numPr>
          <w:ilvl w:val="0"/>
          <w:numId w:val="15"/>
        </w:numPr>
        <w:spacing w:after="0" w:line="276" w:lineRule="auto"/>
        <w:jc w:val="both"/>
        <w:rPr>
          <w:rFonts w:ascii="Times New Roman" w:eastAsia="Times New Roman" w:hAnsi="Times New Roman" w:cs="Times New Roman"/>
          <w:sz w:val="24"/>
          <w:szCs w:val="24"/>
          <w:lang w:eastAsia="ru-RU"/>
        </w:rPr>
      </w:pPr>
      <w:r w:rsidRPr="007C03AE">
        <w:rPr>
          <w:rFonts w:ascii="Times New Roman" w:eastAsia="Times New Roman" w:hAnsi="Times New Roman" w:cs="Times New Roman"/>
          <w:sz w:val="24"/>
          <w:szCs w:val="24"/>
          <w:lang w:eastAsia="ru-RU"/>
        </w:rPr>
        <w:t xml:space="preserve">Оказывать методическую помощь </w:t>
      </w:r>
      <w:r w:rsidRPr="00A2326D">
        <w:rPr>
          <w:rFonts w:ascii="Times New Roman" w:eastAsia="Times New Roman" w:hAnsi="Times New Roman" w:cs="Times New Roman"/>
          <w:sz w:val="24"/>
          <w:szCs w:val="24"/>
          <w:lang w:eastAsia="ru-RU"/>
        </w:rPr>
        <w:t>библиотек</w:t>
      </w:r>
      <w:r w:rsidRPr="007C03AE">
        <w:rPr>
          <w:rFonts w:ascii="Times New Roman" w:eastAsia="Times New Roman" w:hAnsi="Times New Roman" w:cs="Times New Roman"/>
          <w:sz w:val="24"/>
          <w:szCs w:val="24"/>
          <w:lang w:eastAsia="ru-RU"/>
        </w:rPr>
        <w:t xml:space="preserve">ам на всех этапах работы с фондом. </w:t>
      </w:r>
    </w:p>
    <w:p w:rsidR="00253B49" w:rsidRPr="007C03AE" w:rsidRDefault="00253B49" w:rsidP="005D440C">
      <w:pPr>
        <w:pStyle w:val="a3"/>
        <w:numPr>
          <w:ilvl w:val="0"/>
          <w:numId w:val="15"/>
        </w:num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Вести работу по п</w:t>
      </w:r>
      <w:r w:rsidRPr="007C03AE">
        <w:rPr>
          <w:rFonts w:ascii="Times New Roman" w:eastAsia="Times New Roman" w:hAnsi="Times New Roman" w:cs="Times New Roman"/>
          <w:sz w:val="24"/>
          <w:szCs w:val="24"/>
          <w:lang w:eastAsia="ru-RU"/>
        </w:rPr>
        <w:t>опуляризации библиотечного фонда, привлечению читателей в библиотеки:</w:t>
      </w:r>
    </w:p>
    <w:p w:rsidR="00253B49" w:rsidRPr="00A2326D" w:rsidRDefault="00253B49" w:rsidP="005D440C">
      <w:pPr>
        <w:spacing w:after="0" w:line="276" w:lineRule="auto"/>
        <w:ind w:left="567"/>
        <w:jc w:val="both"/>
        <w:rPr>
          <w:rFonts w:ascii="Times New Roman" w:eastAsia="Times New Roman" w:hAnsi="Times New Roman" w:cs="Times New Roman"/>
          <w:sz w:val="24"/>
          <w:szCs w:val="24"/>
          <w:lang w:eastAsia="ru-RU"/>
        </w:rPr>
      </w:pPr>
      <w:r w:rsidRPr="00A2326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акция</w:t>
      </w:r>
      <w:r w:rsidRPr="00A2326D">
        <w:rPr>
          <w:rFonts w:ascii="Times New Roman" w:eastAsia="Times New Roman" w:hAnsi="Times New Roman" w:cs="Times New Roman"/>
          <w:sz w:val="24"/>
          <w:szCs w:val="24"/>
          <w:lang w:eastAsia="ru-RU"/>
        </w:rPr>
        <w:t xml:space="preserve"> «Дарите книги с любовью – 2022»;</w:t>
      </w:r>
    </w:p>
    <w:p w:rsidR="00253B49" w:rsidRDefault="00253B49" w:rsidP="005D440C">
      <w:pPr>
        <w:spacing w:after="0" w:line="276"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организовать дарение</w:t>
      </w:r>
      <w:r w:rsidRPr="00A2326D">
        <w:rPr>
          <w:rFonts w:ascii="Times New Roman" w:eastAsia="Times New Roman" w:hAnsi="Times New Roman" w:cs="Times New Roman"/>
          <w:sz w:val="24"/>
          <w:szCs w:val="24"/>
          <w:lang w:eastAsia="ru-RU"/>
        </w:rPr>
        <w:t xml:space="preserve"> списанной литературы населен</w:t>
      </w:r>
      <w:r>
        <w:rPr>
          <w:rFonts w:ascii="Times New Roman" w:eastAsia="Times New Roman" w:hAnsi="Times New Roman" w:cs="Times New Roman"/>
          <w:sz w:val="24"/>
          <w:szCs w:val="24"/>
          <w:lang w:eastAsia="ru-RU"/>
        </w:rPr>
        <w:t>ию;</w:t>
      </w:r>
    </w:p>
    <w:p w:rsidR="00253B49" w:rsidRPr="00CD4EF5" w:rsidRDefault="00253B49" w:rsidP="005D440C">
      <w:pPr>
        <w:spacing w:after="0" w:line="276" w:lineRule="auto"/>
        <w:ind w:left="567"/>
        <w:jc w:val="both"/>
        <w:rPr>
          <w:rFonts w:ascii="Times New Roman" w:eastAsia="Times New Roman" w:hAnsi="Times New Roman" w:cs="Times New Roman"/>
          <w:sz w:val="24"/>
          <w:szCs w:val="24"/>
          <w:lang w:eastAsia="ru-RU"/>
        </w:rPr>
      </w:pPr>
      <w:r w:rsidRPr="00CD4EF5">
        <w:rPr>
          <w:rFonts w:ascii="Times New Roman" w:eastAsia="Times New Roman" w:hAnsi="Times New Roman" w:cs="Times New Roman"/>
          <w:sz w:val="24"/>
          <w:szCs w:val="24"/>
          <w:lang w:eastAsia="ru-RU"/>
        </w:rPr>
        <w:t xml:space="preserve">- </w:t>
      </w:r>
      <w:r>
        <w:rPr>
          <w:rFonts w:ascii="Times New Roman" w:hAnsi="Times New Roman" w:cs="Times New Roman"/>
          <w:bCs/>
          <w:sz w:val="24"/>
          <w:szCs w:val="24"/>
        </w:rPr>
        <w:t>пополнять</w:t>
      </w:r>
      <w:r w:rsidRPr="00CD4EF5">
        <w:rPr>
          <w:rFonts w:ascii="Times New Roman" w:hAnsi="Times New Roman" w:cs="Times New Roman"/>
          <w:bCs/>
          <w:sz w:val="24"/>
          <w:szCs w:val="24"/>
        </w:rPr>
        <w:t xml:space="preserve"> рубрику на сайте</w:t>
      </w:r>
      <w:r>
        <w:rPr>
          <w:rFonts w:ascii="Times New Roman" w:hAnsi="Times New Roman" w:cs="Times New Roman"/>
          <w:bCs/>
          <w:sz w:val="24"/>
          <w:szCs w:val="24"/>
        </w:rPr>
        <w:t xml:space="preserve"> ЦБС «Знакомьтесь, новые книги»</w:t>
      </w:r>
      <w:r w:rsidRPr="00CD4EF5">
        <w:rPr>
          <w:rFonts w:ascii="Times New Roman" w:hAnsi="Times New Roman" w:cs="Times New Roman"/>
          <w:bCs/>
          <w:sz w:val="24"/>
          <w:szCs w:val="24"/>
        </w:rPr>
        <w:t xml:space="preserve"> о новых поступлениях литературы для читателей разных возрастов (6+,12+,18+).</w:t>
      </w:r>
    </w:p>
    <w:p w:rsidR="00253B49" w:rsidRDefault="00253B49" w:rsidP="005D440C">
      <w:pPr>
        <w:pStyle w:val="a3"/>
        <w:numPr>
          <w:ilvl w:val="0"/>
          <w:numId w:val="15"/>
        </w:num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Использовать информационные технологии</w:t>
      </w:r>
      <w:r w:rsidRPr="007C03AE">
        <w:rPr>
          <w:rFonts w:ascii="Times New Roman" w:eastAsia="Times New Roman" w:hAnsi="Times New Roman" w:cs="Times New Roman"/>
          <w:sz w:val="24"/>
          <w:szCs w:val="24"/>
          <w:lang w:eastAsia="ru-RU"/>
        </w:rPr>
        <w:t xml:space="preserve"> в практике работы отдела комплектования и обработки литературы:</w:t>
      </w:r>
    </w:p>
    <w:p w:rsidR="00253B49" w:rsidRPr="00CD4EF5" w:rsidRDefault="00253B49" w:rsidP="005D440C">
      <w:pPr>
        <w:pStyle w:val="a3"/>
        <w:spacing w:after="0" w:line="276" w:lineRule="auto"/>
        <w:ind w:left="709" w:hanging="142"/>
        <w:jc w:val="both"/>
        <w:rPr>
          <w:rFonts w:ascii="Times New Roman" w:eastAsia="Times New Roman" w:hAnsi="Times New Roman" w:cs="Times New Roman"/>
          <w:sz w:val="24"/>
          <w:szCs w:val="24"/>
          <w:lang w:eastAsia="ru-RU"/>
        </w:rPr>
      </w:pPr>
      <w:r w:rsidRPr="00CD4EF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пополнять фонд </w:t>
      </w:r>
      <w:r w:rsidRPr="00CD4EF5">
        <w:rPr>
          <w:rFonts w:ascii="Times New Roman" w:eastAsia="Times New Roman" w:hAnsi="Times New Roman" w:cs="Times New Roman"/>
          <w:sz w:val="24"/>
          <w:szCs w:val="24"/>
          <w:lang w:eastAsia="ru-RU"/>
        </w:rPr>
        <w:t xml:space="preserve">электронными изданиями. </w:t>
      </w:r>
    </w:p>
    <w:p w:rsidR="00253B49" w:rsidRPr="007C71AA" w:rsidRDefault="00253B49" w:rsidP="005D440C">
      <w:pPr>
        <w:spacing w:after="0" w:line="276"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вести </w:t>
      </w:r>
      <w:r w:rsidRPr="007C71AA">
        <w:rPr>
          <w:rFonts w:ascii="Times New Roman" w:eastAsia="Times New Roman" w:hAnsi="Times New Roman" w:cs="Times New Roman"/>
          <w:sz w:val="24"/>
          <w:szCs w:val="24"/>
          <w:lang w:eastAsia="ru-RU"/>
        </w:rPr>
        <w:t>элект</w:t>
      </w:r>
      <w:r>
        <w:rPr>
          <w:rFonts w:ascii="Times New Roman" w:eastAsia="Times New Roman" w:hAnsi="Times New Roman" w:cs="Times New Roman"/>
          <w:sz w:val="24"/>
          <w:szCs w:val="24"/>
          <w:lang w:eastAsia="ru-RU"/>
        </w:rPr>
        <w:t>ронный учет документов, списания</w:t>
      </w:r>
      <w:r w:rsidRPr="007C71AA">
        <w:rPr>
          <w:rFonts w:ascii="Times New Roman" w:eastAsia="Times New Roman" w:hAnsi="Times New Roman" w:cs="Times New Roman"/>
          <w:sz w:val="24"/>
          <w:szCs w:val="24"/>
          <w:lang w:eastAsia="ru-RU"/>
        </w:rPr>
        <w:t>;</w:t>
      </w:r>
    </w:p>
    <w:p w:rsidR="00253B49" w:rsidRPr="007C71AA" w:rsidRDefault="00253B49" w:rsidP="005D440C">
      <w:pPr>
        <w:spacing w:after="0" w:line="276"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использовать в проверках</w:t>
      </w:r>
      <w:r w:rsidRPr="007C71AA">
        <w:rPr>
          <w:rFonts w:ascii="Times New Roman" w:eastAsia="Times New Roman" w:hAnsi="Times New Roman" w:cs="Times New Roman"/>
          <w:sz w:val="24"/>
          <w:szCs w:val="24"/>
          <w:lang w:eastAsia="ru-RU"/>
        </w:rPr>
        <w:t xml:space="preserve"> фонда библиоте</w:t>
      </w:r>
      <w:r>
        <w:rPr>
          <w:rFonts w:ascii="Times New Roman" w:eastAsia="Times New Roman" w:hAnsi="Times New Roman" w:cs="Times New Roman"/>
          <w:sz w:val="24"/>
          <w:szCs w:val="24"/>
          <w:lang w:eastAsia="ru-RU"/>
        </w:rPr>
        <w:t>к</w:t>
      </w:r>
      <w:r w:rsidRPr="007C71AA">
        <w:rPr>
          <w:rFonts w:ascii="Times New Roman" w:eastAsia="Times New Roman" w:hAnsi="Times New Roman" w:cs="Times New Roman"/>
          <w:sz w:val="24"/>
          <w:szCs w:val="24"/>
          <w:lang w:eastAsia="ru-RU"/>
        </w:rPr>
        <w:t xml:space="preserve"> RFID – сканера;</w:t>
      </w:r>
    </w:p>
    <w:p w:rsidR="00253B49" w:rsidRDefault="00253B49" w:rsidP="005D440C">
      <w:pPr>
        <w:spacing w:after="0" w:line="276"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обрабатывать литературу</w:t>
      </w:r>
      <w:r w:rsidRPr="007C71A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ЦРБ им. Ф.М. Достоевского </w:t>
      </w:r>
      <w:r w:rsidRPr="007C71AA">
        <w:rPr>
          <w:rFonts w:ascii="Times New Roman" w:eastAsia="Times New Roman" w:hAnsi="Times New Roman" w:cs="Times New Roman"/>
          <w:sz w:val="24"/>
          <w:szCs w:val="24"/>
          <w:lang w:eastAsia="ru-RU"/>
        </w:rPr>
        <w:t xml:space="preserve">при помощи RFID-меток (маркировка фонда и программирование </w:t>
      </w:r>
      <w:r w:rsidRPr="007C71AA">
        <w:rPr>
          <w:rFonts w:ascii="Times New Roman" w:eastAsia="Times New Roman" w:hAnsi="Times New Roman" w:cs="Times New Roman"/>
          <w:sz w:val="24"/>
          <w:szCs w:val="24"/>
          <w:lang w:val="en-US" w:eastAsia="ru-RU"/>
        </w:rPr>
        <w:t>RFID</w:t>
      </w:r>
      <w:r>
        <w:rPr>
          <w:rFonts w:ascii="Times New Roman" w:eastAsia="Times New Roman" w:hAnsi="Times New Roman" w:cs="Times New Roman"/>
          <w:sz w:val="24"/>
          <w:szCs w:val="24"/>
          <w:lang w:eastAsia="ru-RU"/>
        </w:rPr>
        <w:t>-меток).</w:t>
      </w:r>
    </w:p>
    <w:p w:rsidR="00253B49" w:rsidRPr="007C71AA" w:rsidRDefault="00253B49" w:rsidP="00253B49">
      <w:pPr>
        <w:spacing w:after="0" w:line="240" w:lineRule="auto"/>
        <w:ind w:left="567"/>
        <w:jc w:val="both"/>
        <w:rPr>
          <w:rFonts w:ascii="Times New Roman" w:eastAsia="Times New Roman" w:hAnsi="Times New Roman" w:cs="Times New Roman"/>
          <w:sz w:val="24"/>
          <w:szCs w:val="24"/>
          <w:lang w:eastAsia="ru-RU"/>
        </w:rPr>
      </w:pPr>
    </w:p>
    <w:p w:rsidR="00253B49" w:rsidRPr="005D440C" w:rsidRDefault="00253B49" w:rsidP="00253B49">
      <w:pPr>
        <w:pStyle w:val="a3"/>
        <w:spacing w:after="0"/>
        <w:ind w:left="0"/>
        <w:jc w:val="both"/>
        <w:rPr>
          <w:u w:val="single"/>
        </w:rPr>
      </w:pPr>
      <w:r w:rsidRPr="005D440C">
        <w:rPr>
          <w:rFonts w:ascii="Times New Roman" w:hAnsi="Times New Roman" w:cs="Times New Roman"/>
          <w:bCs/>
          <w:sz w:val="24"/>
          <w:szCs w:val="24"/>
          <w:u w:val="single"/>
        </w:rPr>
        <w:t>Достижения за 2022 год:</w:t>
      </w:r>
      <w:r w:rsidRPr="005D440C">
        <w:rPr>
          <w:u w:val="single"/>
        </w:rPr>
        <w:t xml:space="preserve">  </w:t>
      </w:r>
    </w:p>
    <w:p w:rsidR="00253B49" w:rsidRPr="001575A2" w:rsidRDefault="00253B49" w:rsidP="00253B49">
      <w:pPr>
        <w:spacing w:after="0"/>
        <w:ind w:firstLine="708"/>
        <w:jc w:val="both"/>
        <w:rPr>
          <w:rFonts w:ascii="Times New Roman" w:hAnsi="Times New Roman" w:cs="Times New Roman"/>
          <w:bCs/>
          <w:sz w:val="24"/>
          <w:szCs w:val="24"/>
        </w:rPr>
      </w:pPr>
      <w:r w:rsidRPr="001575A2">
        <w:rPr>
          <w:rFonts w:ascii="Times New Roman" w:hAnsi="Times New Roman" w:cs="Times New Roman"/>
          <w:bCs/>
          <w:sz w:val="24"/>
          <w:szCs w:val="24"/>
        </w:rPr>
        <w:t>В рамках участия в нацпроекте</w:t>
      </w:r>
      <w:r>
        <w:rPr>
          <w:rFonts w:ascii="Times New Roman" w:hAnsi="Times New Roman" w:cs="Times New Roman"/>
          <w:bCs/>
          <w:sz w:val="24"/>
          <w:szCs w:val="24"/>
        </w:rPr>
        <w:t xml:space="preserve"> «Культура» план пополнения фонда модельной библиотеки им. Ф.М.</w:t>
      </w:r>
      <w:r w:rsidR="00145632">
        <w:rPr>
          <w:rFonts w:ascii="Times New Roman" w:hAnsi="Times New Roman" w:cs="Times New Roman"/>
          <w:bCs/>
          <w:sz w:val="24"/>
          <w:szCs w:val="24"/>
        </w:rPr>
        <w:t xml:space="preserve"> </w:t>
      </w:r>
      <w:r>
        <w:rPr>
          <w:rFonts w:ascii="Times New Roman" w:hAnsi="Times New Roman" w:cs="Times New Roman"/>
          <w:bCs/>
          <w:sz w:val="24"/>
          <w:szCs w:val="24"/>
        </w:rPr>
        <w:t>Достоевского перевыполнен на 11%. Заявленный гарантированный объем пополнения фонда по перспективному плану комплектования 2350 экземпляров в год. На 01.01.2023 объем фонда по нацпроекту пополнился на 2590 документов</w:t>
      </w:r>
      <w:r w:rsidRPr="00BB489B">
        <w:rPr>
          <w:rFonts w:ascii="Times New Roman" w:hAnsi="Times New Roman" w:cs="Times New Roman"/>
          <w:bCs/>
          <w:sz w:val="24"/>
          <w:szCs w:val="24"/>
        </w:rPr>
        <w:t xml:space="preserve"> </w:t>
      </w:r>
      <w:r w:rsidRPr="001575A2">
        <w:rPr>
          <w:rFonts w:ascii="Times New Roman" w:hAnsi="Times New Roman" w:cs="Times New Roman"/>
          <w:bCs/>
          <w:sz w:val="24"/>
          <w:szCs w:val="24"/>
        </w:rPr>
        <w:t>на сумму 1 357</w:t>
      </w:r>
      <w:r>
        <w:rPr>
          <w:rFonts w:ascii="Times New Roman" w:hAnsi="Times New Roman" w:cs="Times New Roman"/>
          <w:bCs/>
          <w:sz w:val="24"/>
          <w:szCs w:val="24"/>
        </w:rPr>
        <w:t> </w:t>
      </w:r>
      <w:r w:rsidRPr="001575A2">
        <w:rPr>
          <w:rFonts w:ascii="Times New Roman" w:hAnsi="Times New Roman" w:cs="Times New Roman"/>
          <w:bCs/>
          <w:sz w:val="24"/>
          <w:szCs w:val="24"/>
        </w:rPr>
        <w:t>000</w:t>
      </w:r>
      <w:r>
        <w:rPr>
          <w:rFonts w:ascii="Times New Roman" w:hAnsi="Times New Roman" w:cs="Times New Roman"/>
          <w:bCs/>
          <w:sz w:val="24"/>
          <w:szCs w:val="24"/>
        </w:rPr>
        <w:t xml:space="preserve"> руб. 00 коп. Для достижения этих показателей</w:t>
      </w:r>
      <w:r w:rsidRPr="001575A2">
        <w:rPr>
          <w:rFonts w:ascii="Times New Roman" w:hAnsi="Times New Roman" w:cs="Times New Roman"/>
          <w:bCs/>
          <w:sz w:val="24"/>
          <w:szCs w:val="24"/>
        </w:rPr>
        <w:t xml:space="preserve"> заключен контракт с ООО Издательство «ЭКСМО», с рядом других крупных издательств («АСТ», «Иностранная литература», «Детская литература», «Азбука», «РОСМЭН», «Махаон» и др.)</w:t>
      </w:r>
      <w:r>
        <w:rPr>
          <w:rFonts w:ascii="Times New Roman" w:hAnsi="Times New Roman" w:cs="Times New Roman"/>
          <w:bCs/>
          <w:sz w:val="24"/>
          <w:szCs w:val="24"/>
        </w:rPr>
        <w:t>,</w:t>
      </w:r>
      <w:r w:rsidRPr="001575A2">
        <w:rPr>
          <w:rFonts w:ascii="Times New Roman" w:hAnsi="Times New Roman" w:cs="Times New Roman"/>
          <w:bCs/>
          <w:sz w:val="24"/>
          <w:szCs w:val="24"/>
        </w:rPr>
        <w:t xml:space="preserve"> сотрудничество осуществлялось на выгодных условиях через посредничество нижегородских книготорговых компаний: ООО «Союз К-НН» и ИП Храповицкий.</w:t>
      </w:r>
    </w:p>
    <w:p w:rsidR="00253B49" w:rsidRPr="001575A2" w:rsidRDefault="00253B49" w:rsidP="00253B49">
      <w:pPr>
        <w:spacing w:after="0"/>
        <w:ind w:firstLine="708"/>
        <w:jc w:val="both"/>
        <w:rPr>
          <w:rFonts w:ascii="Times New Roman" w:hAnsi="Times New Roman" w:cs="Times New Roman"/>
          <w:bCs/>
          <w:sz w:val="24"/>
          <w:szCs w:val="24"/>
        </w:rPr>
      </w:pPr>
      <w:r>
        <w:rPr>
          <w:rFonts w:ascii="Times New Roman" w:hAnsi="Times New Roman" w:cs="Times New Roman"/>
          <w:bCs/>
          <w:sz w:val="24"/>
          <w:szCs w:val="24"/>
        </w:rPr>
        <w:t>В 2022 году р</w:t>
      </w:r>
      <w:r w:rsidRPr="001575A2">
        <w:rPr>
          <w:rFonts w:ascii="Times New Roman" w:hAnsi="Times New Roman" w:cs="Times New Roman"/>
          <w:bCs/>
          <w:sz w:val="24"/>
          <w:szCs w:val="24"/>
        </w:rPr>
        <w:t>асширен ассортимент подписных изданий за счет финансирования из местного бюджета. По сравнению с прошлым годом количество изданий увеличено в 2,56 раза (было -</w:t>
      </w:r>
      <w:r>
        <w:rPr>
          <w:rFonts w:ascii="Times New Roman" w:hAnsi="Times New Roman" w:cs="Times New Roman"/>
          <w:bCs/>
          <w:sz w:val="24"/>
          <w:szCs w:val="24"/>
        </w:rPr>
        <w:t xml:space="preserve"> </w:t>
      </w:r>
      <w:r w:rsidRPr="001575A2">
        <w:rPr>
          <w:rFonts w:ascii="Times New Roman" w:hAnsi="Times New Roman" w:cs="Times New Roman"/>
          <w:bCs/>
          <w:sz w:val="24"/>
          <w:szCs w:val="24"/>
        </w:rPr>
        <w:t>32 названия, стало -  82).</w:t>
      </w:r>
    </w:p>
    <w:p w:rsidR="00253B49" w:rsidRPr="001575A2" w:rsidRDefault="00253B49" w:rsidP="00253B49">
      <w:pPr>
        <w:spacing w:after="0"/>
        <w:ind w:firstLine="708"/>
        <w:jc w:val="both"/>
        <w:rPr>
          <w:rFonts w:ascii="Times New Roman" w:hAnsi="Times New Roman" w:cs="Times New Roman"/>
          <w:bCs/>
          <w:sz w:val="24"/>
          <w:szCs w:val="24"/>
        </w:rPr>
      </w:pPr>
      <w:r w:rsidRPr="001575A2">
        <w:rPr>
          <w:rFonts w:ascii="Times New Roman" w:hAnsi="Times New Roman" w:cs="Times New Roman"/>
          <w:bCs/>
          <w:sz w:val="24"/>
          <w:szCs w:val="24"/>
        </w:rPr>
        <w:t xml:space="preserve">Проведена проверка фонда библиотеки </w:t>
      </w:r>
      <w:r>
        <w:rPr>
          <w:rFonts w:ascii="Times New Roman" w:hAnsi="Times New Roman" w:cs="Times New Roman"/>
          <w:bCs/>
          <w:sz w:val="24"/>
          <w:szCs w:val="24"/>
        </w:rPr>
        <w:t>им. А. Грина с использованием А</w:t>
      </w:r>
      <w:r w:rsidRPr="001575A2">
        <w:rPr>
          <w:rFonts w:ascii="Times New Roman" w:hAnsi="Times New Roman" w:cs="Times New Roman"/>
          <w:bCs/>
          <w:sz w:val="24"/>
          <w:szCs w:val="24"/>
        </w:rPr>
        <w:t>Б</w:t>
      </w:r>
      <w:r>
        <w:rPr>
          <w:rFonts w:ascii="Times New Roman" w:hAnsi="Times New Roman" w:cs="Times New Roman"/>
          <w:bCs/>
          <w:sz w:val="24"/>
          <w:szCs w:val="24"/>
        </w:rPr>
        <w:t>И</w:t>
      </w:r>
      <w:r w:rsidRPr="001575A2">
        <w:rPr>
          <w:rFonts w:ascii="Times New Roman" w:hAnsi="Times New Roman" w:cs="Times New Roman"/>
          <w:bCs/>
          <w:sz w:val="24"/>
          <w:szCs w:val="24"/>
        </w:rPr>
        <w:t xml:space="preserve">С – </w:t>
      </w:r>
      <w:r>
        <w:rPr>
          <w:rFonts w:ascii="Times New Roman" w:hAnsi="Times New Roman" w:cs="Times New Roman"/>
          <w:bCs/>
          <w:sz w:val="24"/>
          <w:szCs w:val="24"/>
        </w:rPr>
        <w:t>«</w:t>
      </w:r>
      <w:r>
        <w:rPr>
          <w:rFonts w:ascii="Times New Roman" w:hAnsi="Times New Roman" w:cs="Times New Roman"/>
          <w:bCs/>
          <w:sz w:val="24"/>
          <w:szCs w:val="24"/>
          <w:lang w:val="en-US"/>
        </w:rPr>
        <w:t>MA</w:t>
      </w:r>
      <w:r>
        <w:rPr>
          <w:rFonts w:ascii="Times New Roman" w:hAnsi="Times New Roman" w:cs="Times New Roman"/>
          <w:bCs/>
          <w:sz w:val="24"/>
          <w:szCs w:val="24"/>
        </w:rPr>
        <w:t>Р</w:t>
      </w:r>
      <w:r w:rsidRPr="001575A2">
        <w:rPr>
          <w:rFonts w:ascii="Times New Roman" w:hAnsi="Times New Roman" w:cs="Times New Roman"/>
          <w:bCs/>
          <w:sz w:val="24"/>
          <w:szCs w:val="24"/>
          <w:lang w:val="en-US"/>
        </w:rPr>
        <w:t>K</w:t>
      </w:r>
      <w:r w:rsidRPr="001575A2">
        <w:rPr>
          <w:rFonts w:ascii="Times New Roman" w:hAnsi="Times New Roman" w:cs="Times New Roman"/>
          <w:bCs/>
          <w:sz w:val="24"/>
          <w:szCs w:val="24"/>
        </w:rPr>
        <w:t>-</w:t>
      </w:r>
      <w:r w:rsidRPr="001575A2">
        <w:rPr>
          <w:rFonts w:ascii="Times New Roman" w:hAnsi="Times New Roman" w:cs="Times New Roman"/>
          <w:bCs/>
          <w:sz w:val="24"/>
          <w:szCs w:val="24"/>
          <w:lang w:val="en-US"/>
        </w:rPr>
        <w:t>SQL</w:t>
      </w:r>
      <w:r>
        <w:rPr>
          <w:rFonts w:ascii="Times New Roman" w:hAnsi="Times New Roman" w:cs="Times New Roman"/>
          <w:bCs/>
          <w:sz w:val="24"/>
          <w:szCs w:val="24"/>
        </w:rPr>
        <w:t>»</w:t>
      </w:r>
      <w:r w:rsidRPr="001575A2">
        <w:rPr>
          <w:rFonts w:ascii="Times New Roman" w:hAnsi="Times New Roman" w:cs="Times New Roman"/>
          <w:bCs/>
          <w:sz w:val="24"/>
          <w:szCs w:val="24"/>
        </w:rPr>
        <w:t>.</w:t>
      </w:r>
    </w:p>
    <w:p w:rsidR="00253B49" w:rsidRPr="00AA4C97" w:rsidRDefault="00253B49" w:rsidP="00253B49">
      <w:pPr>
        <w:spacing w:after="0"/>
        <w:ind w:firstLine="708"/>
        <w:jc w:val="both"/>
        <w:rPr>
          <w:rFonts w:ascii="Times New Roman" w:hAnsi="Times New Roman" w:cs="Times New Roman"/>
          <w:bCs/>
          <w:sz w:val="24"/>
          <w:szCs w:val="24"/>
        </w:rPr>
      </w:pPr>
      <w:r w:rsidRPr="00AA4C97">
        <w:rPr>
          <w:rFonts w:ascii="Times New Roman" w:hAnsi="Times New Roman" w:cs="Times New Roman"/>
          <w:bCs/>
          <w:sz w:val="24"/>
          <w:szCs w:val="24"/>
        </w:rPr>
        <w:t>Начата работа по передаче из фонда ЦРБ им. Ф.М. Достоевского в филиалы (7600 документов), созданию резервного фонда ЦРБ им. ФМ. Достоевского на базе б-к им. К. Симонова и им. А.С. Грибоедова. На сегодняшний день для передачи отобрано 20% от запланированного объема. Эта работа продолжится в 2023 году.</w:t>
      </w:r>
    </w:p>
    <w:p w:rsidR="00253B49" w:rsidRPr="00AA4C97" w:rsidRDefault="00253B49" w:rsidP="00253B49">
      <w:pPr>
        <w:pStyle w:val="a3"/>
        <w:ind w:left="0"/>
        <w:rPr>
          <w:rFonts w:ascii="Times New Roman" w:hAnsi="Times New Roman" w:cs="Times New Roman"/>
          <w:bCs/>
          <w:sz w:val="24"/>
          <w:szCs w:val="24"/>
        </w:rPr>
      </w:pPr>
    </w:p>
    <w:p w:rsidR="00253B49" w:rsidRPr="006232C5" w:rsidRDefault="00253B49" w:rsidP="00253B49">
      <w:pPr>
        <w:pStyle w:val="a3"/>
        <w:ind w:left="0"/>
        <w:rPr>
          <w:rFonts w:ascii="Times New Roman" w:hAnsi="Times New Roman" w:cs="Times New Roman"/>
          <w:b/>
          <w:bCs/>
          <w:sz w:val="24"/>
          <w:szCs w:val="24"/>
        </w:rPr>
      </w:pPr>
      <w:r w:rsidRPr="006232C5">
        <w:rPr>
          <w:rFonts w:ascii="Times New Roman" w:hAnsi="Times New Roman" w:cs="Times New Roman"/>
          <w:b/>
          <w:bCs/>
          <w:sz w:val="24"/>
          <w:szCs w:val="24"/>
        </w:rPr>
        <w:t>4.2</w:t>
      </w:r>
      <w:r w:rsidRPr="006232C5">
        <w:rPr>
          <w:rFonts w:ascii="Times New Roman" w:hAnsi="Times New Roman" w:cs="Times New Roman"/>
          <w:bCs/>
          <w:sz w:val="24"/>
          <w:szCs w:val="24"/>
        </w:rPr>
        <w:t>.</w:t>
      </w:r>
      <w:r w:rsidRPr="006232C5">
        <w:rPr>
          <w:rFonts w:ascii="Times New Roman" w:hAnsi="Times New Roman" w:cs="Times New Roman"/>
          <w:b/>
          <w:bCs/>
          <w:sz w:val="24"/>
          <w:szCs w:val="24"/>
        </w:rPr>
        <w:t xml:space="preserve"> Политика комплектования фондов</w:t>
      </w:r>
    </w:p>
    <w:p w:rsidR="00253B49" w:rsidRPr="00726EE4" w:rsidRDefault="00253B49" w:rsidP="005D440C">
      <w:pPr>
        <w:pStyle w:val="a3"/>
        <w:spacing w:line="276" w:lineRule="auto"/>
        <w:ind w:left="0"/>
        <w:rPr>
          <w:rFonts w:ascii="Times New Roman" w:hAnsi="Times New Roman" w:cs="Times New Roman"/>
          <w:bCs/>
          <w:sz w:val="24"/>
          <w:szCs w:val="24"/>
        </w:rPr>
      </w:pPr>
      <w:r w:rsidRPr="00726EE4">
        <w:rPr>
          <w:rFonts w:ascii="Times New Roman" w:hAnsi="Times New Roman" w:cs="Times New Roman"/>
          <w:bCs/>
          <w:sz w:val="24"/>
          <w:szCs w:val="24"/>
        </w:rPr>
        <w:lastRenderedPageBreak/>
        <w:t xml:space="preserve">В 2022 году основными принципами комплектования были: </w:t>
      </w:r>
    </w:p>
    <w:p w:rsidR="00253B49" w:rsidRPr="00726EE4" w:rsidRDefault="00253B49" w:rsidP="005D440C">
      <w:pPr>
        <w:pStyle w:val="a3"/>
        <w:numPr>
          <w:ilvl w:val="0"/>
          <w:numId w:val="4"/>
        </w:numPr>
        <w:spacing w:line="276" w:lineRule="auto"/>
        <w:jc w:val="both"/>
        <w:rPr>
          <w:rFonts w:ascii="Times New Roman" w:hAnsi="Times New Roman" w:cs="Times New Roman"/>
          <w:bCs/>
          <w:sz w:val="24"/>
          <w:szCs w:val="24"/>
        </w:rPr>
      </w:pPr>
      <w:r w:rsidRPr="00726EE4">
        <w:rPr>
          <w:rFonts w:ascii="Times New Roman" w:hAnsi="Times New Roman" w:cs="Times New Roman"/>
          <w:bCs/>
          <w:sz w:val="24"/>
          <w:szCs w:val="24"/>
        </w:rPr>
        <w:t>Соответствие фонда</w:t>
      </w:r>
      <w:r>
        <w:rPr>
          <w:rFonts w:ascii="Times New Roman" w:hAnsi="Times New Roman" w:cs="Times New Roman"/>
          <w:bCs/>
          <w:sz w:val="24"/>
          <w:szCs w:val="24"/>
        </w:rPr>
        <w:t xml:space="preserve"> принятым в отрасли стандартам и требованиям к составу библиотечного фонда (ОПЛ-15-17%, ЕНЛ – 8%, ТЕХ и С/Х-6-7%, ИСК/СПОРТ- 6,5%, 82-83 отдел – 3,5%, ХУД – 50-55%);</w:t>
      </w:r>
    </w:p>
    <w:p w:rsidR="00253B49" w:rsidRPr="00726EE4" w:rsidRDefault="00253B49" w:rsidP="005D440C">
      <w:pPr>
        <w:pStyle w:val="a3"/>
        <w:numPr>
          <w:ilvl w:val="0"/>
          <w:numId w:val="4"/>
        </w:numPr>
        <w:spacing w:after="0" w:line="276" w:lineRule="auto"/>
        <w:jc w:val="both"/>
        <w:rPr>
          <w:rFonts w:ascii="Times New Roman" w:hAnsi="Times New Roman" w:cs="Times New Roman"/>
          <w:bCs/>
          <w:sz w:val="24"/>
          <w:szCs w:val="24"/>
        </w:rPr>
      </w:pPr>
      <w:r w:rsidRPr="00726EE4">
        <w:rPr>
          <w:rFonts w:ascii="Times New Roman" w:hAnsi="Times New Roman" w:cs="Times New Roman"/>
          <w:bCs/>
          <w:sz w:val="24"/>
          <w:szCs w:val="24"/>
        </w:rPr>
        <w:t>соответствие фонда утвержденному «Тематико-типологическому профилю комплектования единого фонда МКУК ЦБС Канавинского района», разработанному на 2021-2025</w:t>
      </w:r>
      <w:r>
        <w:rPr>
          <w:rFonts w:ascii="Times New Roman" w:hAnsi="Times New Roman" w:cs="Times New Roman"/>
          <w:bCs/>
          <w:sz w:val="24"/>
          <w:szCs w:val="24"/>
        </w:rPr>
        <w:t xml:space="preserve"> </w:t>
      </w:r>
      <w:r w:rsidRPr="00726EE4">
        <w:rPr>
          <w:rFonts w:ascii="Times New Roman" w:hAnsi="Times New Roman" w:cs="Times New Roman"/>
          <w:bCs/>
          <w:sz w:val="24"/>
          <w:szCs w:val="24"/>
        </w:rPr>
        <w:t>гг.</w:t>
      </w:r>
      <w:r>
        <w:rPr>
          <w:rFonts w:ascii="Times New Roman" w:hAnsi="Times New Roman" w:cs="Times New Roman"/>
          <w:bCs/>
          <w:sz w:val="24"/>
          <w:szCs w:val="24"/>
        </w:rPr>
        <w:t>;</w:t>
      </w:r>
    </w:p>
    <w:p w:rsidR="00253B49" w:rsidRPr="00726EE4" w:rsidRDefault="00253B49" w:rsidP="005D440C">
      <w:pPr>
        <w:pStyle w:val="a3"/>
        <w:numPr>
          <w:ilvl w:val="0"/>
          <w:numId w:val="4"/>
        </w:numPr>
        <w:spacing w:after="0" w:line="276" w:lineRule="auto"/>
        <w:jc w:val="both"/>
        <w:rPr>
          <w:rFonts w:ascii="Times New Roman" w:eastAsia="Times New Roman" w:hAnsi="Times New Roman" w:cs="Times New Roman"/>
          <w:sz w:val="24"/>
          <w:szCs w:val="24"/>
          <w:lang w:eastAsia="ru-RU"/>
        </w:rPr>
      </w:pPr>
      <w:r w:rsidRPr="00726EE4">
        <w:rPr>
          <w:rFonts w:ascii="Times New Roman" w:hAnsi="Times New Roman" w:cs="Times New Roman"/>
          <w:bCs/>
          <w:sz w:val="24"/>
          <w:szCs w:val="24"/>
        </w:rPr>
        <w:t>соответст</w:t>
      </w:r>
      <w:r>
        <w:rPr>
          <w:rFonts w:ascii="Times New Roman" w:hAnsi="Times New Roman" w:cs="Times New Roman"/>
          <w:bCs/>
          <w:sz w:val="24"/>
          <w:szCs w:val="24"/>
        </w:rPr>
        <w:t xml:space="preserve">вие </w:t>
      </w:r>
      <w:r w:rsidRPr="00726EE4">
        <w:rPr>
          <w:rFonts w:ascii="Times New Roman" w:hAnsi="Times New Roman" w:cs="Times New Roman"/>
          <w:bCs/>
          <w:sz w:val="24"/>
          <w:szCs w:val="24"/>
        </w:rPr>
        <w:t>фо</w:t>
      </w:r>
      <w:r>
        <w:rPr>
          <w:rFonts w:ascii="Times New Roman" w:hAnsi="Times New Roman" w:cs="Times New Roman"/>
          <w:bCs/>
          <w:sz w:val="24"/>
          <w:szCs w:val="24"/>
        </w:rPr>
        <w:t xml:space="preserve">нда каждой библиотеки </w:t>
      </w:r>
      <w:r w:rsidRPr="00726EE4">
        <w:rPr>
          <w:rFonts w:ascii="Times New Roman" w:hAnsi="Times New Roman" w:cs="Times New Roman"/>
          <w:bCs/>
          <w:sz w:val="24"/>
          <w:szCs w:val="24"/>
        </w:rPr>
        <w:t>ЦБС</w:t>
      </w:r>
      <w:r>
        <w:rPr>
          <w:rFonts w:ascii="Times New Roman" w:hAnsi="Times New Roman" w:cs="Times New Roman"/>
          <w:bCs/>
          <w:sz w:val="24"/>
          <w:szCs w:val="24"/>
        </w:rPr>
        <w:t xml:space="preserve"> приоритетному,</w:t>
      </w:r>
      <w:r w:rsidRPr="00726EE4">
        <w:rPr>
          <w:rFonts w:ascii="Times New Roman" w:hAnsi="Times New Roman" w:cs="Times New Roman"/>
          <w:bCs/>
          <w:sz w:val="24"/>
          <w:szCs w:val="24"/>
        </w:rPr>
        <w:t xml:space="preserve"> </w:t>
      </w:r>
      <w:r w:rsidRPr="00726EE4">
        <w:rPr>
          <w:rFonts w:ascii="Times New Roman" w:eastAsia="Times New Roman" w:hAnsi="Times New Roman" w:cs="Times New Roman"/>
          <w:sz w:val="24"/>
          <w:szCs w:val="24"/>
          <w:lang w:eastAsia="ru-RU"/>
        </w:rPr>
        <w:t>закрепленному за ней</w:t>
      </w:r>
      <w:r>
        <w:rPr>
          <w:rFonts w:ascii="Times New Roman" w:eastAsia="Times New Roman" w:hAnsi="Times New Roman" w:cs="Times New Roman"/>
          <w:sz w:val="24"/>
          <w:szCs w:val="24"/>
          <w:lang w:eastAsia="ru-RU"/>
        </w:rPr>
        <w:t xml:space="preserve">, </w:t>
      </w:r>
      <w:r w:rsidRPr="00726EE4">
        <w:rPr>
          <w:rFonts w:ascii="Times New Roman" w:eastAsia="Times New Roman" w:hAnsi="Times New Roman" w:cs="Times New Roman"/>
          <w:sz w:val="24"/>
          <w:szCs w:val="24"/>
          <w:lang w:eastAsia="ru-RU"/>
        </w:rPr>
        <w:t>направлению работы:</w:t>
      </w:r>
    </w:p>
    <w:tbl>
      <w:tblPr>
        <w:tblpPr w:leftFromText="180" w:rightFromText="180" w:vertAnchor="text" w:horzAnchor="margin" w:tblpXSpec="center" w:tblpY="132"/>
        <w:tblW w:w="9236" w:type="dxa"/>
        <w:tblLook w:val="04A0" w:firstRow="1" w:lastRow="0" w:firstColumn="1" w:lastColumn="0" w:noHBand="0" w:noVBand="1"/>
      </w:tblPr>
      <w:tblGrid>
        <w:gridCol w:w="4663"/>
        <w:gridCol w:w="1408"/>
        <w:gridCol w:w="1054"/>
        <w:gridCol w:w="1054"/>
        <w:gridCol w:w="1057"/>
      </w:tblGrid>
      <w:tr w:rsidR="00253B49" w:rsidRPr="00562C0A" w:rsidTr="00ED4849">
        <w:trPr>
          <w:trHeight w:val="319"/>
        </w:trPr>
        <w:tc>
          <w:tcPr>
            <w:tcW w:w="9236" w:type="dxa"/>
            <w:gridSpan w:val="5"/>
            <w:tcBorders>
              <w:top w:val="nil"/>
              <w:left w:val="nil"/>
              <w:bottom w:val="single" w:sz="4" w:space="0" w:color="auto"/>
              <w:right w:val="nil"/>
            </w:tcBorders>
            <w:shd w:val="clear" w:color="000000" w:fill="33CCCC"/>
            <w:noWrap/>
            <w:vAlign w:val="bottom"/>
            <w:hideMark/>
          </w:tcPr>
          <w:p w:rsidR="00253B49" w:rsidRPr="00C64591" w:rsidRDefault="00253B49" w:rsidP="00ED4849">
            <w:pPr>
              <w:spacing w:after="0" w:line="240" w:lineRule="auto"/>
              <w:jc w:val="center"/>
              <w:rPr>
                <w:rFonts w:ascii="Times New Roman" w:eastAsia="Times New Roman" w:hAnsi="Times New Roman" w:cs="Times New Roman"/>
                <w:bCs/>
                <w:color w:val="000000"/>
                <w:sz w:val="24"/>
                <w:szCs w:val="24"/>
                <w:lang w:eastAsia="ru-RU"/>
              </w:rPr>
            </w:pPr>
            <w:r w:rsidRPr="00C64591">
              <w:rPr>
                <w:rFonts w:ascii="Times New Roman" w:eastAsia="Times New Roman" w:hAnsi="Times New Roman" w:cs="Times New Roman"/>
                <w:bCs/>
                <w:color w:val="000000"/>
                <w:sz w:val="24"/>
                <w:szCs w:val="24"/>
                <w:lang w:eastAsia="ru-RU"/>
              </w:rPr>
              <w:t xml:space="preserve">Оценка фонда </w:t>
            </w:r>
          </w:p>
        </w:tc>
      </w:tr>
      <w:tr w:rsidR="00253B49" w:rsidRPr="00562C0A" w:rsidTr="00ED4849">
        <w:trPr>
          <w:trHeight w:val="406"/>
        </w:trPr>
        <w:tc>
          <w:tcPr>
            <w:tcW w:w="4663" w:type="dxa"/>
            <w:tcBorders>
              <w:top w:val="nil"/>
              <w:left w:val="single" w:sz="4" w:space="0" w:color="auto"/>
              <w:bottom w:val="single" w:sz="4" w:space="0" w:color="auto"/>
              <w:right w:val="single" w:sz="4" w:space="0" w:color="auto"/>
            </w:tcBorders>
            <w:shd w:val="clear" w:color="auto" w:fill="auto"/>
            <w:noWrap/>
            <w:vAlign w:val="bottom"/>
            <w:hideMark/>
          </w:tcPr>
          <w:p w:rsidR="00253B49" w:rsidRPr="00371C21" w:rsidRDefault="00253B49" w:rsidP="00ED4849">
            <w:pPr>
              <w:spacing w:after="0" w:line="240" w:lineRule="auto"/>
              <w:jc w:val="center"/>
              <w:rPr>
                <w:rFonts w:ascii="Times New Roman" w:eastAsia="Times New Roman" w:hAnsi="Times New Roman" w:cs="Times New Roman"/>
                <w:b/>
                <w:color w:val="000000"/>
                <w:lang w:eastAsia="ru-RU"/>
              </w:rPr>
            </w:pPr>
            <w:r w:rsidRPr="00371C21">
              <w:rPr>
                <w:rFonts w:ascii="Times New Roman" w:eastAsia="Times New Roman" w:hAnsi="Times New Roman" w:cs="Times New Roman"/>
                <w:b/>
                <w:color w:val="000000"/>
                <w:lang w:eastAsia="ru-RU"/>
              </w:rPr>
              <w:t>Показатель</w:t>
            </w:r>
          </w:p>
        </w:tc>
        <w:tc>
          <w:tcPr>
            <w:tcW w:w="1408" w:type="dxa"/>
            <w:tcBorders>
              <w:top w:val="nil"/>
              <w:left w:val="nil"/>
              <w:bottom w:val="single" w:sz="4" w:space="0" w:color="auto"/>
              <w:right w:val="single" w:sz="4" w:space="0" w:color="auto"/>
            </w:tcBorders>
            <w:shd w:val="clear" w:color="auto" w:fill="auto"/>
            <w:noWrap/>
            <w:vAlign w:val="bottom"/>
            <w:hideMark/>
          </w:tcPr>
          <w:p w:rsidR="00253B49" w:rsidRPr="00371C21" w:rsidRDefault="00253B49" w:rsidP="00ED4849">
            <w:pPr>
              <w:spacing w:after="0" w:line="240" w:lineRule="auto"/>
              <w:jc w:val="center"/>
              <w:rPr>
                <w:rFonts w:ascii="Times New Roman" w:eastAsia="Times New Roman" w:hAnsi="Times New Roman" w:cs="Times New Roman"/>
                <w:b/>
                <w:color w:val="000000"/>
                <w:lang w:eastAsia="ru-RU"/>
              </w:rPr>
            </w:pPr>
            <w:r w:rsidRPr="00371C21">
              <w:rPr>
                <w:rFonts w:ascii="Times New Roman" w:eastAsia="Times New Roman" w:hAnsi="Times New Roman" w:cs="Times New Roman"/>
                <w:b/>
                <w:color w:val="000000"/>
                <w:lang w:eastAsia="ru-RU"/>
              </w:rPr>
              <w:t>Норма</w:t>
            </w:r>
          </w:p>
        </w:tc>
        <w:tc>
          <w:tcPr>
            <w:tcW w:w="1054" w:type="dxa"/>
            <w:tcBorders>
              <w:top w:val="nil"/>
              <w:left w:val="nil"/>
              <w:bottom w:val="single" w:sz="4" w:space="0" w:color="auto"/>
              <w:right w:val="single" w:sz="4" w:space="0" w:color="auto"/>
            </w:tcBorders>
            <w:shd w:val="clear" w:color="auto" w:fill="auto"/>
            <w:noWrap/>
            <w:vAlign w:val="bottom"/>
            <w:hideMark/>
          </w:tcPr>
          <w:p w:rsidR="00253B49" w:rsidRPr="00562C0A" w:rsidRDefault="00253B49" w:rsidP="00ED4849">
            <w:pPr>
              <w:spacing w:after="0" w:line="240" w:lineRule="auto"/>
              <w:jc w:val="center"/>
              <w:rPr>
                <w:rFonts w:ascii="Times New Roman" w:eastAsia="Times New Roman" w:hAnsi="Times New Roman" w:cs="Times New Roman"/>
                <w:b/>
                <w:bCs/>
                <w:color w:val="000000"/>
                <w:lang w:eastAsia="ru-RU"/>
              </w:rPr>
            </w:pPr>
            <w:r w:rsidRPr="00562C0A">
              <w:rPr>
                <w:rFonts w:ascii="Times New Roman" w:eastAsia="Times New Roman" w:hAnsi="Times New Roman" w:cs="Times New Roman"/>
                <w:b/>
                <w:bCs/>
                <w:color w:val="000000"/>
                <w:lang w:eastAsia="ru-RU"/>
              </w:rPr>
              <w:t>2020</w:t>
            </w:r>
          </w:p>
        </w:tc>
        <w:tc>
          <w:tcPr>
            <w:tcW w:w="1054" w:type="dxa"/>
            <w:tcBorders>
              <w:top w:val="nil"/>
              <w:left w:val="nil"/>
              <w:bottom w:val="single" w:sz="4" w:space="0" w:color="auto"/>
              <w:right w:val="single" w:sz="4" w:space="0" w:color="auto"/>
            </w:tcBorders>
            <w:shd w:val="clear" w:color="auto" w:fill="auto"/>
            <w:noWrap/>
            <w:vAlign w:val="bottom"/>
            <w:hideMark/>
          </w:tcPr>
          <w:p w:rsidR="00253B49" w:rsidRPr="00562C0A" w:rsidRDefault="00253B49" w:rsidP="00ED4849">
            <w:pPr>
              <w:spacing w:after="0" w:line="240" w:lineRule="auto"/>
              <w:jc w:val="center"/>
              <w:rPr>
                <w:rFonts w:ascii="Times New Roman" w:eastAsia="Times New Roman" w:hAnsi="Times New Roman" w:cs="Times New Roman"/>
                <w:b/>
                <w:bCs/>
                <w:color w:val="000000"/>
                <w:lang w:eastAsia="ru-RU"/>
              </w:rPr>
            </w:pPr>
            <w:r w:rsidRPr="00562C0A">
              <w:rPr>
                <w:rFonts w:ascii="Times New Roman" w:eastAsia="Times New Roman" w:hAnsi="Times New Roman" w:cs="Times New Roman"/>
                <w:b/>
                <w:bCs/>
                <w:color w:val="000000"/>
                <w:lang w:eastAsia="ru-RU"/>
              </w:rPr>
              <w:t>2021</w:t>
            </w:r>
          </w:p>
        </w:tc>
        <w:tc>
          <w:tcPr>
            <w:tcW w:w="1057" w:type="dxa"/>
            <w:tcBorders>
              <w:top w:val="nil"/>
              <w:left w:val="nil"/>
              <w:bottom w:val="single" w:sz="4" w:space="0" w:color="auto"/>
              <w:right w:val="single" w:sz="4" w:space="0" w:color="auto"/>
            </w:tcBorders>
            <w:shd w:val="clear" w:color="auto" w:fill="auto"/>
            <w:noWrap/>
            <w:vAlign w:val="bottom"/>
            <w:hideMark/>
          </w:tcPr>
          <w:p w:rsidR="00253B49" w:rsidRPr="00562C0A" w:rsidRDefault="00253B49" w:rsidP="00ED4849">
            <w:pPr>
              <w:spacing w:after="0" w:line="240" w:lineRule="auto"/>
              <w:jc w:val="center"/>
              <w:rPr>
                <w:rFonts w:ascii="Times New Roman" w:eastAsia="Times New Roman" w:hAnsi="Times New Roman" w:cs="Times New Roman"/>
                <w:b/>
                <w:bCs/>
                <w:color w:val="000000"/>
                <w:lang w:eastAsia="ru-RU"/>
              </w:rPr>
            </w:pPr>
            <w:r w:rsidRPr="00562C0A">
              <w:rPr>
                <w:rFonts w:ascii="Times New Roman" w:eastAsia="Times New Roman" w:hAnsi="Times New Roman" w:cs="Times New Roman"/>
                <w:b/>
                <w:bCs/>
                <w:color w:val="000000"/>
                <w:lang w:eastAsia="ru-RU"/>
              </w:rPr>
              <w:t>2022</w:t>
            </w:r>
          </w:p>
        </w:tc>
      </w:tr>
      <w:tr w:rsidR="00253B49" w:rsidRPr="00562C0A" w:rsidTr="00ED4849">
        <w:trPr>
          <w:trHeight w:val="370"/>
        </w:trPr>
        <w:tc>
          <w:tcPr>
            <w:tcW w:w="4663" w:type="dxa"/>
            <w:tcBorders>
              <w:top w:val="nil"/>
              <w:left w:val="single" w:sz="4" w:space="0" w:color="auto"/>
              <w:bottom w:val="single" w:sz="4" w:space="0" w:color="auto"/>
              <w:right w:val="single" w:sz="4" w:space="0" w:color="auto"/>
            </w:tcBorders>
            <w:shd w:val="clear" w:color="auto" w:fill="auto"/>
            <w:noWrap/>
            <w:vAlign w:val="bottom"/>
            <w:hideMark/>
          </w:tcPr>
          <w:p w:rsidR="00253B49" w:rsidRPr="00562C0A" w:rsidRDefault="00253B49" w:rsidP="00ED4849">
            <w:pPr>
              <w:spacing w:after="0" w:line="240" w:lineRule="auto"/>
              <w:rPr>
                <w:rFonts w:ascii="Times New Roman" w:eastAsia="Times New Roman" w:hAnsi="Times New Roman" w:cs="Times New Roman"/>
                <w:color w:val="000000"/>
                <w:lang w:eastAsia="ru-RU"/>
              </w:rPr>
            </w:pPr>
            <w:r w:rsidRPr="00562C0A">
              <w:rPr>
                <w:rFonts w:ascii="Times New Roman" w:eastAsia="Times New Roman" w:hAnsi="Times New Roman" w:cs="Times New Roman"/>
                <w:color w:val="000000"/>
                <w:lang w:eastAsia="ru-RU"/>
              </w:rPr>
              <w:t>Книгообеспеченность</w:t>
            </w:r>
          </w:p>
        </w:tc>
        <w:tc>
          <w:tcPr>
            <w:tcW w:w="1408" w:type="dxa"/>
            <w:tcBorders>
              <w:top w:val="nil"/>
              <w:left w:val="nil"/>
              <w:bottom w:val="single" w:sz="4" w:space="0" w:color="auto"/>
              <w:right w:val="single" w:sz="4" w:space="0" w:color="auto"/>
            </w:tcBorders>
            <w:shd w:val="clear" w:color="auto" w:fill="auto"/>
            <w:noWrap/>
            <w:vAlign w:val="bottom"/>
            <w:hideMark/>
          </w:tcPr>
          <w:p w:rsidR="00253B49" w:rsidRPr="00562C0A" w:rsidRDefault="00253B49" w:rsidP="00ED4849">
            <w:pPr>
              <w:spacing w:after="0" w:line="240" w:lineRule="auto"/>
              <w:jc w:val="center"/>
              <w:rPr>
                <w:rFonts w:ascii="Times New Roman" w:eastAsia="Times New Roman" w:hAnsi="Times New Roman" w:cs="Times New Roman"/>
                <w:color w:val="000000"/>
                <w:lang w:eastAsia="ru-RU"/>
              </w:rPr>
            </w:pPr>
            <w:r w:rsidRPr="00562C0A">
              <w:rPr>
                <w:rFonts w:ascii="Times New Roman" w:eastAsia="Times New Roman" w:hAnsi="Times New Roman" w:cs="Times New Roman"/>
                <w:color w:val="000000"/>
                <w:lang w:eastAsia="ru-RU"/>
              </w:rPr>
              <w:t>8-12</w:t>
            </w:r>
          </w:p>
        </w:tc>
        <w:tc>
          <w:tcPr>
            <w:tcW w:w="1054" w:type="dxa"/>
            <w:tcBorders>
              <w:top w:val="nil"/>
              <w:left w:val="nil"/>
              <w:bottom w:val="single" w:sz="4" w:space="0" w:color="auto"/>
              <w:right w:val="single" w:sz="4" w:space="0" w:color="auto"/>
            </w:tcBorders>
            <w:shd w:val="clear" w:color="auto" w:fill="auto"/>
            <w:noWrap/>
            <w:vAlign w:val="bottom"/>
            <w:hideMark/>
          </w:tcPr>
          <w:p w:rsidR="00253B49" w:rsidRPr="00562C0A" w:rsidRDefault="00253B49" w:rsidP="00ED4849">
            <w:pPr>
              <w:spacing w:after="0" w:line="240" w:lineRule="auto"/>
              <w:jc w:val="center"/>
              <w:rPr>
                <w:rFonts w:ascii="Times New Roman" w:eastAsia="Times New Roman" w:hAnsi="Times New Roman" w:cs="Times New Roman"/>
                <w:color w:val="000000"/>
                <w:lang w:eastAsia="ru-RU"/>
              </w:rPr>
            </w:pPr>
            <w:r w:rsidRPr="00562C0A">
              <w:rPr>
                <w:rFonts w:ascii="Times New Roman" w:eastAsia="Times New Roman" w:hAnsi="Times New Roman" w:cs="Times New Roman"/>
                <w:color w:val="000000"/>
                <w:lang w:eastAsia="ru-RU"/>
              </w:rPr>
              <w:t>9,29</w:t>
            </w:r>
          </w:p>
        </w:tc>
        <w:tc>
          <w:tcPr>
            <w:tcW w:w="1054" w:type="dxa"/>
            <w:tcBorders>
              <w:top w:val="nil"/>
              <w:left w:val="nil"/>
              <w:bottom w:val="single" w:sz="4" w:space="0" w:color="auto"/>
              <w:right w:val="single" w:sz="4" w:space="0" w:color="auto"/>
            </w:tcBorders>
            <w:shd w:val="clear" w:color="auto" w:fill="auto"/>
            <w:noWrap/>
            <w:vAlign w:val="bottom"/>
            <w:hideMark/>
          </w:tcPr>
          <w:p w:rsidR="00253B49" w:rsidRPr="00562C0A" w:rsidRDefault="00253B49" w:rsidP="00ED4849">
            <w:pPr>
              <w:spacing w:after="0" w:line="240" w:lineRule="auto"/>
              <w:jc w:val="center"/>
              <w:rPr>
                <w:rFonts w:ascii="Times New Roman" w:eastAsia="Times New Roman" w:hAnsi="Times New Roman" w:cs="Times New Roman"/>
                <w:color w:val="000000"/>
                <w:lang w:eastAsia="ru-RU"/>
              </w:rPr>
            </w:pPr>
            <w:r w:rsidRPr="00562C0A">
              <w:rPr>
                <w:rFonts w:ascii="Times New Roman" w:eastAsia="Times New Roman" w:hAnsi="Times New Roman" w:cs="Times New Roman"/>
                <w:color w:val="000000"/>
                <w:lang w:eastAsia="ru-RU"/>
              </w:rPr>
              <w:t>8,71</w:t>
            </w:r>
          </w:p>
        </w:tc>
        <w:tc>
          <w:tcPr>
            <w:tcW w:w="1057" w:type="dxa"/>
            <w:tcBorders>
              <w:top w:val="nil"/>
              <w:left w:val="nil"/>
              <w:bottom w:val="single" w:sz="4" w:space="0" w:color="auto"/>
              <w:right w:val="single" w:sz="4" w:space="0" w:color="auto"/>
            </w:tcBorders>
            <w:shd w:val="clear" w:color="auto" w:fill="auto"/>
            <w:noWrap/>
            <w:vAlign w:val="bottom"/>
            <w:hideMark/>
          </w:tcPr>
          <w:p w:rsidR="00253B49" w:rsidRPr="00562C0A" w:rsidRDefault="00253B49" w:rsidP="00ED4849">
            <w:pPr>
              <w:spacing w:after="0" w:line="240" w:lineRule="auto"/>
              <w:jc w:val="center"/>
              <w:rPr>
                <w:rFonts w:ascii="Times New Roman" w:eastAsia="Times New Roman" w:hAnsi="Times New Roman" w:cs="Times New Roman"/>
                <w:color w:val="000000"/>
                <w:lang w:eastAsia="ru-RU"/>
              </w:rPr>
            </w:pPr>
            <w:r w:rsidRPr="00562C0A">
              <w:rPr>
                <w:rFonts w:ascii="Times New Roman" w:eastAsia="Times New Roman" w:hAnsi="Times New Roman" w:cs="Times New Roman"/>
                <w:color w:val="000000"/>
                <w:lang w:eastAsia="ru-RU"/>
              </w:rPr>
              <w:t>8,46</w:t>
            </w:r>
          </w:p>
        </w:tc>
      </w:tr>
      <w:tr w:rsidR="00253B49" w:rsidRPr="00562C0A" w:rsidTr="00ED4849">
        <w:trPr>
          <w:trHeight w:val="337"/>
        </w:trPr>
        <w:tc>
          <w:tcPr>
            <w:tcW w:w="4663" w:type="dxa"/>
            <w:tcBorders>
              <w:top w:val="nil"/>
              <w:left w:val="single" w:sz="4" w:space="0" w:color="auto"/>
              <w:bottom w:val="single" w:sz="4" w:space="0" w:color="auto"/>
              <w:right w:val="single" w:sz="4" w:space="0" w:color="auto"/>
            </w:tcBorders>
            <w:shd w:val="clear" w:color="auto" w:fill="auto"/>
            <w:noWrap/>
            <w:vAlign w:val="bottom"/>
            <w:hideMark/>
          </w:tcPr>
          <w:p w:rsidR="00253B49" w:rsidRPr="00562C0A" w:rsidRDefault="00253B49" w:rsidP="00ED4849">
            <w:pPr>
              <w:spacing w:after="0" w:line="240" w:lineRule="auto"/>
              <w:rPr>
                <w:rFonts w:ascii="Times New Roman" w:eastAsia="Times New Roman" w:hAnsi="Times New Roman" w:cs="Times New Roman"/>
                <w:color w:val="000000"/>
                <w:lang w:eastAsia="ru-RU"/>
              </w:rPr>
            </w:pPr>
            <w:r w:rsidRPr="00562C0A">
              <w:rPr>
                <w:rFonts w:ascii="Times New Roman" w:eastAsia="Times New Roman" w:hAnsi="Times New Roman" w:cs="Times New Roman"/>
                <w:color w:val="000000"/>
                <w:lang w:eastAsia="ru-RU"/>
              </w:rPr>
              <w:t>Обращаемость</w:t>
            </w:r>
          </w:p>
        </w:tc>
        <w:tc>
          <w:tcPr>
            <w:tcW w:w="1408" w:type="dxa"/>
            <w:tcBorders>
              <w:top w:val="nil"/>
              <w:left w:val="nil"/>
              <w:bottom w:val="single" w:sz="4" w:space="0" w:color="auto"/>
              <w:right w:val="single" w:sz="4" w:space="0" w:color="auto"/>
            </w:tcBorders>
            <w:shd w:val="clear" w:color="auto" w:fill="auto"/>
            <w:noWrap/>
            <w:vAlign w:val="bottom"/>
            <w:hideMark/>
          </w:tcPr>
          <w:p w:rsidR="00253B49" w:rsidRPr="00562C0A" w:rsidRDefault="00253B49" w:rsidP="00ED4849">
            <w:pPr>
              <w:spacing w:after="0" w:line="240" w:lineRule="auto"/>
              <w:jc w:val="center"/>
              <w:rPr>
                <w:rFonts w:ascii="Times New Roman" w:eastAsia="Times New Roman" w:hAnsi="Times New Roman" w:cs="Times New Roman"/>
                <w:color w:val="000000"/>
                <w:lang w:eastAsia="ru-RU"/>
              </w:rPr>
            </w:pPr>
            <w:r w:rsidRPr="00562C0A">
              <w:rPr>
                <w:rFonts w:ascii="Times New Roman" w:eastAsia="Times New Roman" w:hAnsi="Times New Roman" w:cs="Times New Roman"/>
                <w:color w:val="000000"/>
                <w:lang w:eastAsia="ru-RU"/>
              </w:rPr>
              <w:t>1,4-3</w:t>
            </w:r>
          </w:p>
        </w:tc>
        <w:tc>
          <w:tcPr>
            <w:tcW w:w="1054" w:type="dxa"/>
            <w:tcBorders>
              <w:top w:val="nil"/>
              <w:left w:val="nil"/>
              <w:bottom w:val="single" w:sz="4" w:space="0" w:color="auto"/>
              <w:right w:val="single" w:sz="4" w:space="0" w:color="auto"/>
            </w:tcBorders>
            <w:shd w:val="clear" w:color="auto" w:fill="auto"/>
            <w:noWrap/>
            <w:vAlign w:val="bottom"/>
            <w:hideMark/>
          </w:tcPr>
          <w:p w:rsidR="00253B49" w:rsidRPr="00562C0A" w:rsidRDefault="00253B49" w:rsidP="00ED4849">
            <w:pPr>
              <w:spacing w:after="0" w:line="240" w:lineRule="auto"/>
              <w:jc w:val="center"/>
              <w:rPr>
                <w:rFonts w:ascii="Times New Roman" w:eastAsia="Times New Roman" w:hAnsi="Times New Roman" w:cs="Times New Roman"/>
                <w:color w:val="000000"/>
                <w:lang w:eastAsia="ru-RU"/>
              </w:rPr>
            </w:pPr>
            <w:r w:rsidRPr="00562C0A">
              <w:rPr>
                <w:rFonts w:ascii="Times New Roman" w:eastAsia="Times New Roman" w:hAnsi="Times New Roman" w:cs="Times New Roman"/>
                <w:color w:val="000000"/>
                <w:lang w:eastAsia="ru-RU"/>
              </w:rPr>
              <w:t>1,99</w:t>
            </w:r>
          </w:p>
        </w:tc>
        <w:tc>
          <w:tcPr>
            <w:tcW w:w="1054" w:type="dxa"/>
            <w:tcBorders>
              <w:top w:val="nil"/>
              <w:left w:val="nil"/>
              <w:bottom w:val="single" w:sz="4" w:space="0" w:color="auto"/>
              <w:right w:val="single" w:sz="4" w:space="0" w:color="auto"/>
            </w:tcBorders>
            <w:shd w:val="clear" w:color="auto" w:fill="auto"/>
            <w:noWrap/>
            <w:vAlign w:val="bottom"/>
            <w:hideMark/>
          </w:tcPr>
          <w:p w:rsidR="00253B49" w:rsidRPr="00562C0A" w:rsidRDefault="00253B49" w:rsidP="00ED4849">
            <w:pPr>
              <w:spacing w:after="0" w:line="240" w:lineRule="auto"/>
              <w:jc w:val="center"/>
              <w:rPr>
                <w:rFonts w:ascii="Times New Roman" w:eastAsia="Times New Roman" w:hAnsi="Times New Roman" w:cs="Times New Roman"/>
                <w:color w:val="000000"/>
                <w:lang w:eastAsia="ru-RU"/>
              </w:rPr>
            </w:pPr>
            <w:r w:rsidRPr="00562C0A">
              <w:rPr>
                <w:rFonts w:ascii="Times New Roman" w:eastAsia="Times New Roman" w:hAnsi="Times New Roman" w:cs="Times New Roman"/>
                <w:color w:val="000000"/>
                <w:lang w:eastAsia="ru-RU"/>
              </w:rPr>
              <w:t>2,06</w:t>
            </w:r>
          </w:p>
        </w:tc>
        <w:tc>
          <w:tcPr>
            <w:tcW w:w="1057" w:type="dxa"/>
            <w:tcBorders>
              <w:top w:val="nil"/>
              <w:left w:val="nil"/>
              <w:bottom w:val="single" w:sz="4" w:space="0" w:color="auto"/>
              <w:right w:val="single" w:sz="4" w:space="0" w:color="auto"/>
            </w:tcBorders>
            <w:shd w:val="clear" w:color="auto" w:fill="auto"/>
            <w:noWrap/>
            <w:vAlign w:val="bottom"/>
            <w:hideMark/>
          </w:tcPr>
          <w:p w:rsidR="00253B49" w:rsidRPr="00562C0A" w:rsidRDefault="00253B49" w:rsidP="00ED4849">
            <w:pPr>
              <w:spacing w:after="0" w:line="240" w:lineRule="auto"/>
              <w:jc w:val="center"/>
              <w:rPr>
                <w:rFonts w:ascii="Times New Roman" w:eastAsia="Times New Roman" w:hAnsi="Times New Roman" w:cs="Times New Roman"/>
                <w:color w:val="000000"/>
                <w:lang w:eastAsia="ru-RU"/>
              </w:rPr>
            </w:pPr>
            <w:r w:rsidRPr="00562C0A">
              <w:rPr>
                <w:rFonts w:ascii="Times New Roman" w:eastAsia="Times New Roman" w:hAnsi="Times New Roman" w:cs="Times New Roman"/>
                <w:color w:val="000000"/>
                <w:lang w:eastAsia="ru-RU"/>
              </w:rPr>
              <w:t>2,14</w:t>
            </w:r>
          </w:p>
        </w:tc>
      </w:tr>
      <w:tr w:rsidR="00253B49" w:rsidRPr="00562C0A" w:rsidTr="00ED4849">
        <w:trPr>
          <w:trHeight w:val="337"/>
        </w:trPr>
        <w:tc>
          <w:tcPr>
            <w:tcW w:w="4663" w:type="dxa"/>
            <w:tcBorders>
              <w:top w:val="nil"/>
              <w:left w:val="single" w:sz="4" w:space="0" w:color="auto"/>
              <w:bottom w:val="single" w:sz="4" w:space="0" w:color="auto"/>
              <w:right w:val="single" w:sz="4" w:space="0" w:color="auto"/>
            </w:tcBorders>
            <w:shd w:val="clear" w:color="auto" w:fill="auto"/>
            <w:noWrap/>
            <w:vAlign w:val="bottom"/>
            <w:hideMark/>
          </w:tcPr>
          <w:p w:rsidR="00253B49" w:rsidRPr="00562C0A" w:rsidRDefault="00253B49" w:rsidP="00ED4849">
            <w:pPr>
              <w:spacing w:after="0" w:line="240" w:lineRule="auto"/>
              <w:rPr>
                <w:rFonts w:ascii="Times New Roman" w:eastAsia="Times New Roman" w:hAnsi="Times New Roman" w:cs="Times New Roman"/>
                <w:color w:val="000000"/>
                <w:lang w:eastAsia="ru-RU"/>
              </w:rPr>
            </w:pPr>
            <w:r w:rsidRPr="00562C0A">
              <w:rPr>
                <w:rFonts w:ascii="Times New Roman" w:eastAsia="Times New Roman" w:hAnsi="Times New Roman" w:cs="Times New Roman"/>
                <w:color w:val="000000"/>
                <w:lang w:eastAsia="ru-RU"/>
              </w:rPr>
              <w:t>Обновляемость</w:t>
            </w:r>
          </w:p>
        </w:tc>
        <w:tc>
          <w:tcPr>
            <w:tcW w:w="1408" w:type="dxa"/>
            <w:tcBorders>
              <w:top w:val="nil"/>
              <w:left w:val="nil"/>
              <w:bottom w:val="single" w:sz="4" w:space="0" w:color="auto"/>
              <w:right w:val="single" w:sz="4" w:space="0" w:color="auto"/>
            </w:tcBorders>
            <w:shd w:val="clear" w:color="auto" w:fill="auto"/>
            <w:noWrap/>
            <w:vAlign w:val="bottom"/>
            <w:hideMark/>
          </w:tcPr>
          <w:p w:rsidR="00253B49" w:rsidRPr="00562C0A" w:rsidRDefault="00253B49" w:rsidP="00ED4849">
            <w:pPr>
              <w:spacing w:after="0" w:line="240" w:lineRule="auto"/>
              <w:jc w:val="center"/>
              <w:rPr>
                <w:rFonts w:ascii="Times New Roman" w:eastAsia="Times New Roman" w:hAnsi="Times New Roman" w:cs="Times New Roman"/>
                <w:color w:val="000000"/>
                <w:lang w:eastAsia="ru-RU"/>
              </w:rPr>
            </w:pPr>
            <w:r w:rsidRPr="00562C0A">
              <w:rPr>
                <w:rFonts w:ascii="Times New Roman" w:eastAsia="Times New Roman" w:hAnsi="Times New Roman" w:cs="Times New Roman"/>
                <w:color w:val="000000"/>
                <w:lang w:eastAsia="ru-RU"/>
              </w:rPr>
              <w:t>5-10%</w:t>
            </w:r>
          </w:p>
        </w:tc>
        <w:tc>
          <w:tcPr>
            <w:tcW w:w="1054" w:type="dxa"/>
            <w:tcBorders>
              <w:top w:val="nil"/>
              <w:left w:val="nil"/>
              <w:bottom w:val="single" w:sz="4" w:space="0" w:color="auto"/>
              <w:right w:val="single" w:sz="4" w:space="0" w:color="auto"/>
            </w:tcBorders>
            <w:shd w:val="clear" w:color="auto" w:fill="auto"/>
            <w:noWrap/>
            <w:vAlign w:val="bottom"/>
            <w:hideMark/>
          </w:tcPr>
          <w:p w:rsidR="00253B49" w:rsidRPr="00562C0A" w:rsidRDefault="00253B49" w:rsidP="00ED4849">
            <w:pPr>
              <w:spacing w:after="0" w:line="240" w:lineRule="auto"/>
              <w:jc w:val="center"/>
              <w:rPr>
                <w:rFonts w:ascii="Times New Roman" w:eastAsia="Times New Roman" w:hAnsi="Times New Roman" w:cs="Times New Roman"/>
                <w:color w:val="000000"/>
                <w:lang w:eastAsia="ru-RU"/>
              </w:rPr>
            </w:pPr>
            <w:r w:rsidRPr="00562C0A">
              <w:rPr>
                <w:rFonts w:ascii="Times New Roman" w:eastAsia="Times New Roman" w:hAnsi="Times New Roman" w:cs="Times New Roman"/>
                <w:color w:val="000000"/>
                <w:lang w:eastAsia="ru-RU"/>
              </w:rPr>
              <w:t>1,8%</w:t>
            </w:r>
          </w:p>
        </w:tc>
        <w:tc>
          <w:tcPr>
            <w:tcW w:w="1054" w:type="dxa"/>
            <w:tcBorders>
              <w:top w:val="nil"/>
              <w:left w:val="nil"/>
              <w:bottom w:val="single" w:sz="4" w:space="0" w:color="auto"/>
              <w:right w:val="single" w:sz="4" w:space="0" w:color="auto"/>
            </w:tcBorders>
            <w:shd w:val="clear" w:color="auto" w:fill="auto"/>
            <w:noWrap/>
            <w:vAlign w:val="bottom"/>
            <w:hideMark/>
          </w:tcPr>
          <w:p w:rsidR="00253B49" w:rsidRPr="00562C0A" w:rsidRDefault="00253B49" w:rsidP="00ED4849">
            <w:pPr>
              <w:spacing w:after="0" w:line="240" w:lineRule="auto"/>
              <w:jc w:val="center"/>
              <w:rPr>
                <w:rFonts w:ascii="Times New Roman" w:eastAsia="Times New Roman" w:hAnsi="Times New Roman" w:cs="Times New Roman"/>
                <w:color w:val="000000"/>
                <w:lang w:eastAsia="ru-RU"/>
              </w:rPr>
            </w:pPr>
            <w:r w:rsidRPr="00562C0A">
              <w:rPr>
                <w:rFonts w:ascii="Times New Roman" w:eastAsia="Times New Roman" w:hAnsi="Times New Roman" w:cs="Times New Roman"/>
                <w:color w:val="000000"/>
                <w:lang w:eastAsia="ru-RU"/>
              </w:rPr>
              <w:t>3,6%</w:t>
            </w:r>
          </w:p>
        </w:tc>
        <w:tc>
          <w:tcPr>
            <w:tcW w:w="1057" w:type="dxa"/>
            <w:tcBorders>
              <w:top w:val="nil"/>
              <w:left w:val="nil"/>
              <w:bottom w:val="single" w:sz="4" w:space="0" w:color="auto"/>
              <w:right w:val="single" w:sz="4" w:space="0" w:color="auto"/>
            </w:tcBorders>
            <w:shd w:val="clear" w:color="auto" w:fill="auto"/>
            <w:noWrap/>
            <w:vAlign w:val="bottom"/>
            <w:hideMark/>
          </w:tcPr>
          <w:p w:rsidR="00253B49" w:rsidRPr="00562C0A" w:rsidRDefault="00253B49" w:rsidP="00ED4849">
            <w:pPr>
              <w:spacing w:after="0" w:line="240" w:lineRule="auto"/>
              <w:jc w:val="center"/>
              <w:rPr>
                <w:rFonts w:ascii="Times New Roman" w:eastAsia="Times New Roman" w:hAnsi="Times New Roman" w:cs="Times New Roman"/>
                <w:color w:val="000000"/>
                <w:lang w:eastAsia="ru-RU"/>
              </w:rPr>
            </w:pPr>
            <w:r w:rsidRPr="00562C0A">
              <w:rPr>
                <w:rFonts w:ascii="Times New Roman" w:eastAsia="Times New Roman" w:hAnsi="Times New Roman" w:cs="Times New Roman"/>
                <w:color w:val="000000"/>
                <w:lang w:eastAsia="ru-RU"/>
              </w:rPr>
              <w:t>2,8%</w:t>
            </w:r>
          </w:p>
        </w:tc>
      </w:tr>
    </w:tbl>
    <w:p w:rsidR="00253B49" w:rsidRDefault="00253B49" w:rsidP="00253B49">
      <w:pPr>
        <w:pStyle w:val="a3"/>
        <w:spacing w:after="0"/>
        <w:ind w:left="0"/>
        <w:rPr>
          <w:rFonts w:ascii="Times New Roman" w:hAnsi="Times New Roman" w:cs="Times New Roman"/>
          <w:bCs/>
          <w:color w:val="0000CC"/>
          <w:sz w:val="24"/>
          <w:szCs w:val="24"/>
        </w:rPr>
      </w:pPr>
    </w:p>
    <w:p w:rsidR="00253B49" w:rsidRDefault="00253B49" w:rsidP="00253B49">
      <w:pPr>
        <w:spacing w:after="0" w:line="276" w:lineRule="auto"/>
        <w:jc w:val="both"/>
        <w:rPr>
          <w:rFonts w:ascii="Times New Roman" w:eastAsia="Times New Roman" w:hAnsi="Times New Roman" w:cs="Times New Roman"/>
          <w:sz w:val="24"/>
          <w:szCs w:val="24"/>
          <w:lang w:eastAsia="ru-RU"/>
        </w:rPr>
      </w:pPr>
      <w:r w:rsidRPr="00562C0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sidR="005D440C">
        <w:rPr>
          <w:rFonts w:ascii="Times New Roman" w:eastAsia="Times New Roman" w:hAnsi="Times New Roman" w:cs="Times New Roman"/>
          <w:sz w:val="24"/>
          <w:szCs w:val="24"/>
          <w:lang w:eastAsia="ru-RU"/>
        </w:rPr>
        <w:t>О</w:t>
      </w:r>
      <w:r w:rsidRPr="001575A2">
        <w:rPr>
          <w:rFonts w:ascii="Times New Roman" w:eastAsia="Times New Roman" w:hAnsi="Times New Roman" w:cs="Times New Roman"/>
          <w:sz w:val="24"/>
          <w:szCs w:val="24"/>
          <w:u w:val="single"/>
          <w:lang w:eastAsia="ru-RU"/>
        </w:rPr>
        <w:t>бновляемость фонда</w:t>
      </w:r>
      <w:r w:rsidRPr="00562C0A">
        <w:rPr>
          <w:rFonts w:ascii="Times New Roman" w:eastAsia="Times New Roman" w:hAnsi="Times New Roman" w:cs="Times New Roman"/>
          <w:sz w:val="24"/>
          <w:szCs w:val="24"/>
          <w:lang w:eastAsia="ru-RU"/>
        </w:rPr>
        <w:t xml:space="preserve"> отражает качественные изменения в составе библиотечного фонда. Обновляемость фонда в 2022</w:t>
      </w:r>
      <w:r>
        <w:rPr>
          <w:rFonts w:ascii="Times New Roman" w:eastAsia="Times New Roman" w:hAnsi="Times New Roman" w:cs="Times New Roman"/>
          <w:sz w:val="24"/>
          <w:szCs w:val="24"/>
          <w:lang w:eastAsia="ru-RU"/>
        </w:rPr>
        <w:t xml:space="preserve"> </w:t>
      </w:r>
      <w:r w:rsidRPr="00562C0A">
        <w:rPr>
          <w:rFonts w:ascii="Times New Roman" w:eastAsia="Times New Roman" w:hAnsi="Times New Roman" w:cs="Times New Roman"/>
          <w:sz w:val="24"/>
          <w:szCs w:val="24"/>
          <w:lang w:eastAsia="ru-RU"/>
        </w:rPr>
        <w:t>г. по сравнению с предыдущим годом снизилась на 0,8% и составила 2,8%.  Это обусловлено тем, что количество книг, поступивших в 2022 году</w:t>
      </w:r>
      <w:r>
        <w:rPr>
          <w:rFonts w:ascii="Times New Roman" w:eastAsia="Times New Roman" w:hAnsi="Times New Roman" w:cs="Times New Roman"/>
          <w:sz w:val="24"/>
          <w:szCs w:val="24"/>
          <w:lang w:eastAsia="ru-RU"/>
        </w:rPr>
        <w:t>,</w:t>
      </w:r>
      <w:r w:rsidRPr="00562C0A">
        <w:rPr>
          <w:rFonts w:ascii="Times New Roman" w:eastAsia="Times New Roman" w:hAnsi="Times New Roman" w:cs="Times New Roman"/>
          <w:sz w:val="24"/>
          <w:szCs w:val="24"/>
          <w:lang w:eastAsia="ru-RU"/>
        </w:rPr>
        <w:t xml:space="preserve"> составило 77,3% от уровня 2021 года, в то время, как общее количество документов в фонде на 01.01.2023 составило 99,9% от уровня начала 2022 года, а эти показатели обратно пропорциональны.</w:t>
      </w:r>
      <w:r>
        <w:rPr>
          <w:rFonts w:ascii="Times New Roman" w:eastAsia="Times New Roman" w:hAnsi="Times New Roman" w:cs="Times New Roman"/>
          <w:sz w:val="24"/>
          <w:szCs w:val="24"/>
          <w:lang w:eastAsia="ru-RU"/>
        </w:rPr>
        <w:t xml:space="preserve"> Обновляемость фонда ЦРБ им. Ф.М. Достоевского, благодаря национальному проекту «Культура», составила 6,9%, что соответствует норме.</w:t>
      </w:r>
    </w:p>
    <w:p w:rsidR="00253B49" w:rsidRPr="00562C0A" w:rsidRDefault="00253B49" w:rsidP="00253B49">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562C0A">
        <w:rPr>
          <w:rFonts w:ascii="Times New Roman" w:eastAsia="Times New Roman" w:hAnsi="Times New Roman" w:cs="Times New Roman"/>
          <w:sz w:val="24"/>
          <w:szCs w:val="24"/>
          <w:lang w:eastAsia="ru-RU"/>
        </w:rPr>
        <w:t>оказатель</w:t>
      </w:r>
      <w:r>
        <w:rPr>
          <w:rFonts w:ascii="Times New Roman" w:eastAsia="Times New Roman" w:hAnsi="Times New Roman" w:cs="Times New Roman"/>
          <w:sz w:val="24"/>
          <w:szCs w:val="24"/>
          <w:lang w:eastAsia="ru-RU"/>
        </w:rPr>
        <w:t xml:space="preserve"> обновляемости</w:t>
      </w:r>
      <w:r w:rsidRPr="00562C0A">
        <w:rPr>
          <w:rFonts w:ascii="Times New Roman" w:eastAsia="Times New Roman" w:hAnsi="Times New Roman" w:cs="Times New Roman"/>
          <w:sz w:val="24"/>
          <w:szCs w:val="24"/>
          <w:lang w:eastAsia="ru-RU"/>
        </w:rPr>
        <w:t xml:space="preserve"> в России традиционно низкий из-за недостаточного финансирования. По международным стандартам он должен соответствовать уровню не менее 5%. В целом, показате</w:t>
      </w:r>
      <w:r>
        <w:rPr>
          <w:rFonts w:ascii="Times New Roman" w:eastAsia="Times New Roman" w:hAnsi="Times New Roman" w:cs="Times New Roman"/>
          <w:sz w:val="24"/>
          <w:szCs w:val="24"/>
          <w:lang w:eastAsia="ru-RU"/>
        </w:rPr>
        <w:t>ль</w:t>
      </w:r>
      <w:r w:rsidRPr="00562C0A">
        <w:rPr>
          <w:rFonts w:ascii="Times New Roman" w:eastAsia="Times New Roman" w:hAnsi="Times New Roman" w:cs="Times New Roman"/>
          <w:sz w:val="24"/>
          <w:szCs w:val="24"/>
          <w:lang w:eastAsia="ru-RU"/>
        </w:rPr>
        <w:t xml:space="preserve"> фонда </w:t>
      </w:r>
      <w:r>
        <w:rPr>
          <w:rFonts w:ascii="Times New Roman" w:eastAsia="Times New Roman" w:hAnsi="Times New Roman" w:cs="Times New Roman"/>
          <w:sz w:val="24"/>
          <w:szCs w:val="24"/>
          <w:lang w:eastAsia="ru-RU"/>
        </w:rPr>
        <w:t xml:space="preserve">ЦБС </w:t>
      </w:r>
      <w:r w:rsidRPr="00562C0A">
        <w:rPr>
          <w:rFonts w:ascii="Times New Roman" w:eastAsia="Times New Roman" w:hAnsi="Times New Roman" w:cs="Times New Roman"/>
          <w:sz w:val="24"/>
          <w:szCs w:val="24"/>
          <w:lang w:eastAsia="ru-RU"/>
        </w:rPr>
        <w:t>выше среднего по стране, который отмечается на уровне 1-1,5%.</w:t>
      </w:r>
    </w:p>
    <w:p w:rsidR="00253B49" w:rsidRPr="001575A2" w:rsidRDefault="00253B49" w:rsidP="00253B49">
      <w:pPr>
        <w:spacing w:after="0" w:line="276" w:lineRule="auto"/>
        <w:jc w:val="both"/>
        <w:rPr>
          <w:rFonts w:ascii="Times New Roman" w:eastAsia="Times New Roman" w:hAnsi="Times New Roman" w:cs="Times New Roman"/>
          <w:sz w:val="24"/>
          <w:szCs w:val="24"/>
          <w:lang w:eastAsia="ru-RU"/>
        </w:rPr>
      </w:pPr>
      <w:r w:rsidRPr="00562C0A">
        <w:rPr>
          <w:rFonts w:ascii="Times New Roman" w:eastAsia="Times New Roman" w:hAnsi="Times New Roman" w:cs="Times New Roman"/>
          <w:sz w:val="24"/>
          <w:szCs w:val="24"/>
          <w:lang w:eastAsia="ru-RU"/>
        </w:rPr>
        <w:tab/>
      </w:r>
      <w:r w:rsidRPr="001575A2">
        <w:rPr>
          <w:rFonts w:ascii="Times New Roman" w:eastAsia="Times New Roman" w:hAnsi="Times New Roman" w:cs="Times New Roman"/>
          <w:sz w:val="24"/>
          <w:szCs w:val="24"/>
          <w:lang w:eastAsia="ru-RU"/>
        </w:rPr>
        <w:t xml:space="preserve">Для роста показателя обновляемости необходимо активнее привлекать дополнительные источники финансирования (спонсорские средства, добровольные пожертвования, развивать платные услуги), а также своевременно освобождать фонд от ветхой, устаревшей, дублетной и непрофильной литературы. </w:t>
      </w:r>
    </w:p>
    <w:p w:rsidR="00253B49" w:rsidRDefault="00253B49" w:rsidP="00253B49">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1575A2">
        <w:rPr>
          <w:rFonts w:ascii="Times New Roman" w:eastAsia="Times New Roman" w:hAnsi="Times New Roman" w:cs="Times New Roman"/>
          <w:sz w:val="24"/>
          <w:szCs w:val="24"/>
          <w:u w:val="single"/>
          <w:lang w:eastAsia="ru-RU"/>
        </w:rPr>
        <w:t>Книгообеспеченность фонда</w:t>
      </w:r>
      <w:r>
        <w:rPr>
          <w:rFonts w:ascii="Times New Roman" w:eastAsia="Times New Roman" w:hAnsi="Times New Roman" w:cs="Times New Roman"/>
          <w:sz w:val="24"/>
          <w:szCs w:val="24"/>
          <w:lang w:eastAsia="ru-RU"/>
        </w:rPr>
        <w:t>, характеризующая его достаточность,</w:t>
      </w:r>
      <w:r w:rsidRPr="00B23301">
        <w:rPr>
          <w:rFonts w:ascii="Times New Roman" w:eastAsia="Times New Roman" w:hAnsi="Times New Roman" w:cs="Times New Roman"/>
          <w:sz w:val="24"/>
          <w:szCs w:val="24"/>
          <w:lang w:eastAsia="ru-RU"/>
        </w:rPr>
        <w:t xml:space="preserve"> составляет – 8,46, что немного ниже прошлогоднего уровня, но находится в пределах нормы.</w:t>
      </w:r>
      <w:r>
        <w:rPr>
          <w:rFonts w:ascii="Times New Roman" w:eastAsia="Times New Roman" w:hAnsi="Times New Roman" w:cs="Times New Roman"/>
          <w:sz w:val="24"/>
          <w:szCs w:val="24"/>
          <w:lang w:eastAsia="ru-RU"/>
        </w:rPr>
        <w:t xml:space="preserve"> Слишком высокий показатель книгообеспеченности также нежелателен, т.к. может сигнализировать о недостаточной работе по очистке фонда от ветхой, устаревшей, дублетной. По рекомендации ИФЛА фонд должен состоять из 10% изданий последних 2-х лет, 30-40% изданий последних 5-ти лет, 5% фонда - текущего года, и 40% изданий, составляющих художественную ценность.</w:t>
      </w:r>
    </w:p>
    <w:p w:rsidR="00253B49" w:rsidRPr="002A466C" w:rsidRDefault="00253B49" w:rsidP="00253B49">
      <w:pPr>
        <w:spacing w:after="0" w:line="240" w:lineRule="auto"/>
        <w:jc w:val="center"/>
        <w:rPr>
          <w:rFonts w:ascii="Times New Roman" w:hAnsi="Times New Roman" w:cs="Times New Roman"/>
          <w:b/>
          <w:sz w:val="20"/>
          <w:szCs w:val="20"/>
        </w:rPr>
      </w:pPr>
      <w:r w:rsidRPr="002A466C">
        <w:rPr>
          <w:rFonts w:ascii="Times New Roman" w:hAnsi="Times New Roman" w:cs="Times New Roman"/>
          <w:b/>
          <w:sz w:val="20"/>
          <w:szCs w:val="20"/>
        </w:rPr>
        <w:t>МОНИТОРИНГ СОСТОЯНИЯ ФОНДА ЦБС КАНАВИНСКОГО РАЙОНА В СРАВНЕНИИ</w:t>
      </w:r>
    </w:p>
    <w:p w:rsidR="00253B49" w:rsidRPr="00C80D72" w:rsidRDefault="00253B49" w:rsidP="00253B49">
      <w:pPr>
        <w:pStyle w:val="ab"/>
        <w:jc w:val="cente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8"/>
        <w:gridCol w:w="2418"/>
        <w:gridCol w:w="2504"/>
        <w:gridCol w:w="2564"/>
      </w:tblGrid>
      <w:tr w:rsidR="00253B49" w:rsidRPr="002E2EC7" w:rsidTr="00ED4849">
        <w:tc>
          <w:tcPr>
            <w:tcW w:w="1608" w:type="dxa"/>
          </w:tcPr>
          <w:p w:rsidR="00253B49" w:rsidRPr="002E2EC7" w:rsidRDefault="00253B49" w:rsidP="00ED4849">
            <w:pPr>
              <w:pStyle w:val="ab"/>
              <w:ind w:firstLine="0"/>
              <w:jc w:val="center"/>
              <w:rPr>
                <w:b/>
                <w:sz w:val="22"/>
                <w:szCs w:val="22"/>
              </w:rPr>
            </w:pPr>
            <w:r w:rsidRPr="002E2EC7">
              <w:rPr>
                <w:b/>
                <w:sz w:val="22"/>
                <w:szCs w:val="22"/>
              </w:rPr>
              <w:t>Год</w:t>
            </w:r>
          </w:p>
        </w:tc>
        <w:tc>
          <w:tcPr>
            <w:tcW w:w="2418" w:type="dxa"/>
          </w:tcPr>
          <w:p w:rsidR="00253B49" w:rsidRPr="002E2EC7" w:rsidRDefault="00253B49" w:rsidP="00ED4849">
            <w:pPr>
              <w:pStyle w:val="ab"/>
              <w:ind w:firstLine="0"/>
              <w:jc w:val="center"/>
              <w:rPr>
                <w:b/>
                <w:sz w:val="22"/>
                <w:szCs w:val="22"/>
              </w:rPr>
            </w:pPr>
            <w:r w:rsidRPr="002E2EC7">
              <w:rPr>
                <w:b/>
                <w:sz w:val="22"/>
                <w:szCs w:val="22"/>
              </w:rPr>
              <w:t>Поступило документов</w:t>
            </w:r>
          </w:p>
        </w:tc>
        <w:tc>
          <w:tcPr>
            <w:tcW w:w="2504" w:type="dxa"/>
          </w:tcPr>
          <w:p w:rsidR="00253B49" w:rsidRPr="002E2EC7" w:rsidRDefault="00253B49" w:rsidP="00ED4849">
            <w:pPr>
              <w:pStyle w:val="ab"/>
              <w:ind w:firstLine="0"/>
              <w:jc w:val="center"/>
              <w:rPr>
                <w:b/>
                <w:sz w:val="22"/>
                <w:szCs w:val="22"/>
              </w:rPr>
            </w:pPr>
            <w:r w:rsidRPr="002E2EC7">
              <w:rPr>
                <w:b/>
                <w:sz w:val="22"/>
                <w:szCs w:val="22"/>
              </w:rPr>
              <w:t>Выбыло</w:t>
            </w:r>
          </w:p>
        </w:tc>
        <w:tc>
          <w:tcPr>
            <w:tcW w:w="2564" w:type="dxa"/>
          </w:tcPr>
          <w:p w:rsidR="00253B49" w:rsidRPr="002E2EC7" w:rsidRDefault="00253B49" w:rsidP="00ED4849">
            <w:pPr>
              <w:pStyle w:val="ab"/>
              <w:ind w:firstLine="0"/>
              <w:jc w:val="center"/>
              <w:rPr>
                <w:b/>
                <w:sz w:val="22"/>
                <w:szCs w:val="22"/>
              </w:rPr>
            </w:pPr>
            <w:r w:rsidRPr="002E2EC7">
              <w:rPr>
                <w:b/>
                <w:sz w:val="22"/>
                <w:szCs w:val="22"/>
              </w:rPr>
              <w:t>Состоит на учете (на конец года)</w:t>
            </w:r>
          </w:p>
        </w:tc>
      </w:tr>
      <w:tr w:rsidR="00253B49" w:rsidRPr="00C80D72" w:rsidTr="00ED4849">
        <w:tc>
          <w:tcPr>
            <w:tcW w:w="1608" w:type="dxa"/>
          </w:tcPr>
          <w:p w:rsidR="00253B49" w:rsidRPr="00C80D72" w:rsidRDefault="00253B49" w:rsidP="00ED4849">
            <w:pPr>
              <w:pStyle w:val="ab"/>
              <w:ind w:firstLine="0"/>
              <w:jc w:val="center"/>
            </w:pPr>
            <w:r w:rsidRPr="00C80D72">
              <w:t>2017</w:t>
            </w:r>
            <w:r>
              <w:t xml:space="preserve"> </w:t>
            </w:r>
          </w:p>
        </w:tc>
        <w:tc>
          <w:tcPr>
            <w:tcW w:w="2418" w:type="dxa"/>
          </w:tcPr>
          <w:p w:rsidR="00253B49" w:rsidRPr="00C80D72" w:rsidRDefault="00253B49" w:rsidP="00ED4849">
            <w:pPr>
              <w:pStyle w:val="ab"/>
              <w:ind w:firstLine="0"/>
              <w:jc w:val="center"/>
            </w:pPr>
            <w:r w:rsidRPr="00C80D72">
              <w:t>5861</w:t>
            </w:r>
          </w:p>
        </w:tc>
        <w:tc>
          <w:tcPr>
            <w:tcW w:w="2504" w:type="dxa"/>
          </w:tcPr>
          <w:p w:rsidR="00253B49" w:rsidRPr="00C80D72" w:rsidRDefault="00253B49" w:rsidP="00ED4849">
            <w:pPr>
              <w:pStyle w:val="ab"/>
              <w:ind w:firstLine="0"/>
              <w:jc w:val="center"/>
            </w:pPr>
            <w:r w:rsidRPr="00C80D72">
              <w:t>15507</w:t>
            </w:r>
          </w:p>
        </w:tc>
        <w:tc>
          <w:tcPr>
            <w:tcW w:w="2564" w:type="dxa"/>
          </w:tcPr>
          <w:p w:rsidR="00253B49" w:rsidRPr="00C80D72" w:rsidRDefault="00253B49" w:rsidP="00ED4849">
            <w:pPr>
              <w:pStyle w:val="ab"/>
              <w:ind w:firstLine="0"/>
              <w:jc w:val="center"/>
            </w:pPr>
            <w:r>
              <w:t>287</w:t>
            </w:r>
            <w:r w:rsidRPr="00C80D72">
              <w:t>904</w:t>
            </w:r>
          </w:p>
        </w:tc>
      </w:tr>
      <w:tr w:rsidR="00253B49" w:rsidRPr="00C80D72" w:rsidTr="00ED4849">
        <w:tc>
          <w:tcPr>
            <w:tcW w:w="1608" w:type="dxa"/>
          </w:tcPr>
          <w:p w:rsidR="00253B49" w:rsidRPr="00C80D72" w:rsidRDefault="00253B49" w:rsidP="00ED4849">
            <w:pPr>
              <w:pStyle w:val="ab"/>
              <w:ind w:firstLine="0"/>
              <w:jc w:val="center"/>
            </w:pPr>
            <w:r w:rsidRPr="00C80D72">
              <w:t>2018</w:t>
            </w:r>
            <w:r>
              <w:t xml:space="preserve"> </w:t>
            </w:r>
          </w:p>
        </w:tc>
        <w:tc>
          <w:tcPr>
            <w:tcW w:w="2418" w:type="dxa"/>
          </w:tcPr>
          <w:p w:rsidR="00253B49" w:rsidRPr="00C80D72" w:rsidRDefault="00253B49" w:rsidP="00ED4849">
            <w:pPr>
              <w:pStyle w:val="ab"/>
              <w:ind w:firstLine="0"/>
              <w:jc w:val="center"/>
            </w:pPr>
            <w:r w:rsidRPr="00C80D72">
              <w:t>5592</w:t>
            </w:r>
          </w:p>
        </w:tc>
        <w:tc>
          <w:tcPr>
            <w:tcW w:w="2504" w:type="dxa"/>
          </w:tcPr>
          <w:p w:rsidR="00253B49" w:rsidRPr="00C80D72" w:rsidRDefault="00253B49" w:rsidP="00ED4849">
            <w:pPr>
              <w:pStyle w:val="ab"/>
              <w:ind w:firstLine="0"/>
              <w:jc w:val="center"/>
            </w:pPr>
            <w:r w:rsidRPr="00C80D72">
              <w:t>16592</w:t>
            </w:r>
          </w:p>
        </w:tc>
        <w:tc>
          <w:tcPr>
            <w:tcW w:w="2564" w:type="dxa"/>
          </w:tcPr>
          <w:p w:rsidR="00253B49" w:rsidRPr="00C80D72" w:rsidRDefault="00253B49" w:rsidP="00ED4849">
            <w:pPr>
              <w:pStyle w:val="ab"/>
              <w:ind w:firstLine="0"/>
              <w:jc w:val="center"/>
            </w:pPr>
            <w:r w:rsidRPr="00C80D72">
              <w:t>276904</w:t>
            </w:r>
          </w:p>
        </w:tc>
      </w:tr>
      <w:tr w:rsidR="00253B49" w:rsidRPr="00C80D72" w:rsidTr="00ED4849">
        <w:tc>
          <w:tcPr>
            <w:tcW w:w="1608" w:type="dxa"/>
          </w:tcPr>
          <w:p w:rsidR="00253B49" w:rsidRPr="00C80D72" w:rsidRDefault="00253B49" w:rsidP="00ED4849">
            <w:pPr>
              <w:pStyle w:val="ab"/>
              <w:ind w:firstLine="0"/>
              <w:jc w:val="center"/>
            </w:pPr>
            <w:r>
              <w:t>2019</w:t>
            </w:r>
          </w:p>
        </w:tc>
        <w:tc>
          <w:tcPr>
            <w:tcW w:w="2418" w:type="dxa"/>
          </w:tcPr>
          <w:p w:rsidR="00253B49" w:rsidRPr="00C80D72" w:rsidRDefault="00253B49" w:rsidP="00ED4849">
            <w:pPr>
              <w:pStyle w:val="ab"/>
              <w:ind w:firstLine="0"/>
              <w:jc w:val="center"/>
            </w:pPr>
            <w:r w:rsidRPr="00C80D72">
              <w:t>6153</w:t>
            </w:r>
          </w:p>
        </w:tc>
        <w:tc>
          <w:tcPr>
            <w:tcW w:w="2504" w:type="dxa"/>
          </w:tcPr>
          <w:p w:rsidR="00253B49" w:rsidRPr="00C80D72" w:rsidRDefault="00253B49" w:rsidP="00ED4849">
            <w:pPr>
              <w:pStyle w:val="ab"/>
              <w:ind w:firstLine="0"/>
              <w:jc w:val="center"/>
              <w:rPr>
                <w:lang w:val="en-US"/>
              </w:rPr>
            </w:pPr>
            <w:r w:rsidRPr="00C80D72">
              <w:rPr>
                <w:lang w:val="en-US"/>
              </w:rPr>
              <w:t>16705</w:t>
            </w:r>
          </w:p>
        </w:tc>
        <w:tc>
          <w:tcPr>
            <w:tcW w:w="2564" w:type="dxa"/>
          </w:tcPr>
          <w:p w:rsidR="00253B49" w:rsidRPr="00C80D72" w:rsidRDefault="00253B49" w:rsidP="00ED4849">
            <w:pPr>
              <w:pStyle w:val="ab"/>
              <w:ind w:firstLine="0"/>
              <w:jc w:val="center"/>
              <w:rPr>
                <w:lang w:val="en-US"/>
              </w:rPr>
            </w:pPr>
            <w:r w:rsidRPr="00C80D72">
              <w:rPr>
                <w:lang w:val="en-US"/>
              </w:rPr>
              <w:t>2663</w:t>
            </w:r>
            <w:r w:rsidRPr="00C80D72">
              <w:t>52</w:t>
            </w:r>
          </w:p>
        </w:tc>
      </w:tr>
      <w:tr w:rsidR="00253B49" w:rsidRPr="00C80D72" w:rsidTr="00ED4849">
        <w:tc>
          <w:tcPr>
            <w:tcW w:w="1608" w:type="dxa"/>
          </w:tcPr>
          <w:p w:rsidR="00253B49" w:rsidRPr="00C80D72" w:rsidRDefault="00253B49" w:rsidP="00ED4849">
            <w:pPr>
              <w:pStyle w:val="ab"/>
              <w:ind w:firstLine="0"/>
              <w:jc w:val="center"/>
            </w:pPr>
            <w:r>
              <w:t>2020</w:t>
            </w:r>
          </w:p>
        </w:tc>
        <w:tc>
          <w:tcPr>
            <w:tcW w:w="2418" w:type="dxa"/>
          </w:tcPr>
          <w:p w:rsidR="00253B49" w:rsidRPr="00C80D72" w:rsidRDefault="00253B49" w:rsidP="00ED4849">
            <w:pPr>
              <w:pStyle w:val="ab"/>
              <w:ind w:firstLine="0"/>
              <w:jc w:val="center"/>
            </w:pPr>
            <w:r w:rsidRPr="00C80D72">
              <w:t>4293</w:t>
            </w:r>
          </w:p>
        </w:tc>
        <w:tc>
          <w:tcPr>
            <w:tcW w:w="2504" w:type="dxa"/>
          </w:tcPr>
          <w:p w:rsidR="00253B49" w:rsidRPr="00C80D72" w:rsidRDefault="00253B49" w:rsidP="00ED4849">
            <w:pPr>
              <w:pStyle w:val="ab"/>
              <w:ind w:firstLine="0"/>
              <w:jc w:val="center"/>
            </w:pPr>
            <w:r w:rsidRPr="00C80D72">
              <w:t>28904</w:t>
            </w:r>
          </w:p>
        </w:tc>
        <w:tc>
          <w:tcPr>
            <w:tcW w:w="2564" w:type="dxa"/>
          </w:tcPr>
          <w:p w:rsidR="00253B49" w:rsidRPr="00C80D72" w:rsidRDefault="00253B49" w:rsidP="00ED4849">
            <w:pPr>
              <w:pStyle w:val="ab"/>
              <w:ind w:firstLine="0"/>
              <w:jc w:val="center"/>
            </w:pPr>
            <w:r w:rsidRPr="00C80D72">
              <w:t>241741</w:t>
            </w:r>
          </w:p>
        </w:tc>
      </w:tr>
      <w:tr w:rsidR="00253B49" w:rsidRPr="00C80D72" w:rsidTr="00ED4849">
        <w:tc>
          <w:tcPr>
            <w:tcW w:w="1608" w:type="dxa"/>
          </w:tcPr>
          <w:p w:rsidR="00253B49" w:rsidRPr="00C80D72" w:rsidRDefault="00253B49" w:rsidP="00ED4849">
            <w:pPr>
              <w:pStyle w:val="ab"/>
              <w:ind w:firstLine="0"/>
              <w:jc w:val="center"/>
            </w:pPr>
            <w:r>
              <w:t>2021</w:t>
            </w:r>
          </w:p>
        </w:tc>
        <w:tc>
          <w:tcPr>
            <w:tcW w:w="2418" w:type="dxa"/>
          </w:tcPr>
          <w:p w:rsidR="00253B49" w:rsidRPr="00C80D72" w:rsidRDefault="00253B49" w:rsidP="00ED4849">
            <w:pPr>
              <w:pStyle w:val="ab"/>
              <w:ind w:firstLine="0"/>
              <w:jc w:val="center"/>
            </w:pPr>
            <w:r w:rsidRPr="00C80D72">
              <w:t>8527</w:t>
            </w:r>
          </w:p>
        </w:tc>
        <w:tc>
          <w:tcPr>
            <w:tcW w:w="2504" w:type="dxa"/>
          </w:tcPr>
          <w:p w:rsidR="00253B49" w:rsidRPr="00C80D72" w:rsidRDefault="00253B49" w:rsidP="00ED4849">
            <w:pPr>
              <w:pStyle w:val="ab"/>
              <w:ind w:firstLine="0"/>
              <w:jc w:val="center"/>
            </w:pPr>
            <w:r>
              <w:t xml:space="preserve">15 </w:t>
            </w:r>
            <w:r w:rsidRPr="00C80D72">
              <w:t>722</w:t>
            </w:r>
          </w:p>
        </w:tc>
        <w:tc>
          <w:tcPr>
            <w:tcW w:w="2564" w:type="dxa"/>
          </w:tcPr>
          <w:p w:rsidR="00253B49" w:rsidRPr="00C80D72" w:rsidRDefault="00253B49" w:rsidP="00ED4849">
            <w:pPr>
              <w:pStyle w:val="ab"/>
              <w:ind w:firstLine="0"/>
              <w:jc w:val="center"/>
            </w:pPr>
            <w:r w:rsidRPr="00C80D72">
              <w:t>234546</w:t>
            </w:r>
          </w:p>
        </w:tc>
      </w:tr>
      <w:tr w:rsidR="00253B49" w:rsidRPr="00C80D72" w:rsidTr="00ED4849">
        <w:tc>
          <w:tcPr>
            <w:tcW w:w="1608" w:type="dxa"/>
          </w:tcPr>
          <w:p w:rsidR="00253B49" w:rsidRPr="00C80D72" w:rsidRDefault="00253B49" w:rsidP="00ED4849">
            <w:pPr>
              <w:pStyle w:val="ab"/>
              <w:ind w:firstLine="0"/>
              <w:jc w:val="center"/>
            </w:pPr>
            <w:r>
              <w:t>2022</w:t>
            </w:r>
          </w:p>
        </w:tc>
        <w:tc>
          <w:tcPr>
            <w:tcW w:w="2418" w:type="dxa"/>
          </w:tcPr>
          <w:p w:rsidR="00253B49" w:rsidRPr="00C80D72" w:rsidRDefault="00253B49" w:rsidP="00ED4849">
            <w:pPr>
              <w:pStyle w:val="ab"/>
              <w:ind w:firstLine="0"/>
              <w:jc w:val="center"/>
              <w:rPr>
                <w:lang w:val="en-US"/>
              </w:rPr>
            </w:pPr>
            <w:r w:rsidRPr="00C80D72">
              <w:rPr>
                <w:lang w:val="en-US"/>
              </w:rPr>
              <w:t>6584</w:t>
            </w:r>
          </w:p>
        </w:tc>
        <w:tc>
          <w:tcPr>
            <w:tcW w:w="2504" w:type="dxa"/>
          </w:tcPr>
          <w:p w:rsidR="00253B49" w:rsidRPr="00C80D72" w:rsidRDefault="00253B49" w:rsidP="00ED4849">
            <w:pPr>
              <w:pStyle w:val="ab"/>
              <w:ind w:firstLine="0"/>
              <w:jc w:val="center"/>
              <w:rPr>
                <w:lang w:val="en-US"/>
              </w:rPr>
            </w:pPr>
            <w:r w:rsidRPr="00C80D72">
              <w:rPr>
                <w:lang w:val="en-US"/>
              </w:rPr>
              <w:t>6890</w:t>
            </w:r>
          </w:p>
        </w:tc>
        <w:tc>
          <w:tcPr>
            <w:tcW w:w="2564" w:type="dxa"/>
          </w:tcPr>
          <w:p w:rsidR="00253B49" w:rsidRPr="00C80D72" w:rsidRDefault="00253B49" w:rsidP="00ED4849">
            <w:pPr>
              <w:pStyle w:val="ab"/>
              <w:ind w:firstLine="0"/>
              <w:jc w:val="center"/>
              <w:rPr>
                <w:lang w:val="en-US"/>
              </w:rPr>
            </w:pPr>
            <w:r w:rsidRPr="00C80D72">
              <w:rPr>
                <w:lang w:val="en-US"/>
              </w:rPr>
              <w:t>234240</w:t>
            </w:r>
          </w:p>
        </w:tc>
      </w:tr>
    </w:tbl>
    <w:p w:rsidR="00253B49" w:rsidRPr="00326979" w:rsidRDefault="00253B49" w:rsidP="00253B4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 w:val="left" w:pos="19278"/>
          <w:tab w:val="left" w:pos="20412"/>
          <w:tab w:val="left" w:pos="21546"/>
          <w:tab w:val="left" w:pos="22680"/>
          <w:tab w:val="left" w:pos="23814"/>
          <w:tab w:val="left" w:pos="24948"/>
          <w:tab w:val="left" w:pos="26082"/>
          <w:tab w:val="left" w:pos="27216"/>
          <w:tab w:val="left" w:pos="28350"/>
          <w:tab w:val="left" w:pos="29484"/>
          <w:tab w:val="left" w:pos="30618"/>
        </w:tabs>
        <w:autoSpaceDE w:val="0"/>
        <w:autoSpaceDN w:val="0"/>
        <w:adjustRightInd w:val="0"/>
        <w:ind w:left="284" w:hanging="142"/>
        <w:jc w:val="both"/>
        <w:rPr>
          <w:rFonts w:ascii="Times New Roman" w:hAnsi="Times New Roman" w:cs="Times New Roman"/>
          <w:sz w:val="24"/>
          <w:szCs w:val="24"/>
        </w:rPr>
      </w:pPr>
      <w:r w:rsidRPr="00326979">
        <w:rPr>
          <w:noProof/>
          <w:lang w:eastAsia="ru-RU"/>
        </w:rPr>
        <w:lastRenderedPageBreak/>
        <w:drawing>
          <wp:inline distT="0" distB="0" distL="0" distR="0" wp14:anchorId="6679FDBA" wp14:editId="7107B6F0">
            <wp:extent cx="4781550" cy="2476500"/>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53B49" w:rsidRDefault="00253B49" w:rsidP="00253B49">
      <w:pPr>
        <w:spacing w:after="0" w:line="276" w:lineRule="auto"/>
        <w:ind w:firstLine="708"/>
        <w:jc w:val="both"/>
        <w:rPr>
          <w:rFonts w:ascii="Times New Roman" w:eastAsia="Times New Roman" w:hAnsi="Times New Roman" w:cs="Times New Roman"/>
          <w:sz w:val="24"/>
          <w:szCs w:val="24"/>
          <w:lang w:eastAsia="ru-RU"/>
        </w:rPr>
      </w:pPr>
      <w:r w:rsidRPr="001575A2">
        <w:rPr>
          <w:rFonts w:ascii="Times New Roman" w:eastAsia="Times New Roman" w:hAnsi="Times New Roman" w:cs="Times New Roman"/>
          <w:sz w:val="24"/>
          <w:szCs w:val="24"/>
          <w:lang w:eastAsia="ru-RU"/>
        </w:rPr>
        <w:t>Из диаграммы наглядно видно, что объем поступивших и выбывших документов из фонда в 2022 году находится в примерном балансе. Это считается хорошим показателем, т.к. сохраняя общее количество фонда на оптимальном уровне, делается ориентир на качественный состав фонда. Есть все предпосылки соответствия фонда запросам пользователей, литература своевременно освобождается от невостребованных, ветхих экземпляров и пополняется новыми, актуальными.</w:t>
      </w:r>
    </w:p>
    <w:p w:rsidR="00253B49" w:rsidRDefault="00253B49" w:rsidP="00253B49">
      <w:pPr>
        <w:spacing w:after="0" w:line="240" w:lineRule="auto"/>
        <w:jc w:val="center"/>
        <w:rPr>
          <w:rFonts w:ascii="Times New Roman" w:hAnsi="Times New Roman" w:cs="Times New Roman"/>
          <w:sz w:val="20"/>
          <w:szCs w:val="20"/>
        </w:rPr>
      </w:pPr>
    </w:p>
    <w:p w:rsidR="00253B49" w:rsidRPr="002A466C" w:rsidRDefault="00253B49" w:rsidP="00253B49">
      <w:pPr>
        <w:spacing w:after="0" w:line="240" w:lineRule="auto"/>
        <w:jc w:val="center"/>
        <w:rPr>
          <w:rFonts w:ascii="Times New Roman" w:hAnsi="Times New Roman" w:cs="Times New Roman"/>
          <w:b/>
          <w:sz w:val="20"/>
          <w:szCs w:val="20"/>
        </w:rPr>
      </w:pPr>
      <w:r w:rsidRPr="002A466C">
        <w:rPr>
          <w:rFonts w:ascii="Times New Roman" w:hAnsi="Times New Roman" w:cs="Times New Roman"/>
          <w:b/>
          <w:sz w:val="20"/>
          <w:szCs w:val="20"/>
        </w:rPr>
        <w:t xml:space="preserve">МОНИТОРИНГ ОБРАЩАЕМОСТИ РАЗДЕЛОВ ФОНДА </w:t>
      </w:r>
    </w:p>
    <w:p w:rsidR="00253B49" w:rsidRPr="00D90B76" w:rsidRDefault="00253B49" w:rsidP="00253B49">
      <w:pPr>
        <w:pStyle w:val="ab"/>
        <w:tabs>
          <w:tab w:val="center" w:pos="7540"/>
          <w:tab w:val="left" w:pos="12390"/>
        </w:tabs>
        <w:jc w:val="center"/>
        <w:rPr>
          <w:b/>
        </w:rPr>
      </w:pPr>
    </w:p>
    <w:tbl>
      <w:tblPr>
        <w:tblW w:w="952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9"/>
        <w:gridCol w:w="850"/>
        <w:gridCol w:w="709"/>
        <w:gridCol w:w="850"/>
        <w:gridCol w:w="851"/>
        <w:gridCol w:w="992"/>
        <w:gridCol w:w="850"/>
        <w:gridCol w:w="851"/>
        <w:gridCol w:w="709"/>
        <w:gridCol w:w="850"/>
      </w:tblGrid>
      <w:tr w:rsidR="00253B49" w:rsidRPr="00C24133" w:rsidTr="005D440C">
        <w:trPr>
          <w:trHeight w:val="551"/>
        </w:trPr>
        <w:tc>
          <w:tcPr>
            <w:tcW w:w="2009" w:type="dxa"/>
            <w:vMerge w:val="restart"/>
          </w:tcPr>
          <w:p w:rsidR="00253B49" w:rsidRPr="00C24133" w:rsidRDefault="00253B49" w:rsidP="00ED4849">
            <w:pPr>
              <w:pStyle w:val="ab"/>
              <w:ind w:firstLine="0"/>
              <w:jc w:val="left"/>
              <w:rPr>
                <w:b/>
              </w:rPr>
            </w:pPr>
            <w:r w:rsidRPr="00C24133">
              <w:rPr>
                <w:b/>
              </w:rPr>
              <w:tab/>
            </w:r>
          </w:p>
          <w:p w:rsidR="00253B49" w:rsidRPr="00C24133" w:rsidRDefault="00253B49" w:rsidP="00ED4849">
            <w:pPr>
              <w:pStyle w:val="ab"/>
              <w:ind w:firstLine="0"/>
              <w:jc w:val="left"/>
              <w:rPr>
                <w:b/>
              </w:rPr>
            </w:pPr>
          </w:p>
          <w:p w:rsidR="00253B49" w:rsidRPr="00C64591" w:rsidRDefault="00253B49" w:rsidP="00ED4849">
            <w:pPr>
              <w:pStyle w:val="ab"/>
              <w:ind w:firstLine="0"/>
              <w:jc w:val="center"/>
            </w:pPr>
            <w:r w:rsidRPr="00C64591">
              <w:t>Библиотека</w:t>
            </w:r>
          </w:p>
        </w:tc>
        <w:tc>
          <w:tcPr>
            <w:tcW w:w="850" w:type="dxa"/>
            <w:tcBorders>
              <w:bottom w:val="nil"/>
            </w:tcBorders>
          </w:tcPr>
          <w:p w:rsidR="00253B49" w:rsidRPr="00C64591" w:rsidRDefault="00253B49" w:rsidP="00ED4849">
            <w:pPr>
              <w:pStyle w:val="ab"/>
              <w:ind w:firstLine="0"/>
              <w:jc w:val="center"/>
              <w:rPr>
                <w:sz w:val="18"/>
                <w:szCs w:val="18"/>
              </w:rPr>
            </w:pPr>
          </w:p>
          <w:p w:rsidR="00253B49" w:rsidRPr="00C64591" w:rsidRDefault="00253B49" w:rsidP="00ED4849">
            <w:pPr>
              <w:pStyle w:val="ab"/>
              <w:ind w:firstLine="0"/>
              <w:jc w:val="center"/>
              <w:rPr>
                <w:sz w:val="18"/>
                <w:szCs w:val="18"/>
              </w:rPr>
            </w:pPr>
            <w:r w:rsidRPr="00C64591">
              <w:rPr>
                <w:sz w:val="18"/>
                <w:szCs w:val="18"/>
              </w:rPr>
              <w:t>Общая</w:t>
            </w:r>
          </w:p>
          <w:p w:rsidR="00253B49" w:rsidRPr="00C64591" w:rsidRDefault="00253B49" w:rsidP="00ED4849">
            <w:pPr>
              <w:pStyle w:val="ab"/>
              <w:ind w:firstLine="0"/>
              <w:jc w:val="center"/>
              <w:rPr>
                <w:sz w:val="18"/>
                <w:szCs w:val="18"/>
              </w:rPr>
            </w:pPr>
            <w:r w:rsidRPr="00C64591">
              <w:rPr>
                <w:sz w:val="18"/>
                <w:szCs w:val="18"/>
              </w:rPr>
              <w:t>обращаемость</w:t>
            </w:r>
          </w:p>
        </w:tc>
        <w:tc>
          <w:tcPr>
            <w:tcW w:w="6662" w:type="dxa"/>
            <w:gridSpan w:val="8"/>
            <w:shd w:val="clear" w:color="auto" w:fill="auto"/>
          </w:tcPr>
          <w:p w:rsidR="00253B49" w:rsidRPr="00C64591" w:rsidRDefault="00253B49" w:rsidP="005D440C">
            <w:pPr>
              <w:spacing w:after="0"/>
              <w:jc w:val="center"/>
              <w:rPr>
                <w:rFonts w:ascii="Times New Roman" w:hAnsi="Times New Roman" w:cs="Times New Roman"/>
                <w:sz w:val="24"/>
                <w:szCs w:val="24"/>
              </w:rPr>
            </w:pPr>
            <w:r w:rsidRPr="00C64591">
              <w:rPr>
                <w:rFonts w:ascii="Times New Roman" w:hAnsi="Times New Roman" w:cs="Times New Roman"/>
                <w:sz w:val="24"/>
                <w:szCs w:val="24"/>
              </w:rPr>
              <w:t>Обращаемость по разделу</w:t>
            </w:r>
          </w:p>
        </w:tc>
      </w:tr>
      <w:tr w:rsidR="00253B49" w:rsidRPr="00C24133" w:rsidTr="00ED4849">
        <w:tblPrEx>
          <w:tblLook w:val="01E0" w:firstRow="1" w:lastRow="1" w:firstColumn="1" w:lastColumn="1" w:noHBand="0" w:noVBand="0"/>
        </w:tblPrEx>
        <w:trPr>
          <w:trHeight w:val="197"/>
        </w:trPr>
        <w:tc>
          <w:tcPr>
            <w:tcW w:w="2009" w:type="dxa"/>
            <w:vMerge/>
          </w:tcPr>
          <w:p w:rsidR="00253B49" w:rsidRPr="00C24133" w:rsidRDefault="00253B49" w:rsidP="00ED4849">
            <w:pPr>
              <w:pStyle w:val="ab"/>
              <w:ind w:firstLine="0"/>
              <w:jc w:val="left"/>
              <w:rPr>
                <w:b/>
              </w:rPr>
            </w:pPr>
          </w:p>
        </w:tc>
        <w:tc>
          <w:tcPr>
            <w:tcW w:w="850" w:type="dxa"/>
            <w:tcBorders>
              <w:top w:val="nil"/>
            </w:tcBorders>
          </w:tcPr>
          <w:p w:rsidR="00253B49" w:rsidRPr="00C64591" w:rsidRDefault="00253B49" w:rsidP="00ED4849">
            <w:pPr>
              <w:pStyle w:val="ab"/>
              <w:ind w:firstLine="0"/>
              <w:jc w:val="center"/>
              <w:rPr>
                <w:sz w:val="18"/>
                <w:szCs w:val="18"/>
              </w:rPr>
            </w:pPr>
            <w:r w:rsidRPr="00C64591">
              <w:rPr>
                <w:sz w:val="18"/>
                <w:szCs w:val="18"/>
              </w:rPr>
              <w:t>фонда</w:t>
            </w:r>
          </w:p>
        </w:tc>
        <w:tc>
          <w:tcPr>
            <w:tcW w:w="709" w:type="dxa"/>
          </w:tcPr>
          <w:p w:rsidR="00253B49" w:rsidRPr="00C64591" w:rsidRDefault="00253B49" w:rsidP="00ED4849">
            <w:pPr>
              <w:pStyle w:val="ab"/>
              <w:jc w:val="center"/>
              <w:rPr>
                <w:sz w:val="20"/>
                <w:szCs w:val="20"/>
              </w:rPr>
            </w:pPr>
          </w:p>
          <w:p w:rsidR="00253B49" w:rsidRPr="00C64591" w:rsidRDefault="00253B49" w:rsidP="00ED4849">
            <w:pPr>
              <w:pStyle w:val="ab"/>
              <w:ind w:firstLine="0"/>
              <w:jc w:val="center"/>
              <w:rPr>
                <w:sz w:val="20"/>
                <w:szCs w:val="20"/>
              </w:rPr>
            </w:pPr>
            <w:r w:rsidRPr="00C64591">
              <w:rPr>
                <w:sz w:val="20"/>
                <w:szCs w:val="20"/>
              </w:rPr>
              <w:t>ОПЛ</w:t>
            </w:r>
          </w:p>
        </w:tc>
        <w:tc>
          <w:tcPr>
            <w:tcW w:w="850" w:type="dxa"/>
          </w:tcPr>
          <w:p w:rsidR="00253B49" w:rsidRPr="00C64591" w:rsidRDefault="00253B49" w:rsidP="00ED4849">
            <w:pPr>
              <w:pStyle w:val="ab"/>
              <w:ind w:firstLine="0"/>
              <w:jc w:val="center"/>
              <w:rPr>
                <w:sz w:val="20"/>
                <w:szCs w:val="20"/>
              </w:rPr>
            </w:pPr>
          </w:p>
          <w:p w:rsidR="00253B49" w:rsidRPr="00C64591" w:rsidRDefault="00253B49" w:rsidP="00ED4849">
            <w:pPr>
              <w:pStyle w:val="ab"/>
              <w:ind w:firstLine="0"/>
              <w:jc w:val="center"/>
              <w:rPr>
                <w:sz w:val="20"/>
                <w:szCs w:val="20"/>
              </w:rPr>
            </w:pPr>
            <w:r w:rsidRPr="00C64591">
              <w:rPr>
                <w:sz w:val="20"/>
                <w:szCs w:val="20"/>
              </w:rPr>
              <w:t>ЕНЛ</w:t>
            </w:r>
          </w:p>
        </w:tc>
        <w:tc>
          <w:tcPr>
            <w:tcW w:w="851" w:type="dxa"/>
          </w:tcPr>
          <w:p w:rsidR="00253B49" w:rsidRPr="00C64591" w:rsidRDefault="00253B49" w:rsidP="00ED4849">
            <w:pPr>
              <w:pStyle w:val="ab"/>
              <w:ind w:firstLine="0"/>
              <w:jc w:val="center"/>
              <w:rPr>
                <w:sz w:val="20"/>
                <w:szCs w:val="20"/>
              </w:rPr>
            </w:pPr>
          </w:p>
          <w:p w:rsidR="00253B49" w:rsidRPr="00C64591" w:rsidRDefault="00253B49" w:rsidP="00ED4849">
            <w:pPr>
              <w:pStyle w:val="ab"/>
              <w:ind w:firstLine="0"/>
              <w:jc w:val="center"/>
              <w:rPr>
                <w:sz w:val="20"/>
                <w:szCs w:val="20"/>
              </w:rPr>
            </w:pPr>
            <w:r w:rsidRPr="00C64591">
              <w:rPr>
                <w:sz w:val="20"/>
                <w:szCs w:val="20"/>
              </w:rPr>
              <w:t>ТЕХН</w:t>
            </w:r>
          </w:p>
        </w:tc>
        <w:tc>
          <w:tcPr>
            <w:tcW w:w="992" w:type="dxa"/>
          </w:tcPr>
          <w:p w:rsidR="00253B49" w:rsidRPr="00C64591" w:rsidRDefault="00253B49" w:rsidP="00ED4849">
            <w:pPr>
              <w:pStyle w:val="ab"/>
              <w:ind w:firstLine="0"/>
              <w:jc w:val="center"/>
              <w:rPr>
                <w:sz w:val="20"/>
                <w:szCs w:val="20"/>
              </w:rPr>
            </w:pPr>
          </w:p>
          <w:p w:rsidR="00253B49" w:rsidRPr="00C64591" w:rsidRDefault="00253B49" w:rsidP="00ED4849">
            <w:pPr>
              <w:pStyle w:val="ab"/>
              <w:ind w:firstLine="0"/>
              <w:jc w:val="center"/>
              <w:rPr>
                <w:sz w:val="20"/>
                <w:szCs w:val="20"/>
              </w:rPr>
            </w:pPr>
            <w:r w:rsidRPr="00C64591">
              <w:rPr>
                <w:sz w:val="20"/>
                <w:szCs w:val="20"/>
              </w:rPr>
              <w:t>С/ Х</w:t>
            </w:r>
          </w:p>
        </w:tc>
        <w:tc>
          <w:tcPr>
            <w:tcW w:w="850" w:type="dxa"/>
          </w:tcPr>
          <w:p w:rsidR="00253B49" w:rsidRPr="00C64591" w:rsidRDefault="00253B49" w:rsidP="00ED4849">
            <w:pPr>
              <w:pStyle w:val="ab"/>
              <w:ind w:firstLine="0"/>
              <w:jc w:val="center"/>
              <w:rPr>
                <w:sz w:val="20"/>
                <w:szCs w:val="20"/>
              </w:rPr>
            </w:pPr>
          </w:p>
          <w:p w:rsidR="00253B49" w:rsidRPr="00C64591" w:rsidRDefault="00253B49" w:rsidP="00ED4849">
            <w:pPr>
              <w:pStyle w:val="ab"/>
              <w:ind w:firstLine="0"/>
              <w:jc w:val="center"/>
              <w:rPr>
                <w:sz w:val="20"/>
                <w:szCs w:val="20"/>
              </w:rPr>
            </w:pPr>
            <w:r w:rsidRPr="00C64591">
              <w:rPr>
                <w:sz w:val="20"/>
                <w:szCs w:val="20"/>
              </w:rPr>
              <w:t>75, 85</w:t>
            </w:r>
          </w:p>
        </w:tc>
        <w:tc>
          <w:tcPr>
            <w:tcW w:w="851" w:type="dxa"/>
          </w:tcPr>
          <w:p w:rsidR="00253B49" w:rsidRPr="00C64591" w:rsidRDefault="00253B49" w:rsidP="00ED4849">
            <w:pPr>
              <w:pStyle w:val="ab"/>
              <w:ind w:firstLine="0"/>
              <w:jc w:val="center"/>
              <w:rPr>
                <w:sz w:val="20"/>
                <w:szCs w:val="20"/>
              </w:rPr>
            </w:pPr>
          </w:p>
          <w:p w:rsidR="00253B49" w:rsidRPr="00C64591" w:rsidRDefault="00253B49" w:rsidP="00ED4849">
            <w:pPr>
              <w:pStyle w:val="ab"/>
              <w:ind w:firstLine="0"/>
              <w:jc w:val="center"/>
              <w:rPr>
                <w:sz w:val="20"/>
                <w:szCs w:val="20"/>
              </w:rPr>
            </w:pPr>
            <w:r w:rsidRPr="00C64591">
              <w:rPr>
                <w:sz w:val="20"/>
                <w:szCs w:val="20"/>
              </w:rPr>
              <w:t>81,83</w:t>
            </w:r>
          </w:p>
        </w:tc>
        <w:tc>
          <w:tcPr>
            <w:tcW w:w="709" w:type="dxa"/>
          </w:tcPr>
          <w:p w:rsidR="00253B49" w:rsidRPr="00C64591" w:rsidRDefault="00253B49" w:rsidP="00ED4849">
            <w:pPr>
              <w:pStyle w:val="ab"/>
              <w:ind w:firstLine="0"/>
              <w:jc w:val="center"/>
              <w:rPr>
                <w:sz w:val="20"/>
                <w:szCs w:val="20"/>
              </w:rPr>
            </w:pPr>
          </w:p>
          <w:p w:rsidR="00253B49" w:rsidRPr="00C64591" w:rsidRDefault="00253B49" w:rsidP="00ED4849">
            <w:pPr>
              <w:pStyle w:val="ab"/>
              <w:ind w:firstLine="0"/>
              <w:jc w:val="center"/>
              <w:rPr>
                <w:sz w:val="20"/>
                <w:szCs w:val="20"/>
              </w:rPr>
            </w:pPr>
            <w:r w:rsidRPr="00C64591">
              <w:rPr>
                <w:sz w:val="20"/>
                <w:szCs w:val="20"/>
              </w:rPr>
              <w:t>84</w:t>
            </w:r>
          </w:p>
        </w:tc>
        <w:tc>
          <w:tcPr>
            <w:tcW w:w="850" w:type="dxa"/>
          </w:tcPr>
          <w:p w:rsidR="00253B49" w:rsidRPr="00C64591" w:rsidRDefault="00253B49" w:rsidP="00ED4849">
            <w:pPr>
              <w:pStyle w:val="ab"/>
              <w:ind w:firstLine="0"/>
              <w:jc w:val="center"/>
              <w:rPr>
                <w:sz w:val="20"/>
                <w:szCs w:val="20"/>
              </w:rPr>
            </w:pPr>
          </w:p>
          <w:p w:rsidR="00253B49" w:rsidRPr="00C64591" w:rsidRDefault="00253B49" w:rsidP="00ED4849">
            <w:pPr>
              <w:pStyle w:val="ab"/>
              <w:ind w:firstLine="0"/>
              <w:jc w:val="center"/>
              <w:rPr>
                <w:sz w:val="20"/>
                <w:szCs w:val="20"/>
              </w:rPr>
            </w:pPr>
            <w:r w:rsidRPr="00C64591">
              <w:rPr>
                <w:sz w:val="20"/>
                <w:szCs w:val="20"/>
              </w:rPr>
              <w:t>Д</w:t>
            </w:r>
          </w:p>
        </w:tc>
      </w:tr>
      <w:tr w:rsidR="00253B49" w:rsidRPr="00C24133" w:rsidTr="00ED4849">
        <w:tblPrEx>
          <w:tblLook w:val="01E0" w:firstRow="1" w:lastRow="1" w:firstColumn="1" w:lastColumn="1" w:noHBand="0" w:noVBand="0"/>
        </w:tblPrEx>
        <w:trPr>
          <w:trHeight w:val="408"/>
        </w:trPr>
        <w:tc>
          <w:tcPr>
            <w:tcW w:w="2009" w:type="dxa"/>
          </w:tcPr>
          <w:p w:rsidR="00253B49" w:rsidRPr="00C64591" w:rsidRDefault="00253B49" w:rsidP="00ED4849">
            <w:pPr>
              <w:pStyle w:val="ab"/>
              <w:ind w:firstLine="0"/>
              <w:jc w:val="left"/>
              <w:rPr>
                <w:sz w:val="22"/>
                <w:szCs w:val="22"/>
              </w:rPr>
            </w:pPr>
            <w:r w:rsidRPr="00C64591">
              <w:rPr>
                <w:sz w:val="22"/>
                <w:szCs w:val="22"/>
              </w:rPr>
              <w:t>им. Ф.М. Достоевского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253B49" w:rsidRPr="00C64591" w:rsidRDefault="00253B49" w:rsidP="00ED4849">
            <w:pPr>
              <w:jc w:val="right"/>
              <w:rPr>
                <w:rFonts w:ascii="Times New Roman" w:hAnsi="Times New Roman" w:cs="Times New Roman"/>
              </w:rPr>
            </w:pPr>
            <w:r w:rsidRPr="00C64591">
              <w:rPr>
                <w:rFonts w:ascii="Times New Roman" w:hAnsi="Times New Roman" w:cs="Times New Roman"/>
              </w:rPr>
              <w:t>1,32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253B49" w:rsidRPr="00C64591" w:rsidRDefault="00253B49" w:rsidP="00ED4849">
            <w:pPr>
              <w:jc w:val="right"/>
              <w:rPr>
                <w:rFonts w:ascii="Times New Roman" w:hAnsi="Times New Roman" w:cs="Times New Roman"/>
                <w:iCs/>
              </w:rPr>
            </w:pPr>
            <w:r w:rsidRPr="00C64591">
              <w:rPr>
                <w:rFonts w:ascii="Times New Roman" w:hAnsi="Times New Roman" w:cs="Times New Roman"/>
                <w:iCs/>
              </w:rPr>
              <w:t>0,30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253B49" w:rsidRPr="00C64591" w:rsidRDefault="00253B49" w:rsidP="00ED4849">
            <w:pPr>
              <w:jc w:val="right"/>
              <w:rPr>
                <w:rFonts w:ascii="Times New Roman" w:hAnsi="Times New Roman" w:cs="Times New Roman"/>
                <w:iCs/>
              </w:rPr>
            </w:pPr>
            <w:r w:rsidRPr="00C64591">
              <w:rPr>
                <w:rFonts w:ascii="Times New Roman" w:hAnsi="Times New Roman" w:cs="Times New Roman"/>
                <w:iCs/>
              </w:rPr>
              <w:t>0,44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253B49" w:rsidRPr="00C64591" w:rsidRDefault="00253B49" w:rsidP="00ED4849">
            <w:pPr>
              <w:jc w:val="right"/>
              <w:rPr>
                <w:rFonts w:ascii="Times New Roman" w:hAnsi="Times New Roman" w:cs="Times New Roman"/>
                <w:iCs/>
              </w:rPr>
            </w:pPr>
            <w:r w:rsidRPr="00C64591">
              <w:rPr>
                <w:rFonts w:ascii="Times New Roman" w:hAnsi="Times New Roman" w:cs="Times New Roman"/>
                <w:iCs/>
              </w:rPr>
              <w:t>0,79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253B49" w:rsidRPr="00C64591" w:rsidRDefault="00253B49" w:rsidP="00ED4849">
            <w:pPr>
              <w:jc w:val="right"/>
              <w:rPr>
                <w:rFonts w:ascii="Times New Roman" w:hAnsi="Times New Roman" w:cs="Times New Roman"/>
                <w:iCs/>
              </w:rPr>
            </w:pPr>
            <w:r w:rsidRPr="00C64591">
              <w:rPr>
                <w:rFonts w:ascii="Times New Roman" w:hAnsi="Times New Roman" w:cs="Times New Roman"/>
                <w:iCs/>
              </w:rPr>
              <w:t>2,21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253B49" w:rsidRPr="00C64591" w:rsidRDefault="00253B49" w:rsidP="00ED4849">
            <w:pPr>
              <w:jc w:val="right"/>
              <w:rPr>
                <w:rFonts w:ascii="Times New Roman" w:hAnsi="Times New Roman" w:cs="Times New Roman"/>
                <w:iCs/>
              </w:rPr>
            </w:pPr>
            <w:r w:rsidRPr="00C64591">
              <w:rPr>
                <w:rFonts w:ascii="Times New Roman" w:hAnsi="Times New Roman" w:cs="Times New Roman"/>
                <w:iCs/>
              </w:rPr>
              <w:t>0,41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253B49" w:rsidRPr="00C64591" w:rsidRDefault="00253B49" w:rsidP="00ED4849">
            <w:pPr>
              <w:jc w:val="right"/>
              <w:rPr>
                <w:rFonts w:ascii="Times New Roman" w:hAnsi="Times New Roman" w:cs="Times New Roman"/>
                <w:iCs/>
              </w:rPr>
            </w:pPr>
            <w:r w:rsidRPr="00C64591">
              <w:rPr>
                <w:rFonts w:ascii="Times New Roman" w:hAnsi="Times New Roman" w:cs="Times New Roman"/>
                <w:iCs/>
              </w:rPr>
              <w:t>0,32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253B49" w:rsidRPr="00C64591" w:rsidRDefault="00253B49" w:rsidP="00ED4849">
            <w:pPr>
              <w:jc w:val="right"/>
              <w:rPr>
                <w:rFonts w:ascii="Times New Roman" w:hAnsi="Times New Roman" w:cs="Times New Roman"/>
                <w:iCs/>
              </w:rPr>
            </w:pPr>
            <w:r w:rsidRPr="00C64591">
              <w:rPr>
                <w:rFonts w:ascii="Times New Roman" w:hAnsi="Times New Roman" w:cs="Times New Roman"/>
                <w:iCs/>
              </w:rPr>
              <w:t>2,35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253B49" w:rsidRPr="00C64591" w:rsidRDefault="00253B49" w:rsidP="00ED4849">
            <w:pPr>
              <w:jc w:val="right"/>
              <w:rPr>
                <w:rFonts w:ascii="Times New Roman" w:hAnsi="Times New Roman" w:cs="Times New Roman"/>
                <w:iCs/>
              </w:rPr>
            </w:pPr>
            <w:r w:rsidRPr="00C64591">
              <w:rPr>
                <w:rFonts w:ascii="Times New Roman" w:hAnsi="Times New Roman" w:cs="Times New Roman"/>
                <w:iCs/>
              </w:rPr>
              <w:t>1,96</w:t>
            </w:r>
          </w:p>
        </w:tc>
      </w:tr>
      <w:tr w:rsidR="00253B49" w:rsidRPr="00C24133" w:rsidTr="00ED4849">
        <w:tblPrEx>
          <w:tblLook w:val="01E0" w:firstRow="1" w:lastRow="1" w:firstColumn="1" w:lastColumn="1" w:noHBand="0" w:noVBand="0"/>
        </w:tblPrEx>
        <w:tc>
          <w:tcPr>
            <w:tcW w:w="2009" w:type="dxa"/>
          </w:tcPr>
          <w:p w:rsidR="00253B49" w:rsidRPr="00C64591" w:rsidRDefault="00253B49" w:rsidP="00ED4849">
            <w:pPr>
              <w:pStyle w:val="ab"/>
              <w:ind w:firstLine="0"/>
              <w:jc w:val="left"/>
              <w:rPr>
                <w:sz w:val="22"/>
                <w:szCs w:val="22"/>
              </w:rPr>
            </w:pPr>
            <w:r w:rsidRPr="00C64591">
              <w:rPr>
                <w:sz w:val="22"/>
                <w:szCs w:val="22"/>
              </w:rPr>
              <w:t>им. А.С. Грибоедова</w:t>
            </w:r>
          </w:p>
        </w:tc>
        <w:tc>
          <w:tcPr>
            <w:tcW w:w="850" w:type="dxa"/>
            <w:tcBorders>
              <w:top w:val="nil"/>
              <w:left w:val="single" w:sz="4" w:space="0" w:color="auto"/>
              <w:bottom w:val="single" w:sz="4" w:space="0" w:color="auto"/>
              <w:right w:val="single" w:sz="4" w:space="0" w:color="auto"/>
            </w:tcBorders>
            <w:shd w:val="clear" w:color="auto" w:fill="auto"/>
            <w:vAlign w:val="bottom"/>
          </w:tcPr>
          <w:p w:rsidR="00253B49" w:rsidRPr="00C64591" w:rsidRDefault="00253B49" w:rsidP="00ED4849">
            <w:pPr>
              <w:jc w:val="right"/>
              <w:rPr>
                <w:rFonts w:ascii="Times New Roman" w:hAnsi="Times New Roman" w:cs="Times New Roman"/>
              </w:rPr>
            </w:pPr>
            <w:r w:rsidRPr="00C64591">
              <w:rPr>
                <w:rFonts w:ascii="Times New Roman" w:hAnsi="Times New Roman" w:cs="Times New Roman"/>
              </w:rPr>
              <w:t>2,67</w:t>
            </w:r>
          </w:p>
        </w:tc>
        <w:tc>
          <w:tcPr>
            <w:tcW w:w="709" w:type="dxa"/>
            <w:tcBorders>
              <w:top w:val="nil"/>
              <w:left w:val="single" w:sz="4" w:space="0" w:color="auto"/>
              <w:bottom w:val="single" w:sz="4" w:space="0" w:color="auto"/>
              <w:right w:val="single" w:sz="4" w:space="0" w:color="auto"/>
            </w:tcBorders>
            <w:shd w:val="clear" w:color="auto" w:fill="auto"/>
            <w:vAlign w:val="bottom"/>
          </w:tcPr>
          <w:p w:rsidR="00253B49" w:rsidRPr="00C64591" w:rsidRDefault="00253B49" w:rsidP="00ED4849">
            <w:pPr>
              <w:jc w:val="right"/>
              <w:rPr>
                <w:rFonts w:ascii="Times New Roman" w:hAnsi="Times New Roman" w:cs="Times New Roman"/>
                <w:iCs/>
              </w:rPr>
            </w:pPr>
            <w:r w:rsidRPr="00C64591">
              <w:rPr>
                <w:rFonts w:ascii="Times New Roman" w:hAnsi="Times New Roman" w:cs="Times New Roman"/>
                <w:iCs/>
              </w:rPr>
              <w:t>7,92</w:t>
            </w:r>
          </w:p>
        </w:tc>
        <w:tc>
          <w:tcPr>
            <w:tcW w:w="850" w:type="dxa"/>
            <w:tcBorders>
              <w:top w:val="nil"/>
              <w:left w:val="single" w:sz="4" w:space="0" w:color="auto"/>
              <w:bottom w:val="single" w:sz="4" w:space="0" w:color="auto"/>
              <w:right w:val="single" w:sz="4" w:space="0" w:color="auto"/>
            </w:tcBorders>
            <w:shd w:val="clear" w:color="auto" w:fill="auto"/>
            <w:vAlign w:val="bottom"/>
          </w:tcPr>
          <w:p w:rsidR="00253B49" w:rsidRPr="00C64591" w:rsidRDefault="00253B49" w:rsidP="00ED4849">
            <w:pPr>
              <w:jc w:val="right"/>
              <w:rPr>
                <w:rFonts w:ascii="Times New Roman" w:hAnsi="Times New Roman" w:cs="Times New Roman"/>
                <w:iCs/>
              </w:rPr>
            </w:pPr>
            <w:r w:rsidRPr="00C64591">
              <w:rPr>
                <w:rFonts w:ascii="Times New Roman" w:hAnsi="Times New Roman" w:cs="Times New Roman"/>
                <w:iCs/>
              </w:rPr>
              <w:t>7,86</w:t>
            </w:r>
          </w:p>
        </w:tc>
        <w:tc>
          <w:tcPr>
            <w:tcW w:w="851" w:type="dxa"/>
            <w:tcBorders>
              <w:top w:val="nil"/>
              <w:left w:val="single" w:sz="4" w:space="0" w:color="auto"/>
              <w:bottom w:val="single" w:sz="4" w:space="0" w:color="auto"/>
              <w:right w:val="single" w:sz="4" w:space="0" w:color="auto"/>
            </w:tcBorders>
            <w:shd w:val="clear" w:color="auto" w:fill="auto"/>
            <w:vAlign w:val="bottom"/>
          </w:tcPr>
          <w:p w:rsidR="00253B49" w:rsidRPr="00C64591" w:rsidRDefault="00253B49" w:rsidP="00ED4849">
            <w:pPr>
              <w:jc w:val="right"/>
              <w:rPr>
                <w:rFonts w:ascii="Times New Roman" w:hAnsi="Times New Roman" w:cs="Times New Roman"/>
                <w:iCs/>
              </w:rPr>
            </w:pPr>
            <w:r w:rsidRPr="00C64591">
              <w:rPr>
                <w:rFonts w:ascii="Times New Roman" w:hAnsi="Times New Roman" w:cs="Times New Roman"/>
                <w:iCs/>
              </w:rPr>
              <w:t>2,43</w:t>
            </w:r>
          </w:p>
        </w:tc>
        <w:tc>
          <w:tcPr>
            <w:tcW w:w="992" w:type="dxa"/>
            <w:tcBorders>
              <w:top w:val="nil"/>
              <w:left w:val="single" w:sz="4" w:space="0" w:color="auto"/>
              <w:bottom w:val="single" w:sz="4" w:space="0" w:color="auto"/>
              <w:right w:val="single" w:sz="4" w:space="0" w:color="auto"/>
            </w:tcBorders>
            <w:shd w:val="clear" w:color="auto" w:fill="auto"/>
            <w:vAlign w:val="bottom"/>
          </w:tcPr>
          <w:p w:rsidR="00253B49" w:rsidRPr="00C64591" w:rsidRDefault="00253B49" w:rsidP="00ED4849">
            <w:pPr>
              <w:jc w:val="right"/>
              <w:rPr>
                <w:rFonts w:ascii="Times New Roman" w:hAnsi="Times New Roman" w:cs="Times New Roman"/>
                <w:iCs/>
              </w:rPr>
            </w:pPr>
            <w:r w:rsidRPr="00C64591">
              <w:rPr>
                <w:rFonts w:ascii="Times New Roman" w:hAnsi="Times New Roman" w:cs="Times New Roman"/>
                <w:iCs/>
              </w:rPr>
              <w:t>2,11</w:t>
            </w:r>
          </w:p>
        </w:tc>
        <w:tc>
          <w:tcPr>
            <w:tcW w:w="850" w:type="dxa"/>
            <w:tcBorders>
              <w:top w:val="nil"/>
              <w:left w:val="single" w:sz="4" w:space="0" w:color="auto"/>
              <w:bottom w:val="single" w:sz="4" w:space="0" w:color="auto"/>
              <w:right w:val="single" w:sz="4" w:space="0" w:color="auto"/>
            </w:tcBorders>
            <w:shd w:val="clear" w:color="auto" w:fill="auto"/>
            <w:vAlign w:val="bottom"/>
          </w:tcPr>
          <w:p w:rsidR="00253B49" w:rsidRPr="00C64591" w:rsidRDefault="00253B49" w:rsidP="00ED4849">
            <w:pPr>
              <w:jc w:val="right"/>
              <w:rPr>
                <w:rFonts w:ascii="Times New Roman" w:hAnsi="Times New Roman" w:cs="Times New Roman"/>
                <w:iCs/>
              </w:rPr>
            </w:pPr>
            <w:r w:rsidRPr="00C64591">
              <w:rPr>
                <w:rFonts w:ascii="Times New Roman" w:hAnsi="Times New Roman" w:cs="Times New Roman"/>
                <w:iCs/>
              </w:rPr>
              <w:t>1,55</w:t>
            </w:r>
          </w:p>
        </w:tc>
        <w:tc>
          <w:tcPr>
            <w:tcW w:w="851" w:type="dxa"/>
            <w:tcBorders>
              <w:top w:val="nil"/>
              <w:left w:val="single" w:sz="4" w:space="0" w:color="auto"/>
              <w:bottom w:val="single" w:sz="4" w:space="0" w:color="auto"/>
              <w:right w:val="single" w:sz="4" w:space="0" w:color="auto"/>
            </w:tcBorders>
            <w:shd w:val="clear" w:color="auto" w:fill="auto"/>
            <w:vAlign w:val="bottom"/>
          </w:tcPr>
          <w:p w:rsidR="00253B49" w:rsidRPr="00C64591" w:rsidRDefault="00253B49" w:rsidP="00ED4849">
            <w:pPr>
              <w:jc w:val="right"/>
              <w:rPr>
                <w:rFonts w:ascii="Times New Roman" w:hAnsi="Times New Roman" w:cs="Times New Roman"/>
                <w:iCs/>
              </w:rPr>
            </w:pPr>
            <w:r w:rsidRPr="00C64591">
              <w:rPr>
                <w:rFonts w:ascii="Times New Roman" w:hAnsi="Times New Roman" w:cs="Times New Roman"/>
                <w:iCs/>
              </w:rPr>
              <w:t>0,79</w:t>
            </w:r>
          </w:p>
        </w:tc>
        <w:tc>
          <w:tcPr>
            <w:tcW w:w="709" w:type="dxa"/>
            <w:tcBorders>
              <w:top w:val="nil"/>
              <w:left w:val="single" w:sz="4" w:space="0" w:color="auto"/>
              <w:bottom w:val="single" w:sz="4" w:space="0" w:color="auto"/>
              <w:right w:val="single" w:sz="4" w:space="0" w:color="auto"/>
            </w:tcBorders>
            <w:shd w:val="clear" w:color="auto" w:fill="auto"/>
            <w:vAlign w:val="bottom"/>
          </w:tcPr>
          <w:p w:rsidR="00253B49" w:rsidRPr="00C64591" w:rsidRDefault="00253B49" w:rsidP="00ED4849">
            <w:pPr>
              <w:jc w:val="right"/>
              <w:rPr>
                <w:rFonts w:ascii="Times New Roman" w:hAnsi="Times New Roman" w:cs="Times New Roman"/>
                <w:iCs/>
              </w:rPr>
            </w:pPr>
            <w:r w:rsidRPr="00C64591">
              <w:rPr>
                <w:rFonts w:ascii="Times New Roman" w:hAnsi="Times New Roman" w:cs="Times New Roman"/>
                <w:iCs/>
              </w:rPr>
              <w:t>7,06</w:t>
            </w:r>
          </w:p>
        </w:tc>
        <w:tc>
          <w:tcPr>
            <w:tcW w:w="850" w:type="dxa"/>
            <w:tcBorders>
              <w:top w:val="nil"/>
              <w:left w:val="single" w:sz="4" w:space="0" w:color="auto"/>
              <w:bottom w:val="single" w:sz="4" w:space="0" w:color="auto"/>
              <w:right w:val="single" w:sz="4" w:space="0" w:color="auto"/>
            </w:tcBorders>
            <w:shd w:val="clear" w:color="auto" w:fill="auto"/>
            <w:vAlign w:val="bottom"/>
          </w:tcPr>
          <w:p w:rsidR="00253B49" w:rsidRPr="00C64591" w:rsidRDefault="00253B49" w:rsidP="00ED4849">
            <w:pPr>
              <w:jc w:val="right"/>
              <w:rPr>
                <w:rFonts w:ascii="Times New Roman" w:hAnsi="Times New Roman" w:cs="Times New Roman"/>
                <w:iCs/>
              </w:rPr>
            </w:pPr>
            <w:r w:rsidRPr="00C64591">
              <w:rPr>
                <w:rFonts w:ascii="Times New Roman" w:hAnsi="Times New Roman" w:cs="Times New Roman"/>
                <w:iCs/>
              </w:rPr>
              <w:t>0,10</w:t>
            </w:r>
          </w:p>
        </w:tc>
      </w:tr>
      <w:tr w:rsidR="00253B49" w:rsidRPr="00C24133" w:rsidTr="00ED4849">
        <w:tblPrEx>
          <w:tblLook w:val="01E0" w:firstRow="1" w:lastRow="1" w:firstColumn="1" w:lastColumn="1" w:noHBand="0" w:noVBand="0"/>
        </w:tblPrEx>
        <w:tc>
          <w:tcPr>
            <w:tcW w:w="2009" w:type="dxa"/>
          </w:tcPr>
          <w:p w:rsidR="00253B49" w:rsidRPr="00C64591" w:rsidRDefault="00253B49" w:rsidP="00ED4849">
            <w:pPr>
              <w:pStyle w:val="ab"/>
              <w:ind w:firstLine="0"/>
              <w:jc w:val="left"/>
              <w:rPr>
                <w:sz w:val="22"/>
                <w:szCs w:val="22"/>
              </w:rPr>
            </w:pPr>
            <w:r w:rsidRPr="00C64591">
              <w:rPr>
                <w:sz w:val="22"/>
                <w:szCs w:val="22"/>
              </w:rPr>
              <w:t>им. Н.Г. Чернышевского</w:t>
            </w:r>
          </w:p>
        </w:tc>
        <w:tc>
          <w:tcPr>
            <w:tcW w:w="850" w:type="dxa"/>
            <w:tcBorders>
              <w:top w:val="nil"/>
              <w:left w:val="single" w:sz="4" w:space="0" w:color="auto"/>
              <w:bottom w:val="single" w:sz="4" w:space="0" w:color="auto"/>
              <w:right w:val="single" w:sz="4" w:space="0" w:color="auto"/>
            </w:tcBorders>
            <w:shd w:val="clear" w:color="auto" w:fill="auto"/>
            <w:vAlign w:val="bottom"/>
          </w:tcPr>
          <w:p w:rsidR="00253B49" w:rsidRPr="00C64591" w:rsidRDefault="00253B49" w:rsidP="00ED4849">
            <w:pPr>
              <w:jc w:val="right"/>
              <w:rPr>
                <w:rFonts w:ascii="Times New Roman" w:hAnsi="Times New Roman" w:cs="Times New Roman"/>
              </w:rPr>
            </w:pPr>
            <w:r w:rsidRPr="00C64591">
              <w:rPr>
                <w:rFonts w:ascii="Times New Roman" w:hAnsi="Times New Roman" w:cs="Times New Roman"/>
              </w:rPr>
              <w:t>2,31</w:t>
            </w:r>
          </w:p>
        </w:tc>
        <w:tc>
          <w:tcPr>
            <w:tcW w:w="709" w:type="dxa"/>
            <w:tcBorders>
              <w:top w:val="nil"/>
              <w:left w:val="single" w:sz="4" w:space="0" w:color="auto"/>
              <w:bottom w:val="single" w:sz="4" w:space="0" w:color="auto"/>
              <w:right w:val="single" w:sz="4" w:space="0" w:color="auto"/>
            </w:tcBorders>
            <w:shd w:val="clear" w:color="auto" w:fill="auto"/>
            <w:vAlign w:val="bottom"/>
          </w:tcPr>
          <w:p w:rsidR="00253B49" w:rsidRPr="00C64591" w:rsidRDefault="00253B49" w:rsidP="00ED4849">
            <w:pPr>
              <w:jc w:val="right"/>
              <w:rPr>
                <w:rFonts w:ascii="Times New Roman" w:hAnsi="Times New Roman" w:cs="Times New Roman"/>
                <w:iCs/>
              </w:rPr>
            </w:pPr>
            <w:r w:rsidRPr="00C64591">
              <w:rPr>
                <w:rFonts w:ascii="Times New Roman" w:hAnsi="Times New Roman" w:cs="Times New Roman"/>
                <w:iCs/>
              </w:rPr>
              <w:t>0,77</w:t>
            </w:r>
          </w:p>
        </w:tc>
        <w:tc>
          <w:tcPr>
            <w:tcW w:w="850" w:type="dxa"/>
            <w:tcBorders>
              <w:top w:val="nil"/>
              <w:left w:val="single" w:sz="4" w:space="0" w:color="auto"/>
              <w:bottom w:val="single" w:sz="4" w:space="0" w:color="auto"/>
              <w:right w:val="single" w:sz="4" w:space="0" w:color="auto"/>
            </w:tcBorders>
            <w:shd w:val="clear" w:color="auto" w:fill="auto"/>
            <w:vAlign w:val="bottom"/>
          </w:tcPr>
          <w:p w:rsidR="00253B49" w:rsidRPr="00C64591" w:rsidRDefault="00253B49" w:rsidP="00ED4849">
            <w:pPr>
              <w:jc w:val="right"/>
              <w:rPr>
                <w:rFonts w:ascii="Times New Roman" w:hAnsi="Times New Roman" w:cs="Times New Roman"/>
                <w:iCs/>
              </w:rPr>
            </w:pPr>
            <w:r w:rsidRPr="00C64591">
              <w:rPr>
                <w:rFonts w:ascii="Times New Roman" w:hAnsi="Times New Roman" w:cs="Times New Roman"/>
                <w:iCs/>
              </w:rPr>
              <w:t>2,25</w:t>
            </w:r>
          </w:p>
        </w:tc>
        <w:tc>
          <w:tcPr>
            <w:tcW w:w="851" w:type="dxa"/>
            <w:tcBorders>
              <w:top w:val="nil"/>
              <w:left w:val="single" w:sz="4" w:space="0" w:color="auto"/>
              <w:bottom w:val="single" w:sz="4" w:space="0" w:color="auto"/>
              <w:right w:val="single" w:sz="4" w:space="0" w:color="auto"/>
            </w:tcBorders>
            <w:shd w:val="clear" w:color="auto" w:fill="auto"/>
            <w:vAlign w:val="bottom"/>
          </w:tcPr>
          <w:p w:rsidR="00253B49" w:rsidRPr="00C64591" w:rsidRDefault="00253B49" w:rsidP="00ED4849">
            <w:pPr>
              <w:jc w:val="right"/>
              <w:rPr>
                <w:rFonts w:ascii="Times New Roman" w:hAnsi="Times New Roman" w:cs="Times New Roman"/>
                <w:iCs/>
              </w:rPr>
            </w:pPr>
            <w:r w:rsidRPr="00C64591">
              <w:rPr>
                <w:rFonts w:ascii="Times New Roman" w:hAnsi="Times New Roman" w:cs="Times New Roman"/>
                <w:iCs/>
              </w:rPr>
              <w:t>1,41</w:t>
            </w:r>
          </w:p>
        </w:tc>
        <w:tc>
          <w:tcPr>
            <w:tcW w:w="992" w:type="dxa"/>
            <w:tcBorders>
              <w:top w:val="nil"/>
              <w:left w:val="single" w:sz="4" w:space="0" w:color="auto"/>
              <w:bottom w:val="single" w:sz="4" w:space="0" w:color="auto"/>
              <w:right w:val="single" w:sz="4" w:space="0" w:color="auto"/>
            </w:tcBorders>
            <w:shd w:val="clear" w:color="auto" w:fill="auto"/>
            <w:vAlign w:val="bottom"/>
          </w:tcPr>
          <w:p w:rsidR="00253B49" w:rsidRPr="00C64591" w:rsidRDefault="00253B49" w:rsidP="00ED4849">
            <w:pPr>
              <w:jc w:val="right"/>
              <w:rPr>
                <w:rFonts w:ascii="Times New Roman" w:hAnsi="Times New Roman" w:cs="Times New Roman"/>
                <w:iCs/>
              </w:rPr>
            </w:pPr>
            <w:r w:rsidRPr="00C64591">
              <w:rPr>
                <w:rFonts w:ascii="Times New Roman" w:hAnsi="Times New Roman" w:cs="Times New Roman"/>
                <w:iCs/>
              </w:rPr>
              <w:t>4,58</w:t>
            </w:r>
          </w:p>
        </w:tc>
        <w:tc>
          <w:tcPr>
            <w:tcW w:w="850" w:type="dxa"/>
            <w:tcBorders>
              <w:top w:val="nil"/>
              <w:left w:val="single" w:sz="4" w:space="0" w:color="auto"/>
              <w:bottom w:val="single" w:sz="4" w:space="0" w:color="auto"/>
              <w:right w:val="single" w:sz="4" w:space="0" w:color="auto"/>
            </w:tcBorders>
            <w:shd w:val="clear" w:color="auto" w:fill="auto"/>
            <w:vAlign w:val="bottom"/>
          </w:tcPr>
          <w:p w:rsidR="00253B49" w:rsidRPr="00C64591" w:rsidRDefault="00253B49" w:rsidP="00ED4849">
            <w:pPr>
              <w:jc w:val="right"/>
              <w:rPr>
                <w:rFonts w:ascii="Times New Roman" w:hAnsi="Times New Roman" w:cs="Times New Roman"/>
                <w:iCs/>
              </w:rPr>
            </w:pPr>
            <w:r w:rsidRPr="00C64591">
              <w:rPr>
                <w:rFonts w:ascii="Times New Roman" w:hAnsi="Times New Roman" w:cs="Times New Roman"/>
                <w:iCs/>
              </w:rPr>
              <w:t>1,89</w:t>
            </w:r>
          </w:p>
        </w:tc>
        <w:tc>
          <w:tcPr>
            <w:tcW w:w="851" w:type="dxa"/>
            <w:tcBorders>
              <w:top w:val="nil"/>
              <w:left w:val="single" w:sz="4" w:space="0" w:color="auto"/>
              <w:bottom w:val="single" w:sz="4" w:space="0" w:color="auto"/>
              <w:right w:val="single" w:sz="4" w:space="0" w:color="auto"/>
            </w:tcBorders>
            <w:shd w:val="clear" w:color="auto" w:fill="auto"/>
            <w:vAlign w:val="bottom"/>
          </w:tcPr>
          <w:p w:rsidR="00253B49" w:rsidRPr="00C64591" w:rsidRDefault="00253B49" w:rsidP="00ED4849">
            <w:pPr>
              <w:jc w:val="right"/>
              <w:rPr>
                <w:rFonts w:ascii="Times New Roman" w:hAnsi="Times New Roman" w:cs="Times New Roman"/>
                <w:iCs/>
              </w:rPr>
            </w:pPr>
            <w:r w:rsidRPr="00C64591">
              <w:rPr>
                <w:rFonts w:ascii="Times New Roman" w:hAnsi="Times New Roman" w:cs="Times New Roman"/>
                <w:iCs/>
              </w:rPr>
              <w:t>0,68</w:t>
            </w:r>
          </w:p>
        </w:tc>
        <w:tc>
          <w:tcPr>
            <w:tcW w:w="709" w:type="dxa"/>
            <w:tcBorders>
              <w:top w:val="nil"/>
              <w:left w:val="single" w:sz="4" w:space="0" w:color="auto"/>
              <w:bottom w:val="single" w:sz="4" w:space="0" w:color="auto"/>
              <w:right w:val="single" w:sz="4" w:space="0" w:color="auto"/>
            </w:tcBorders>
            <w:shd w:val="clear" w:color="auto" w:fill="auto"/>
            <w:vAlign w:val="bottom"/>
          </w:tcPr>
          <w:p w:rsidR="00253B49" w:rsidRPr="00C64591" w:rsidRDefault="00253B49" w:rsidP="00ED4849">
            <w:pPr>
              <w:jc w:val="right"/>
              <w:rPr>
                <w:rFonts w:ascii="Times New Roman" w:hAnsi="Times New Roman" w:cs="Times New Roman"/>
                <w:iCs/>
              </w:rPr>
            </w:pPr>
            <w:r w:rsidRPr="00C64591">
              <w:rPr>
                <w:rFonts w:ascii="Times New Roman" w:hAnsi="Times New Roman" w:cs="Times New Roman"/>
                <w:iCs/>
              </w:rPr>
              <w:t>3,36</w:t>
            </w:r>
          </w:p>
        </w:tc>
        <w:tc>
          <w:tcPr>
            <w:tcW w:w="850" w:type="dxa"/>
            <w:tcBorders>
              <w:top w:val="nil"/>
              <w:left w:val="single" w:sz="4" w:space="0" w:color="auto"/>
              <w:bottom w:val="single" w:sz="4" w:space="0" w:color="auto"/>
              <w:right w:val="single" w:sz="4" w:space="0" w:color="auto"/>
            </w:tcBorders>
            <w:shd w:val="clear" w:color="auto" w:fill="auto"/>
            <w:vAlign w:val="bottom"/>
          </w:tcPr>
          <w:p w:rsidR="00253B49" w:rsidRPr="00C64591" w:rsidRDefault="00253B49" w:rsidP="00ED4849">
            <w:pPr>
              <w:jc w:val="right"/>
              <w:rPr>
                <w:rFonts w:ascii="Times New Roman" w:hAnsi="Times New Roman" w:cs="Times New Roman"/>
                <w:iCs/>
              </w:rPr>
            </w:pPr>
            <w:r w:rsidRPr="00C64591">
              <w:rPr>
                <w:rFonts w:ascii="Times New Roman" w:hAnsi="Times New Roman" w:cs="Times New Roman"/>
                <w:iCs/>
              </w:rPr>
              <w:t>2,05</w:t>
            </w:r>
          </w:p>
        </w:tc>
      </w:tr>
      <w:tr w:rsidR="00253B49" w:rsidRPr="00C24133" w:rsidTr="00ED4849">
        <w:tblPrEx>
          <w:tblLook w:val="01E0" w:firstRow="1" w:lastRow="1" w:firstColumn="1" w:lastColumn="1" w:noHBand="0" w:noVBand="0"/>
        </w:tblPrEx>
        <w:tc>
          <w:tcPr>
            <w:tcW w:w="2009" w:type="dxa"/>
          </w:tcPr>
          <w:p w:rsidR="00253B49" w:rsidRPr="00C64591" w:rsidRDefault="00253B49" w:rsidP="00ED4849">
            <w:pPr>
              <w:pStyle w:val="ab"/>
              <w:ind w:firstLine="0"/>
              <w:jc w:val="left"/>
              <w:rPr>
                <w:sz w:val="22"/>
                <w:szCs w:val="22"/>
              </w:rPr>
            </w:pPr>
            <w:r w:rsidRPr="00C64591">
              <w:rPr>
                <w:sz w:val="22"/>
                <w:szCs w:val="22"/>
              </w:rPr>
              <w:t xml:space="preserve">им. М.Е.  </w:t>
            </w:r>
          </w:p>
          <w:p w:rsidR="00253B49" w:rsidRPr="00C64591" w:rsidRDefault="00253B49" w:rsidP="00ED4849">
            <w:pPr>
              <w:pStyle w:val="ab"/>
              <w:ind w:firstLine="0"/>
              <w:jc w:val="left"/>
              <w:rPr>
                <w:sz w:val="22"/>
                <w:szCs w:val="22"/>
              </w:rPr>
            </w:pPr>
            <w:r w:rsidRPr="00C64591">
              <w:rPr>
                <w:sz w:val="22"/>
                <w:szCs w:val="22"/>
              </w:rPr>
              <w:t>С-Щедрина</w:t>
            </w:r>
          </w:p>
        </w:tc>
        <w:tc>
          <w:tcPr>
            <w:tcW w:w="850" w:type="dxa"/>
            <w:tcBorders>
              <w:top w:val="nil"/>
              <w:left w:val="single" w:sz="4" w:space="0" w:color="auto"/>
              <w:bottom w:val="single" w:sz="4" w:space="0" w:color="auto"/>
              <w:right w:val="single" w:sz="4" w:space="0" w:color="auto"/>
            </w:tcBorders>
            <w:shd w:val="clear" w:color="auto" w:fill="auto"/>
            <w:vAlign w:val="bottom"/>
          </w:tcPr>
          <w:p w:rsidR="00253B49" w:rsidRPr="00C64591" w:rsidRDefault="00253B49" w:rsidP="00ED4849">
            <w:pPr>
              <w:jc w:val="right"/>
              <w:rPr>
                <w:rFonts w:ascii="Times New Roman" w:hAnsi="Times New Roman" w:cs="Times New Roman"/>
              </w:rPr>
            </w:pPr>
            <w:r w:rsidRPr="00C64591">
              <w:rPr>
                <w:rFonts w:ascii="Times New Roman" w:hAnsi="Times New Roman" w:cs="Times New Roman"/>
              </w:rPr>
              <w:t>3,43</w:t>
            </w:r>
          </w:p>
        </w:tc>
        <w:tc>
          <w:tcPr>
            <w:tcW w:w="709" w:type="dxa"/>
            <w:tcBorders>
              <w:top w:val="nil"/>
              <w:left w:val="single" w:sz="4" w:space="0" w:color="auto"/>
              <w:bottom w:val="single" w:sz="4" w:space="0" w:color="auto"/>
              <w:right w:val="single" w:sz="4" w:space="0" w:color="auto"/>
            </w:tcBorders>
            <w:shd w:val="clear" w:color="auto" w:fill="auto"/>
            <w:vAlign w:val="bottom"/>
          </w:tcPr>
          <w:p w:rsidR="00253B49" w:rsidRPr="00C64591" w:rsidRDefault="00253B49" w:rsidP="00ED4849">
            <w:pPr>
              <w:jc w:val="right"/>
              <w:rPr>
                <w:rFonts w:ascii="Times New Roman" w:hAnsi="Times New Roman" w:cs="Times New Roman"/>
                <w:iCs/>
              </w:rPr>
            </w:pPr>
            <w:r w:rsidRPr="00C64591">
              <w:rPr>
                <w:rFonts w:ascii="Times New Roman" w:hAnsi="Times New Roman" w:cs="Times New Roman"/>
                <w:iCs/>
              </w:rPr>
              <w:t>2,83</w:t>
            </w:r>
          </w:p>
        </w:tc>
        <w:tc>
          <w:tcPr>
            <w:tcW w:w="850" w:type="dxa"/>
            <w:tcBorders>
              <w:top w:val="nil"/>
              <w:left w:val="single" w:sz="4" w:space="0" w:color="auto"/>
              <w:bottom w:val="single" w:sz="4" w:space="0" w:color="auto"/>
              <w:right w:val="single" w:sz="4" w:space="0" w:color="auto"/>
            </w:tcBorders>
            <w:shd w:val="clear" w:color="auto" w:fill="auto"/>
            <w:vAlign w:val="bottom"/>
          </w:tcPr>
          <w:p w:rsidR="00253B49" w:rsidRPr="00C64591" w:rsidRDefault="00253B49" w:rsidP="00ED4849">
            <w:pPr>
              <w:jc w:val="right"/>
              <w:rPr>
                <w:rFonts w:ascii="Times New Roman" w:hAnsi="Times New Roman" w:cs="Times New Roman"/>
                <w:iCs/>
              </w:rPr>
            </w:pPr>
            <w:r w:rsidRPr="00C64591">
              <w:rPr>
                <w:rFonts w:ascii="Times New Roman" w:hAnsi="Times New Roman" w:cs="Times New Roman"/>
                <w:iCs/>
              </w:rPr>
              <w:t>18,33</w:t>
            </w:r>
          </w:p>
        </w:tc>
        <w:tc>
          <w:tcPr>
            <w:tcW w:w="851" w:type="dxa"/>
            <w:tcBorders>
              <w:top w:val="nil"/>
              <w:left w:val="single" w:sz="4" w:space="0" w:color="auto"/>
              <w:bottom w:val="single" w:sz="4" w:space="0" w:color="auto"/>
              <w:right w:val="single" w:sz="4" w:space="0" w:color="auto"/>
            </w:tcBorders>
            <w:shd w:val="clear" w:color="auto" w:fill="auto"/>
            <w:vAlign w:val="bottom"/>
          </w:tcPr>
          <w:p w:rsidR="00253B49" w:rsidRPr="00C64591" w:rsidRDefault="00253B49" w:rsidP="00ED4849">
            <w:pPr>
              <w:jc w:val="right"/>
              <w:rPr>
                <w:rFonts w:ascii="Times New Roman" w:hAnsi="Times New Roman" w:cs="Times New Roman"/>
                <w:iCs/>
              </w:rPr>
            </w:pPr>
            <w:r w:rsidRPr="00C64591">
              <w:rPr>
                <w:rFonts w:ascii="Times New Roman" w:hAnsi="Times New Roman" w:cs="Times New Roman"/>
                <w:iCs/>
              </w:rPr>
              <w:t>2,69</w:t>
            </w:r>
          </w:p>
        </w:tc>
        <w:tc>
          <w:tcPr>
            <w:tcW w:w="992" w:type="dxa"/>
            <w:tcBorders>
              <w:top w:val="nil"/>
              <w:left w:val="single" w:sz="4" w:space="0" w:color="auto"/>
              <w:bottom w:val="single" w:sz="4" w:space="0" w:color="auto"/>
              <w:right w:val="single" w:sz="4" w:space="0" w:color="auto"/>
            </w:tcBorders>
            <w:shd w:val="clear" w:color="auto" w:fill="auto"/>
            <w:vAlign w:val="bottom"/>
          </w:tcPr>
          <w:p w:rsidR="00253B49" w:rsidRPr="00C64591" w:rsidRDefault="00253B49" w:rsidP="00ED4849">
            <w:pPr>
              <w:jc w:val="right"/>
              <w:rPr>
                <w:rFonts w:ascii="Times New Roman" w:hAnsi="Times New Roman" w:cs="Times New Roman"/>
                <w:iCs/>
              </w:rPr>
            </w:pPr>
            <w:r w:rsidRPr="00C64591">
              <w:rPr>
                <w:rFonts w:ascii="Times New Roman" w:hAnsi="Times New Roman" w:cs="Times New Roman"/>
                <w:iCs/>
              </w:rPr>
              <w:t>2,70</w:t>
            </w:r>
          </w:p>
        </w:tc>
        <w:tc>
          <w:tcPr>
            <w:tcW w:w="850" w:type="dxa"/>
            <w:tcBorders>
              <w:top w:val="nil"/>
              <w:left w:val="single" w:sz="4" w:space="0" w:color="auto"/>
              <w:bottom w:val="single" w:sz="4" w:space="0" w:color="auto"/>
              <w:right w:val="single" w:sz="4" w:space="0" w:color="auto"/>
            </w:tcBorders>
            <w:shd w:val="clear" w:color="auto" w:fill="auto"/>
            <w:vAlign w:val="bottom"/>
          </w:tcPr>
          <w:p w:rsidR="00253B49" w:rsidRPr="00C64591" w:rsidRDefault="00253B49" w:rsidP="00ED4849">
            <w:pPr>
              <w:jc w:val="right"/>
              <w:rPr>
                <w:rFonts w:ascii="Times New Roman" w:hAnsi="Times New Roman" w:cs="Times New Roman"/>
                <w:iCs/>
              </w:rPr>
            </w:pPr>
            <w:r w:rsidRPr="00C64591">
              <w:rPr>
                <w:rFonts w:ascii="Times New Roman" w:hAnsi="Times New Roman" w:cs="Times New Roman"/>
                <w:iCs/>
              </w:rPr>
              <w:t>13,15</w:t>
            </w:r>
          </w:p>
        </w:tc>
        <w:tc>
          <w:tcPr>
            <w:tcW w:w="851" w:type="dxa"/>
            <w:tcBorders>
              <w:top w:val="nil"/>
              <w:left w:val="single" w:sz="4" w:space="0" w:color="auto"/>
              <w:bottom w:val="single" w:sz="4" w:space="0" w:color="auto"/>
              <w:right w:val="single" w:sz="4" w:space="0" w:color="auto"/>
            </w:tcBorders>
            <w:shd w:val="clear" w:color="auto" w:fill="auto"/>
            <w:vAlign w:val="bottom"/>
          </w:tcPr>
          <w:p w:rsidR="00253B49" w:rsidRPr="00C64591" w:rsidRDefault="00253B49" w:rsidP="00ED4849">
            <w:pPr>
              <w:jc w:val="right"/>
              <w:rPr>
                <w:rFonts w:ascii="Times New Roman" w:hAnsi="Times New Roman" w:cs="Times New Roman"/>
                <w:iCs/>
              </w:rPr>
            </w:pPr>
            <w:r w:rsidRPr="00C64591">
              <w:rPr>
                <w:rFonts w:ascii="Times New Roman" w:hAnsi="Times New Roman" w:cs="Times New Roman"/>
                <w:iCs/>
              </w:rPr>
              <w:t>0,95</w:t>
            </w:r>
          </w:p>
        </w:tc>
        <w:tc>
          <w:tcPr>
            <w:tcW w:w="709" w:type="dxa"/>
            <w:tcBorders>
              <w:top w:val="nil"/>
              <w:left w:val="single" w:sz="4" w:space="0" w:color="auto"/>
              <w:bottom w:val="single" w:sz="4" w:space="0" w:color="auto"/>
              <w:right w:val="single" w:sz="4" w:space="0" w:color="auto"/>
            </w:tcBorders>
            <w:shd w:val="clear" w:color="auto" w:fill="auto"/>
            <w:vAlign w:val="bottom"/>
          </w:tcPr>
          <w:p w:rsidR="00253B49" w:rsidRPr="00C64591" w:rsidRDefault="00253B49" w:rsidP="00ED4849">
            <w:pPr>
              <w:jc w:val="right"/>
              <w:rPr>
                <w:rFonts w:ascii="Times New Roman" w:hAnsi="Times New Roman" w:cs="Times New Roman"/>
                <w:iCs/>
              </w:rPr>
            </w:pPr>
            <w:r w:rsidRPr="00C64591">
              <w:rPr>
                <w:rFonts w:ascii="Times New Roman" w:hAnsi="Times New Roman" w:cs="Times New Roman"/>
                <w:iCs/>
              </w:rPr>
              <w:t>4,19</w:t>
            </w:r>
          </w:p>
        </w:tc>
        <w:tc>
          <w:tcPr>
            <w:tcW w:w="850" w:type="dxa"/>
            <w:tcBorders>
              <w:top w:val="nil"/>
              <w:left w:val="single" w:sz="4" w:space="0" w:color="auto"/>
              <w:bottom w:val="single" w:sz="4" w:space="0" w:color="auto"/>
              <w:right w:val="single" w:sz="4" w:space="0" w:color="auto"/>
            </w:tcBorders>
            <w:shd w:val="clear" w:color="auto" w:fill="auto"/>
            <w:vAlign w:val="bottom"/>
          </w:tcPr>
          <w:p w:rsidR="00253B49" w:rsidRPr="00C64591" w:rsidRDefault="00253B49" w:rsidP="00ED4849">
            <w:pPr>
              <w:jc w:val="right"/>
              <w:rPr>
                <w:rFonts w:ascii="Times New Roman" w:hAnsi="Times New Roman" w:cs="Times New Roman"/>
                <w:iCs/>
              </w:rPr>
            </w:pPr>
            <w:r w:rsidRPr="00C64591">
              <w:rPr>
                <w:rFonts w:ascii="Times New Roman" w:hAnsi="Times New Roman" w:cs="Times New Roman"/>
                <w:iCs/>
              </w:rPr>
              <w:t>1,31</w:t>
            </w:r>
          </w:p>
        </w:tc>
      </w:tr>
      <w:tr w:rsidR="00253B49" w:rsidRPr="00C24133" w:rsidTr="00ED4849">
        <w:tblPrEx>
          <w:tblLook w:val="01E0" w:firstRow="1" w:lastRow="1" w:firstColumn="1" w:lastColumn="1" w:noHBand="0" w:noVBand="0"/>
        </w:tblPrEx>
        <w:tc>
          <w:tcPr>
            <w:tcW w:w="2009" w:type="dxa"/>
          </w:tcPr>
          <w:p w:rsidR="00253B49" w:rsidRPr="00C64591" w:rsidRDefault="00253B49" w:rsidP="00ED4849">
            <w:pPr>
              <w:pStyle w:val="ab"/>
              <w:ind w:firstLine="0"/>
              <w:jc w:val="left"/>
              <w:rPr>
                <w:sz w:val="22"/>
                <w:szCs w:val="22"/>
              </w:rPr>
            </w:pPr>
            <w:r w:rsidRPr="00C64591">
              <w:rPr>
                <w:sz w:val="22"/>
                <w:szCs w:val="22"/>
              </w:rPr>
              <w:t>им.</w:t>
            </w:r>
            <w:r w:rsidR="005D440C">
              <w:rPr>
                <w:sz w:val="22"/>
                <w:szCs w:val="22"/>
              </w:rPr>
              <w:t xml:space="preserve"> </w:t>
            </w:r>
            <w:r w:rsidRPr="00C64591">
              <w:rPr>
                <w:sz w:val="22"/>
                <w:szCs w:val="22"/>
              </w:rPr>
              <w:t>А.</w:t>
            </w:r>
            <w:r w:rsidR="005D440C">
              <w:rPr>
                <w:sz w:val="22"/>
                <w:szCs w:val="22"/>
              </w:rPr>
              <w:t xml:space="preserve"> </w:t>
            </w:r>
            <w:r w:rsidRPr="00C64591">
              <w:rPr>
                <w:sz w:val="22"/>
                <w:szCs w:val="22"/>
              </w:rPr>
              <w:t>Грина</w:t>
            </w:r>
          </w:p>
        </w:tc>
        <w:tc>
          <w:tcPr>
            <w:tcW w:w="850" w:type="dxa"/>
            <w:tcBorders>
              <w:top w:val="nil"/>
              <w:left w:val="single" w:sz="4" w:space="0" w:color="auto"/>
              <w:bottom w:val="single" w:sz="4" w:space="0" w:color="auto"/>
              <w:right w:val="single" w:sz="4" w:space="0" w:color="auto"/>
            </w:tcBorders>
            <w:shd w:val="clear" w:color="auto" w:fill="auto"/>
            <w:vAlign w:val="bottom"/>
          </w:tcPr>
          <w:p w:rsidR="00253B49" w:rsidRPr="00C64591" w:rsidRDefault="00253B49" w:rsidP="00ED4849">
            <w:pPr>
              <w:jc w:val="right"/>
              <w:rPr>
                <w:rFonts w:ascii="Times New Roman" w:hAnsi="Times New Roman" w:cs="Times New Roman"/>
              </w:rPr>
            </w:pPr>
            <w:r w:rsidRPr="00C64591">
              <w:rPr>
                <w:rFonts w:ascii="Times New Roman" w:hAnsi="Times New Roman" w:cs="Times New Roman"/>
              </w:rPr>
              <w:t>2,21</w:t>
            </w:r>
          </w:p>
        </w:tc>
        <w:tc>
          <w:tcPr>
            <w:tcW w:w="709" w:type="dxa"/>
            <w:tcBorders>
              <w:top w:val="nil"/>
              <w:left w:val="single" w:sz="4" w:space="0" w:color="auto"/>
              <w:bottom w:val="single" w:sz="4" w:space="0" w:color="auto"/>
              <w:right w:val="single" w:sz="4" w:space="0" w:color="auto"/>
            </w:tcBorders>
            <w:shd w:val="clear" w:color="auto" w:fill="auto"/>
            <w:vAlign w:val="bottom"/>
          </w:tcPr>
          <w:p w:rsidR="00253B49" w:rsidRPr="00C64591" w:rsidRDefault="00253B49" w:rsidP="00ED4849">
            <w:pPr>
              <w:jc w:val="right"/>
              <w:rPr>
                <w:rFonts w:ascii="Times New Roman" w:hAnsi="Times New Roman" w:cs="Times New Roman"/>
                <w:iCs/>
              </w:rPr>
            </w:pPr>
            <w:r w:rsidRPr="00C64591">
              <w:rPr>
                <w:rFonts w:ascii="Times New Roman" w:hAnsi="Times New Roman" w:cs="Times New Roman"/>
                <w:iCs/>
              </w:rPr>
              <w:t>1,46</w:t>
            </w:r>
          </w:p>
        </w:tc>
        <w:tc>
          <w:tcPr>
            <w:tcW w:w="850" w:type="dxa"/>
            <w:tcBorders>
              <w:top w:val="nil"/>
              <w:left w:val="single" w:sz="4" w:space="0" w:color="auto"/>
              <w:bottom w:val="single" w:sz="4" w:space="0" w:color="auto"/>
              <w:right w:val="single" w:sz="4" w:space="0" w:color="auto"/>
            </w:tcBorders>
            <w:shd w:val="clear" w:color="auto" w:fill="auto"/>
            <w:vAlign w:val="bottom"/>
          </w:tcPr>
          <w:p w:rsidR="00253B49" w:rsidRPr="00C64591" w:rsidRDefault="00253B49" w:rsidP="00ED4849">
            <w:pPr>
              <w:jc w:val="right"/>
              <w:rPr>
                <w:rFonts w:ascii="Times New Roman" w:hAnsi="Times New Roman" w:cs="Times New Roman"/>
                <w:iCs/>
              </w:rPr>
            </w:pPr>
            <w:r w:rsidRPr="00C64591">
              <w:rPr>
                <w:rFonts w:ascii="Times New Roman" w:hAnsi="Times New Roman" w:cs="Times New Roman"/>
                <w:iCs/>
              </w:rPr>
              <w:t>1,63</w:t>
            </w:r>
          </w:p>
        </w:tc>
        <w:tc>
          <w:tcPr>
            <w:tcW w:w="851" w:type="dxa"/>
            <w:tcBorders>
              <w:top w:val="nil"/>
              <w:left w:val="single" w:sz="4" w:space="0" w:color="auto"/>
              <w:bottom w:val="single" w:sz="4" w:space="0" w:color="auto"/>
              <w:right w:val="single" w:sz="4" w:space="0" w:color="auto"/>
            </w:tcBorders>
            <w:shd w:val="clear" w:color="auto" w:fill="auto"/>
            <w:vAlign w:val="bottom"/>
          </w:tcPr>
          <w:p w:rsidR="00253B49" w:rsidRPr="00C64591" w:rsidRDefault="00253B49" w:rsidP="00ED4849">
            <w:pPr>
              <w:jc w:val="right"/>
              <w:rPr>
                <w:rFonts w:ascii="Times New Roman" w:hAnsi="Times New Roman" w:cs="Times New Roman"/>
                <w:iCs/>
              </w:rPr>
            </w:pPr>
            <w:r w:rsidRPr="00C64591">
              <w:rPr>
                <w:rFonts w:ascii="Times New Roman" w:hAnsi="Times New Roman" w:cs="Times New Roman"/>
                <w:iCs/>
              </w:rPr>
              <w:t>1,57</w:t>
            </w:r>
          </w:p>
        </w:tc>
        <w:tc>
          <w:tcPr>
            <w:tcW w:w="992" w:type="dxa"/>
            <w:tcBorders>
              <w:top w:val="nil"/>
              <w:left w:val="single" w:sz="4" w:space="0" w:color="auto"/>
              <w:bottom w:val="single" w:sz="4" w:space="0" w:color="auto"/>
              <w:right w:val="single" w:sz="4" w:space="0" w:color="auto"/>
            </w:tcBorders>
            <w:shd w:val="clear" w:color="auto" w:fill="auto"/>
            <w:vAlign w:val="bottom"/>
          </w:tcPr>
          <w:p w:rsidR="00253B49" w:rsidRPr="00C64591" w:rsidRDefault="00253B49" w:rsidP="00ED4849">
            <w:pPr>
              <w:jc w:val="right"/>
              <w:rPr>
                <w:rFonts w:ascii="Times New Roman" w:hAnsi="Times New Roman" w:cs="Times New Roman"/>
                <w:iCs/>
              </w:rPr>
            </w:pPr>
            <w:r w:rsidRPr="00C64591">
              <w:rPr>
                <w:rFonts w:ascii="Times New Roman" w:hAnsi="Times New Roman" w:cs="Times New Roman"/>
                <w:iCs/>
              </w:rPr>
              <w:t>1,58</w:t>
            </w:r>
          </w:p>
        </w:tc>
        <w:tc>
          <w:tcPr>
            <w:tcW w:w="850" w:type="dxa"/>
            <w:tcBorders>
              <w:top w:val="nil"/>
              <w:left w:val="single" w:sz="4" w:space="0" w:color="auto"/>
              <w:bottom w:val="single" w:sz="4" w:space="0" w:color="auto"/>
              <w:right w:val="single" w:sz="4" w:space="0" w:color="auto"/>
            </w:tcBorders>
            <w:shd w:val="clear" w:color="auto" w:fill="auto"/>
            <w:vAlign w:val="bottom"/>
          </w:tcPr>
          <w:p w:rsidR="00253B49" w:rsidRPr="00C64591" w:rsidRDefault="00253B49" w:rsidP="00ED4849">
            <w:pPr>
              <w:jc w:val="right"/>
              <w:rPr>
                <w:rFonts w:ascii="Times New Roman" w:hAnsi="Times New Roman" w:cs="Times New Roman"/>
                <w:iCs/>
              </w:rPr>
            </w:pPr>
            <w:r w:rsidRPr="00C64591">
              <w:rPr>
                <w:rFonts w:ascii="Times New Roman" w:hAnsi="Times New Roman" w:cs="Times New Roman"/>
                <w:iCs/>
              </w:rPr>
              <w:t>1,48</w:t>
            </w:r>
          </w:p>
        </w:tc>
        <w:tc>
          <w:tcPr>
            <w:tcW w:w="851" w:type="dxa"/>
            <w:tcBorders>
              <w:top w:val="nil"/>
              <w:left w:val="single" w:sz="4" w:space="0" w:color="auto"/>
              <w:bottom w:val="single" w:sz="4" w:space="0" w:color="auto"/>
              <w:right w:val="single" w:sz="4" w:space="0" w:color="auto"/>
            </w:tcBorders>
            <w:shd w:val="clear" w:color="auto" w:fill="auto"/>
            <w:vAlign w:val="bottom"/>
          </w:tcPr>
          <w:p w:rsidR="00253B49" w:rsidRPr="00C64591" w:rsidRDefault="00253B49" w:rsidP="00ED4849">
            <w:pPr>
              <w:jc w:val="right"/>
              <w:rPr>
                <w:rFonts w:ascii="Times New Roman" w:hAnsi="Times New Roman" w:cs="Times New Roman"/>
                <w:iCs/>
              </w:rPr>
            </w:pPr>
            <w:r w:rsidRPr="00C64591">
              <w:rPr>
                <w:rFonts w:ascii="Times New Roman" w:hAnsi="Times New Roman" w:cs="Times New Roman"/>
                <w:iCs/>
              </w:rPr>
              <w:t>1,61</w:t>
            </w:r>
          </w:p>
        </w:tc>
        <w:tc>
          <w:tcPr>
            <w:tcW w:w="709" w:type="dxa"/>
            <w:tcBorders>
              <w:top w:val="nil"/>
              <w:left w:val="single" w:sz="4" w:space="0" w:color="auto"/>
              <w:bottom w:val="single" w:sz="4" w:space="0" w:color="auto"/>
              <w:right w:val="single" w:sz="4" w:space="0" w:color="auto"/>
            </w:tcBorders>
            <w:shd w:val="clear" w:color="auto" w:fill="auto"/>
            <w:vAlign w:val="bottom"/>
          </w:tcPr>
          <w:p w:rsidR="00253B49" w:rsidRPr="00C64591" w:rsidRDefault="00253B49" w:rsidP="00ED4849">
            <w:pPr>
              <w:jc w:val="right"/>
              <w:rPr>
                <w:rFonts w:ascii="Times New Roman" w:hAnsi="Times New Roman" w:cs="Times New Roman"/>
                <w:iCs/>
              </w:rPr>
            </w:pPr>
            <w:r w:rsidRPr="00C64591">
              <w:rPr>
                <w:rFonts w:ascii="Times New Roman" w:hAnsi="Times New Roman" w:cs="Times New Roman"/>
                <w:iCs/>
              </w:rPr>
              <w:t>3,30</w:t>
            </w:r>
          </w:p>
        </w:tc>
        <w:tc>
          <w:tcPr>
            <w:tcW w:w="850" w:type="dxa"/>
            <w:tcBorders>
              <w:top w:val="nil"/>
              <w:left w:val="single" w:sz="4" w:space="0" w:color="auto"/>
              <w:bottom w:val="single" w:sz="4" w:space="0" w:color="auto"/>
              <w:right w:val="single" w:sz="4" w:space="0" w:color="auto"/>
            </w:tcBorders>
            <w:shd w:val="clear" w:color="auto" w:fill="auto"/>
            <w:vAlign w:val="bottom"/>
          </w:tcPr>
          <w:p w:rsidR="00253B49" w:rsidRPr="00C64591" w:rsidRDefault="00253B49" w:rsidP="00ED4849">
            <w:pPr>
              <w:jc w:val="right"/>
              <w:rPr>
                <w:rFonts w:ascii="Times New Roman" w:hAnsi="Times New Roman" w:cs="Times New Roman"/>
                <w:iCs/>
              </w:rPr>
            </w:pPr>
            <w:r w:rsidRPr="00C64591">
              <w:rPr>
                <w:rFonts w:ascii="Times New Roman" w:hAnsi="Times New Roman" w:cs="Times New Roman"/>
                <w:iCs/>
              </w:rPr>
              <w:t>0,80</w:t>
            </w:r>
          </w:p>
        </w:tc>
      </w:tr>
      <w:tr w:rsidR="00253B49" w:rsidRPr="00C24133" w:rsidTr="00ED4849">
        <w:tblPrEx>
          <w:tblLook w:val="01E0" w:firstRow="1" w:lastRow="1" w:firstColumn="1" w:lastColumn="1" w:noHBand="0" w:noVBand="0"/>
        </w:tblPrEx>
        <w:tc>
          <w:tcPr>
            <w:tcW w:w="2009" w:type="dxa"/>
            <w:tcBorders>
              <w:bottom w:val="single" w:sz="8" w:space="0" w:color="auto"/>
            </w:tcBorders>
          </w:tcPr>
          <w:p w:rsidR="00253B49" w:rsidRPr="00C64591" w:rsidRDefault="00253B49" w:rsidP="00ED4849">
            <w:pPr>
              <w:pStyle w:val="ab"/>
              <w:ind w:firstLine="0"/>
              <w:jc w:val="left"/>
              <w:rPr>
                <w:sz w:val="22"/>
                <w:szCs w:val="22"/>
              </w:rPr>
            </w:pPr>
            <w:r w:rsidRPr="00C64591">
              <w:rPr>
                <w:sz w:val="22"/>
                <w:szCs w:val="22"/>
              </w:rPr>
              <w:t>им. А.Н.</w:t>
            </w:r>
          </w:p>
          <w:p w:rsidR="00253B49" w:rsidRPr="00C64591" w:rsidRDefault="00253B49" w:rsidP="00ED4849">
            <w:pPr>
              <w:pStyle w:val="ab"/>
              <w:ind w:firstLine="0"/>
              <w:jc w:val="left"/>
              <w:rPr>
                <w:sz w:val="22"/>
                <w:szCs w:val="22"/>
              </w:rPr>
            </w:pPr>
            <w:r w:rsidRPr="00C64591">
              <w:rPr>
                <w:sz w:val="22"/>
                <w:szCs w:val="22"/>
              </w:rPr>
              <w:t>Островского</w:t>
            </w:r>
          </w:p>
        </w:tc>
        <w:tc>
          <w:tcPr>
            <w:tcW w:w="850" w:type="dxa"/>
            <w:tcBorders>
              <w:top w:val="nil"/>
              <w:left w:val="single" w:sz="4" w:space="0" w:color="auto"/>
              <w:bottom w:val="single" w:sz="8" w:space="0" w:color="auto"/>
              <w:right w:val="single" w:sz="4" w:space="0" w:color="auto"/>
            </w:tcBorders>
            <w:shd w:val="clear" w:color="auto" w:fill="auto"/>
            <w:vAlign w:val="bottom"/>
          </w:tcPr>
          <w:p w:rsidR="00253B49" w:rsidRPr="00C64591" w:rsidRDefault="00253B49" w:rsidP="00ED4849">
            <w:pPr>
              <w:jc w:val="right"/>
              <w:rPr>
                <w:rFonts w:ascii="Times New Roman" w:hAnsi="Times New Roman" w:cs="Times New Roman"/>
              </w:rPr>
            </w:pPr>
            <w:r w:rsidRPr="00C64591">
              <w:rPr>
                <w:rFonts w:ascii="Times New Roman" w:hAnsi="Times New Roman" w:cs="Times New Roman"/>
              </w:rPr>
              <w:t>2,00</w:t>
            </w:r>
          </w:p>
        </w:tc>
        <w:tc>
          <w:tcPr>
            <w:tcW w:w="709" w:type="dxa"/>
            <w:tcBorders>
              <w:top w:val="nil"/>
              <w:left w:val="single" w:sz="4" w:space="0" w:color="auto"/>
              <w:bottom w:val="single" w:sz="8" w:space="0" w:color="auto"/>
              <w:right w:val="single" w:sz="4" w:space="0" w:color="auto"/>
            </w:tcBorders>
            <w:shd w:val="clear" w:color="auto" w:fill="auto"/>
            <w:vAlign w:val="bottom"/>
          </w:tcPr>
          <w:p w:rsidR="00253B49" w:rsidRPr="00C64591" w:rsidRDefault="00253B49" w:rsidP="00ED4849">
            <w:pPr>
              <w:jc w:val="right"/>
              <w:rPr>
                <w:rFonts w:ascii="Times New Roman" w:hAnsi="Times New Roman" w:cs="Times New Roman"/>
                <w:iCs/>
              </w:rPr>
            </w:pPr>
            <w:r w:rsidRPr="00C64591">
              <w:rPr>
                <w:rFonts w:ascii="Times New Roman" w:hAnsi="Times New Roman" w:cs="Times New Roman"/>
                <w:iCs/>
              </w:rPr>
              <w:t>1,01</w:t>
            </w:r>
          </w:p>
        </w:tc>
        <w:tc>
          <w:tcPr>
            <w:tcW w:w="850" w:type="dxa"/>
            <w:tcBorders>
              <w:top w:val="nil"/>
              <w:left w:val="single" w:sz="4" w:space="0" w:color="auto"/>
              <w:bottom w:val="single" w:sz="8" w:space="0" w:color="auto"/>
              <w:right w:val="single" w:sz="4" w:space="0" w:color="auto"/>
            </w:tcBorders>
            <w:shd w:val="clear" w:color="auto" w:fill="auto"/>
            <w:vAlign w:val="bottom"/>
          </w:tcPr>
          <w:p w:rsidR="00253B49" w:rsidRPr="00C64591" w:rsidRDefault="00253B49" w:rsidP="00ED4849">
            <w:pPr>
              <w:jc w:val="right"/>
              <w:rPr>
                <w:rFonts w:ascii="Times New Roman" w:hAnsi="Times New Roman" w:cs="Times New Roman"/>
                <w:iCs/>
              </w:rPr>
            </w:pPr>
            <w:r w:rsidRPr="00C64591">
              <w:rPr>
                <w:rFonts w:ascii="Times New Roman" w:hAnsi="Times New Roman" w:cs="Times New Roman"/>
                <w:iCs/>
              </w:rPr>
              <w:t>1,46</w:t>
            </w:r>
          </w:p>
        </w:tc>
        <w:tc>
          <w:tcPr>
            <w:tcW w:w="851" w:type="dxa"/>
            <w:tcBorders>
              <w:top w:val="nil"/>
              <w:left w:val="single" w:sz="4" w:space="0" w:color="auto"/>
              <w:bottom w:val="single" w:sz="8" w:space="0" w:color="auto"/>
              <w:right w:val="single" w:sz="4" w:space="0" w:color="auto"/>
            </w:tcBorders>
            <w:shd w:val="clear" w:color="auto" w:fill="auto"/>
            <w:vAlign w:val="bottom"/>
          </w:tcPr>
          <w:p w:rsidR="00253B49" w:rsidRPr="00C64591" w:rsidRDefault="00253B49" w:rsidP="00ED4849">
            <w:pPr>
              <w:jc w:val="right"/>
              <w:rPr>
                <w:rFonts w:ascii="Times New Roman" w:hAnsi="Times New Roman" w:cs="Times New Roman"/>
                <w:iCs/>
              </w:rPr>
            </w:pPr>
            <w:r w:rsidRPr="00C64591">
              <w:rPr>
                <w:rFonts w:ascii="Times New Roman" w:hAnsi="Times New Roman" w:cs="Times New Roman"/>
                <w:iCs/>
              </w:rPr>
              <w:t>0,90</w:t>
            </w:r>
          </w:p>
        </w:tc>
        <w:tc>
          <w:tcPr>
            <w:tcW w:w="992" w:type="dxa"/>
            <w:tcBorders>
              <w:top w:val="nil"/>
              <w:left w:val="single" w:sz="4" w:space="0" w:color="auto"/>
              <w:bottom w:val="single" w:sz="8" w:space="0" w:color="auto"/>
              <w:right w:val="single" w:sz="4" w:space="0" w:color="auto"/>
            </w:tcBorders>
            <w:shd w:val="clear" w:color="auto" w:fill="auto"/>
            <w:vAlign w:val="bottom"/>
          </w:tcPr>
          <w:p w:rsidR="00253B49" w:rsidRPr="00C64591" w:rsidRDefault="00253B49" w:rsidP="00ED4849">
            <w:pPr>
              <w:jc w:val="right"/>
              <w:rPr>
                <w:rFonts w:ascii="Times New Roman" w:hAnsi="Times New Roman" w:cs="Times New Roman"/>
                <w:iCs/>
              </w:rPr>
            </w:pPr>
            <w:r w:rsidRPr="00C64591">
              <w:rPr>
                <w:rFonts w:ascii="Times New Roman" w:hAnsi="Times New Roman" w:cs="Times New Roman"/>
                <w:iCs/>
              </w:rPr>
              <w:t>2,46</w:t>
            </w:r>
          </w:p>
        </w:tc>
        <w:tc>
          <w:tcPr>
            <w:tcW w:w="850" w:type="dxa"/>
            <w:tcBorders>
              <w:top w:val="nil"/>
              <w:left w:val="single" w:sz="4" w:space="0" w:color="auto"/>
              <w:bottom w:val="single" w:sz="8" w:space="0" w:color="auto"/>
              <w:right w:val="single" w:sz="4" w:space="0" w:color="auto"/>
            </w:tcBorders>
            <w:shd w:val="clear" w:color="auto" w:fill="auto"/>
            <w:vAlign w:val="bottom"/>
          </w:tcPr>
          <w:p w:rsidR="00253B49" w:rsidRPr="00C64591" w:rsidRDefault="00253B49" w:rsidP="00ED4849">
            <w:pPr>
              <w:jc w:val="right"/>
              <w:rPr>
                <w:rFonts w:ascii="Times New Roman" w:hAnsi="Times New Roman" w:cs="Times New Roman"/>
                <w:iCs/>
              </w:rPr>
            </w:pPr>
            <w:r w:rsidRPr="00C64591">
              <w:rPr>
                <w:rFonts w:ascii="Times New Roman" w:hAnsi="Times New Roman" w:cs="Times New Roman"/>
                <w:iCs/>
              </w:rPr>
              <w:t>0,67</w:t>
            </w:r>
          </w:p>
        </w:tc>
        <w:tc>
          <w:tcPr>
            <w:tcW w:w="851" w:type="dxa"/>
            <w:tcBorders>
              <w:top w:val="nil"/>
              <w:left w:val="single" w:sz="4" w:space="0" w:color="auto"/>
              <w:bottom w:val="single" w:sz="8" w:space="0" w:color="auto"/>
              <w:right w:val="single" w:sz="4" w:space="0" w:color="auto"/>
            </w:tcBorders>
            <w:shd w:val="clear" w:color="auto" w:fill="auto"/>
            <w:vAlign w:val="bottom"/>
          </w:tcPr>
          <w:p w:rsidR="00253B49" w:rsidRPr="00C64591" w:rsidRDefault="00253B49" w:rsidP="00ED4849">
            <w:pPr>
              <w:jc w:val="right"/>
              <w:rPr>
                <w:rFonts w:ascii="Times New Roman" w:hAnsi="Times New Roman" w:cs="Times New Roman"/>
                <w:iCs/>
              </w:rPr>
            </w:pPr>
            <w:r w:rsidRPr="00C64591">
              <w:rPr>
                <w:rFonts w:ascii="Times New Roman" w:hAnsi="Times New Roman" w:cs="Times New Roman"/>
                <w:iCs/>
              </w:rPr>
              <w:t>1,12</w:t>
            </w:r>
          </w:p>
        </w:tc>
        <w:tc>
          <w:tcPr>
            <w:tcW w:w="709" w:type="dxa"/>
            <w:tcBorders>
              <w:top w:val="nil"/>
              <w:left w:val="single" w:sz="4" w:space="0" w:color="auto"/>
              <w:bottom w:val="single" w:sz="8" w:space="0" w:color="auto"/>
              <w:right w:val="single" w:sz="4" w:space="0" w:color="auto"/>
            </w:tcBorders>
            <w:shd w:val="clear" w:color="auto" w:fill="auto"/>
            <w:vAlign w:val="bottom"/>
          </w:tcPr>
          <w:p w:rsidR="00253B49" w:rsidRPr="00C64591" w:rsidRDefault="00253B49" w:rsidP="00ED4849">
            <w:pPr>
              <w:jc w:val="right"/>
              <w:rPr>
                <w:rFonts w:ascii="Times New Roman" w:hAnsi="Times New Roman" w:cs="Times New Roman"/>
                <w:iCs/>
              </w:rPr>
            </w:pPr>
            <w:r w:rsidRPr="00C64591">
              <w:rPr>
                <w:rFonts w:ascii="Times New Roman" w:hAnsi="Times New Roman" w:cs="Times New Roman"/>
                <w:iCs/>
              </w:rPr>
              <w:t>2,42</w:t>
            </w:r>
          </w:p>
        </w:tc>
        <w:tc>
          <w:tcPr>
            <w:tcW w:w="850" w:type="dxa"/>
            <w:tcBorders>
              <w:top w:val="nil"/>
              <w:left w:val="single" w:sz="4" w:space="0" w:color="auto"/>
              <w:bottom w:val="single" w:sz="8" w:space="0" w:color="auto"/>
              <w:right w:val="single" w:sz="4" w:space="0" w:color="auto"/>
            </w:tcBorders>
            <w:shd w:val="clear" w:color="auto" w:fill="auto"/>
            <w:vAlign w:val="bottom"/>
          </w:tcPr>
          <w:p w:rsidR="00253B49" w:rsidRPr="00C64591" w:rsidRDefault="00253B49" w:rsidP="00ED4849">
            <w:pPr>
              <w:jc w:val="right"/>
              <w:rPr>
                <w:rFonts w:ascii="Times New Roman" w:hAnsi="Times New Roman" w:cs="Times New Roman"/>
                <w:iCs/>
              </w:rPr>
            </w:pPr>
            <w:r w:rsidRPr="00C64591">
              <w:rPr>
                <w:rFonts w:ascii="Times New Roman" w:hAnsi="Times New Roman" w:cs="Times New Roman"/>
                <w:iCs/>
              </w:rPr>
              <w:t>4,04</w:t>
            </w:r>
          </w:p>
        </w:tc>
      </w:tr>
      <w:tr w:rsidR="00253B49" w:rsidRPr="00C24133" w:rsidTr="00ED4849">
        <w:tblPrEx>
          <w:tblLook w:val="01E0" w:firstRow="1" w:lastRow="1" w:firstColumn="1" w:lastColumn="1" w:noHBand="0" w:noVBand="0"/>
        </w:tblPrEx>
        <w:tc>
          <w:tcPr>
            <w:tcW w:w="2009" w:type="dxa"/>
            <w:tcBorders>
              <w:top w:val="single" w:sz="8" w:space="0" w:color="auto"/>
              <w:left w:val="single" w:sz="8" w:space="0" w:color="auto"/>
              <w:bottom w:val="single" w:sz="8" w:space="0" w:color="auto"/>
              <w:right w:val="single" w:sz="8" w:space="0" w:color="auto"/>
            </w:tcBorders>
          </w:tcPr>
          <w:p w:rsidR="00253B49" w:rsidRPr="00C64591" w:rsidRDefault="00253B49" w:rsidP="00ED4849">
            <w:pPr>
              <w:pStyle w:val="ab"/>
              <w:ind w:firstLine="0"/>
              <w:jc w:val="left"/>
              <w:rPr>
                <w:b/>
                <w:sz w:val="22"/>
                <w:szCs w:val="22"/>
              </w:rPr>
            </w:pPr>
            <w:r w:rsidRPr="00C64591">
              <w:rPr>
                <w:b/>
                <w:sz w:val="22"/>
                <w:szCs w:val="22"/>
              </w:rPr>
              <w:t>Итого по взрослым библиотекам</w:t>
            </w:r>
          </w:p>
        </w:tc>
        <w:tc>
          <w:tcPr>
            <w:tcW w:w="850" w:type="dxa"/>
            <w:tcBorders>
              <w:top w:val="single" w:sz="8" w:space="0" w:color="auto"/>
              <w:left w:val="single" w:sz="8" w:space="0" w:color="auto"/>
              <w:bottom w:val="single" w:sz="8" w:space="0" w:color="auto"/>
              <w:right w:val="single" w:sz="8" w:space="0" w:color="auto"/>
            </w:tcBorders>
            <w:shd w:val="clear" w:color="auto" w:fill="auto"/>
            <w:vAlign w:val="bottom"/>
          </w:tcPr>
          <w:p w:rsidR="00253B49" w:rsidRPr="00C64591" w:rsidRDefault="00253B49" w:rsidP="00ED4849">
            <w:pPr>
              <w:jc w:val="right"/>
              <w:rPr>
                <w:rFonts w:ascii="Times New Roman" w:hAnsi="Times New Roman" w:cs="Times New Roman"/>
                <w:b/>
              </w:rPr>
            </w:pPr>
            <w:r w:rsidRPr="00C64591">
              <w:rPr>
                <w:rFonts w:ascii="Times New Roman" w:hAnsi="Times New Roman" w:cs="Times New Roman"/>
                <w:b/>
              </w:rPr>
              <w:t>2,07</w:t>
            </w:r>
          </w:p>
        </w:tc>
        <w:tc>
          <w:tcPr>
            <w:tcW w:w="709" w:type="dxa"/>
            <w:tcBorders>
              <w:top w:val="single" w:sz="8" w:space="0" w:color="auto"/>
              <w:left w:val="single" w:sz="8" w:space="0" w:color="auto"/>
              <w:bottom w:val="single" w:sz="8" w:space="0" w:color="auto"/>
              <w:right w:val="single" w:sz="8" w:space="0" w:color="auto"/>
            </w:tcBorders>
            <w:shd w:val="clear" w:color="auto" w:fill="auto"/>
            <w:vAlign w:val="bottom"/>
          </w:tcPr>
          <w:p w:rsidR="00253B49" w:rsidRPr="00C64591" w:rsidRDefault="00253B49" w:rsidP="00ED4849">
            <w:pPr>
              <w:jc w:val="right"/>
              <w:rPr>
                <w:rFonts w:ascii="Times New Roman" w:hAnsi="Times New Roman" w:cs="Times New Roman"/>
                <w:b/>
                <w:iCs/>
              </w:rPr>
            </w:pPr>
            <w:r w:rsidRPr="00C64591">
              <w:rPr>
                <w:rFonts w:ascii="Times New Roman" w:hAnsi="Times New Roman" w:cs="Times New Roman"/>
                <w:b/>
                <w:iCs/>
              </w:rPr>
              <w:t>1,00</w:t>
            </w:r>
          </w:p>
        </w:tc>
        <w:tc>
          <w:tcPr>
            <w:tcW w:w="850" w:type="dxa"/>
            <w:tcBorders>
              <w:top w:val="single" w:sz="8" w:space="0" w:color="auto"/>
              <w:left w:val="single" w:sz="8" w:space="0" w:color="auto"/>
              <w:bottom w:val="single" w:sz="8" w:space="0" w:color="auto"/>
              <w:right w:val="single" w:sz="8" w:space="0" w:color="auto"/>
            </w:tcBorders>
            <w:shd w:val="clear" w:color="auto" w:fill="auto"/>
            <w:vAlign w:val="bottom"/>
          </w:tcPr>
          <w:p w:rsidR="00253B49" w:rsidRPr="00C64591" w:rsidRDefault="00253B49" w:rsidP="00ED4849">
            <w:pPr>
              <w:jc w:val="right"/>
              <w:rPr>
                <w:rFonts w:ascii="Times New Roman" w:hAnsi="Times New Roman" w:cs="Times New Roman"/>
                <w:b/>
                <w:iCs/>
              </w:rPr>
            </w:pPr>
            <w:r w:rsidRPr="00C64591">
              <w:rPr>
                <w:rFonts w:ascii="Times New Roman" w:hAnsi="Times New Roman" w:cs="Times New Roman"/>
                <w:b/>
                <w:iCs/>
              </w:rPr>
              <w:t>1,75</w:t>
            </w:r>
          </w:p>
        </w:tc>
        <w:tc>
          <w:tcPr>
            <w:tcW w:w="851" w:type="dxa"/>
            <w:tcBorders>
              <w:top w:val="single" w:sz="8" w:space="0" w:color="auto"/>
              <w:left w:val="single" w:sz="8" w:space="0" w:color="auto"/>
              <w:bottom w:val="single" w:sz="8" w:space="0" w:color="auto"/>
              <w:right w:val="single" w:sz="8" w:space="0" w:color="auto"/>
            </w:tcBorders>
            <w:shd w:val="clear" w:color="auto" w:fill="auto"/>
            <w:vAlign w:val="bottom"/>
          </w:tcPr>
          <w:p w:rsidR="00253B49" w:rsidRPr="00C64591" w:rsidRDefault="00253B49" w:rsidP="00ED4849">
            <w:pPr>
              <w:jc w:val="right"/>
              <w:rPr>
                <w:rFonts w:ascii="Times New Roman" w:hAnsi="Times New Roman" w:cs="Times New Roman"/>
                <w:b/>
                <w:iCs/>
              </w:rPr>
            </w:pPr>
            <w:r w:rsidRPr="00C64591">
              <w:rPr>
                <w:rFonts w:ascii="Times New Roman" w:hAnsi="Times New Roman" w:cs="Times New Roman"/>
                <w:b/>
                <w:iCs/>
              </w:rPr>
              <w:t>1,32</w:t>
            </w:r>
          </w:p>
        </w:tc>
        <w:tc>
          <w:tcPr>
            <w:tcW w:w="992" w:type="dxa"/>
            <w:tcBorders>
              <w:top w:val="single" w:sz="8" w:space="0" w:color="auto"/>
              <w:left w:val="single" w:sz="8" w:space="0" w:color="auto"/>
              <w:bottom w:val="single" w:sz="8" w:space="0" w:color="auto"/>
              <w:right w:val="single" w:sz="8" w:space="0" w:color="auto"/>
            </w:tcBorders>
            <w:shd w:val="clear" w:color="auto" w:fill="auto"/>
            <w:vAlign w:val="bottom"/>
          </w:tcPr>
          <w:p w:rsidR="00253B49" w:rsidRPr="00C64591" w:rsidRDefault="00253B49" w:rsidP="00ED4849">
            <w:pPr>
              <w:jc w:val="right"/>
              <w:rPr>
                <w:rFonts w:ascii="Times New Roman" w:hAnsi="Times New Roman" w:cs="Times New Roman"/>
                <w:b/>
                <w:iCs/>
              </w:rPr>
            </w:pPr>
            <w:r w:rsidRPr="00C64591">
              <w:rPr>
                <w:rFonts w:ascii="Times New Roman" w:hAnsi="Times New Roman" w:cs="Times New Roman"/>
                <w:b/>
                <w:iCs/>
              </w:rPr>
              <w:t>2,24</w:t>
            </w:r>
          </w:p>
        </w:tc>
        <w:tc>
          <w:tcPr>
            <w:tcW w:w="850" w:type="dxa"/>
            <w:tcBorders>
              <w:top w:val="single" w:sz="8" w:space="0" w:color="auto"/>
              <w:left w:val="single" w:sz="8" w:space="0" w:color="auto"/>
              <w:bottom w:val="single" w:sz="8" w:space="0" w:color="auto"/>
              <w:right w:val="single" w:sz="8" w:space="0" w:color="auto"/>
            </w:tcBorders>
            <w:shd w:val="clear" w:color="auto" w:fill="auto"/>
            <w:vAlign w:val="bottom"/>
          </w:tcPr>
          <w:p w:rsidR="00253B49" w:rsidRPr="00C64591" w:rsidRDefault="00253B49" w:rsidP="00ED4849">
            <w:pPr>
              <w:jc w:val="right"/>
              <w:rPr>
                <w:rFonts w:ascii="Times New Roman" w:hAnsi="Times New Roman" w:cs="Times New Roman"/>
                <w:b/>
                <w:iCs/>
              </w:rPr>
            </w:pPr>
            <w:r w:rsidRPr="00C64591">
              <w:rPr>
                <w:rFonts w:ascii="Times New Roman" w:hAnsi="Times New Roman" w:cs="Times New Roman"/>
                <w:b/>
                <w:iCs/>
              </w:rPr>
              <w:t>1,29</w:t>
            </w:r>
          </w:p>
        </w:tc>
        <w:tc>
          <w:tcPr>
            <w:tcW w:w="851" w:type="dxa"/>
            <w:tcBorders>
              <w:top w:val="single" w:sz="8" w:space="0" w:color="auto"/>
              <w:left w:val="single" w:sz="8" w:space="0" w:color="auto"/>
              <w:bottom w:val="single" w:sz="8" w:space="0" w:color="auto"/>
              <w:right w:val="single" w:sz="8" w:space="0" w:color="auto"/>
            </w:tcBorders>
            <w:shd w:val="clear" w:color="auto" w:fill="auto"/>
            <w:vAlign w:val="bottom"/>
          </w:tcPr>
          <w:p w:rsidR="00253B49" w:rsidRPr="00C64591" w:rsidRDefault="00253B49" w:rsidP="00ED4849">
            <w:pPr>
              <w:jc w:val="right"/>
              <w:rPr>
                <w:rFonts w:ascii="Times New Roman" w:hAnsi="Times New Roman" w:cs="Times New Roman"/>
                <w:b/>
                <w:iCs/>
              </w:rPr>
            </w:pPr>
            <w:r w:rsidRPr="00C64591">
              <w:rPr>
                <w:rFonts w:ascii="Times New Roman" w:hAnsi="Times New Roman" w:cs="Times New Roman"/>
                <w:b/>
                <w:iCs/>
              </w:rPr>
              <w:t>0,80</w:t>
            </w:r>
          </w:p>
        </w:tc>
        <w:tc>
          <w:tcPr>
            <w:tcW w:w="709" w:type="dxa"/>
            <w:tcBorders>
              <w:top w:val="single" w:sz="8" w:space="0" w:color="auto"/>
              <w:left w:val="single" w:sz="8" w:space="0" w:color="auto"/>
              <w:bottom w:val="single" w:sz="8" w:space="0" w:color="auto"/>
              <w:right w:val="single" w:sz="8" w:space="0" w:color="auto"/>
            </w:tcBorders>
            <w:shd w:val="clear" w:color="auto" w:fill="auto"/>
            <w:vAlign w:val="bottom"/>
          </w:tcPr>
          <w:p w:rsidR="00253B49" w:rsidRPr="00C64591" w:rsidRDefault="00253B49" w:rsidP="00ED4849">
            <w:pPr>
              <w:jc w:val="right"/>
              <w:rPr>
                <w:rFonts w:ascii="Times New Roman" w:hAnsi="Times New Roman" w:cs="Times New Roman"/>
                <w:b/>
                <w:iCs/>
              </w:rPr>
            </w:pPr>
            <w:r w:rsidRPr="00C64591">
              <w:rPr>
                <w:rFonts w:ascii="Times New Roman" w:hAnsi="Times New Roman" w:cs="Times New Roman"/>
                <w:b/>
                <w:iCs/>
              </w:rPr>
              <w:t>3,14</w:t>
            </w:r>
          </w:p>
        </w:tc>
        <w:tc>
          <w:tcPr>
            <w:tcW w:w="850" w:type="dxa"/>
            <w:tcBorders>
              <w:top w:val="single" w:sz="8" w:space="0" w:color="auto"/>
              <w:left w:val="single" w:sz="8" w:space="0" w:color="auto"/>
              <w:bottom w:val="single" w:sz="8" w:space="0" w:color="auto"/>
              <w:right w:val="single" w:sz="8" w:space="0" w:color="auto"/>
            </w:tcBorders>
            <w:shd w:val="clear" w:color="auto" w:fill="auto"/>
            <w:vAlign w:val="bottom"/>
          </w:tcPr>
          <w:p w:rsidR="00253B49" w:rsidRPr="00C64591" w:rsidRDefault="00253B49" w:rsidP="00ED4849">
            <w:pPr>
              <w:jc w:val="right"/>
              <w:rPr>
                <w:rFonts w:ascii="Times New Roman" w:hAnsi="Times New Roman" w:cs="Times New Roman"/>
                <w:b/>
                <w:iCs/>
              </w:rPr>
            </w:pPr>
            <w:r w:rsidRPr="00C64591">
              <w:rPr>
                <w:rFonts w:ascii="Times New Roman" w:hAnsi="Times New Roman" w:cs="Times New Roman"/>
                <w:b/>
                <w:iCs/>
              </w:rPr>
              <w:t>0,77</w:t>
            </w:r>
          </w:p>
        </w:tc>
      </w:tr>
      <w:tr w:rsidR="00253B49" w:rsidRPr="00C24133" w:rsidTr="00ED4849">
        <w:tblPrEx>
          <w:tblLook w:val="01E0" w:firstRow="1" w:lastRow="1" w:firstColumn="1" w:lastColumn="1" w:noHBand="0" w:noVBand="0"/>
        </w:tblPrEx>
        <w:tc>
          <w:tcPr>
            <w:tcW w:w="2009" w:type="dxa"/>
            <w:tcBorders>
              <w:top w:val="single" w:sz="8" w:space="0" w:color="auto"/>
            </w:tcBorders>
          </w:tcPr>
          <w:p w:rsidR="00253B49" w:rsidRPr="00C64591" w:rsidRDefault="00253B49" w:rsidP="00ED4849">
            <w:pPr>
              <w:pStyle w:val="ab"/>
              <w:ind w:firstLine="0"/>
              <w:jc w:val="left"/>
              <w:rPr>
                <w:sz w:val="22"/>
                <w:szCs w:val="22"/>
              </w:rPr>
            </w:pPr>
            <w:r w:rsidRPr="00C64591">
              <w:rPr>
                <w:sz w:val="22"/>
                <w:szCs w:val="22"/>
              </w:rPr>
              <w:t>им. А. Пешкова</w:t>
            </w:r>
          </w:p>
        </w:tc>
        <w:tc>
          <w:tcPr>
            <w:tcW w:w="850" w:type="dxa"/>
            <w:tcBorders>
              <w:top w:val="single" w:sz="8" w:space="0" w:color="auto"/>
              <w:left w:val="single" w:sz="4" w:space="0" w:color="auto"/>
              <w:bottom w:val="single" w:sz="4" w:space="0" w:color="auto"/>
              <w:right w:val="single" w:sz="4" w:space="0" w:color="auto"/>
            </w:tcBorders>
            <w:shd w:val="clear" w:color="auto" w:fill="auto"/>
            <w:vAlign w:val="bottom"/>
          </w:tcPr>
          <w:p w:rsidR="00253B49" w:rsidRPr="00C64591" w:rsidRDefault="00253B49" w:rsidP="00ED4849">
            <w:pPr>
              <w:jc w:val="right"/>
              <w:rPr>
                <w:rFonts w:ascii="Times New Roman" w:hAnsi="Times New Roman" w:cs="Times New Roman"/>
              </w:rPr>
            </w:pPr>
            <w:r w:rsidRPr="00C64591">
              <w:rPr>
                <w:rFonts w:ascii="Times New Roman" w:hAnsi="Times New Roman" w:cs="Times New Roman"/>
              </w:rPr>
              <w:t>2,08</w:t>
            </w:r>
          </w:p>
        </w:tc>
        <w:tc>
          <w:tcPr>
            <w:tcW w:w="709" w:type="dxa"/>
            <w:tcBorders>
              <w:top w:val="single" w:sz="8" w:space="0" w:color="auto"/>
              <w:left w:val="single" w:sz="4" w:space="0" w:color="auto"/>
              <w:bottom w:val="single" w:sz="4" w:space="0" w:color="auto"/>
              <w:right w:val="single" w:sz="4" w:space="0" w:color="auto"/>
            </w:tcBorders>
            <w:shd w:val="clear" w:color="auto" w:fill="auto"/>
            <w:vAlign w:val="bottom"/>
          </w:tcPr>
          <w:p w:rsidR="00253B49" w:rsidRPr="00C64591" w:rsidRDefault="00253B49" w:rsidP="00ED4849">
            <w:pPr>
              <w:jc w:val="right"/>
              <w:rPr>
                <w:rFonts w:ascii="Times New Roman" w:hAnsi="Times New Roman" w:cs="Times New Roman"/>
                <w:iCs/>
              </w:rPr>
            </w:pPr>
            <w:r w:rsidRPr="00C64591">
              <w:rPr>
                <w:rFonts w:ascii="Times New Roman" w:hAnsi="Times New Roman" w:cs="Times New Roman"/>
                <w:iCs/>
              </w:rPr>
              <w:t>1,47</w:t>
            </w:r>
          </w:p>
        </w:tc>
        <w:tc>
          <w:tcPr>
            <w:tcW w:w="850" w:type="dxa"/>
            <w:tcBorders>
              <w:top w:val="single" w:sz="8" w:space="0" w:color="auto"/>
              <w:left w:val="single" w:sz="4" w:space="0" w:color="auto"/>
              <w:bottom w:val="single" w:sz="4" w:space="0" w:color="auto"/>
              <w:right w:val="single" w:sz="4" w:space="0" w:color="auto"/>
            </w:tcBorders>
            <w:shd w:val="clear" w:color="auto" w:fill="auto"/>
            <w:vAlign w:val="bottom"/>
          </w:tcPr>
          <w:p w:rsidR="00253B49" w:rsidRPr="00C64591" w:rsidRDefault="00253B49" w:rsidP="00ED4849">
            <w:pPr>
              <w:jc w:val="right"/>
              <w:rPr>
                <w:rFonts w:ascii="Times New Roman" w:hAnsi="Times New Roman" w:cs="Times New Roman"/>
                <w:iCs/>
              </w:rPr>
            </w:pPr>
            <w:r w:rsidRPr="00C64591">
              <w:rPr>
                <w:rFonts w:ascii="Times New Roman" w:hAnsi="Times New Roman" w:cs="Times New Roman"/>
                <w:iCs/>
              </w:rPr>
              <w:t>3,50</w:t>
            </w:r>
          </w:p>
        </w:tc>
        <w:tc>
          <w:tcPr>
            <w:tcW w:w="851" w:type="dxa"/>
            <w:tcBorders>
              <w:top w:val="single" w:sz="8" w:space="0" w:color="auto"/>
              <w:left w:val="single" w:sz="4" w:space="0" w:color="auto"/>
              <w:bottom w:val="single" w:sz="4" w:space="0" w:color="auto"/>
              <w:right w:val="single" w:sz="4" w:space="0" w:color="auto"/>
            </w:tcBorders>
            <w:shd w:val="clear" w:color="auto" w:fill="auto"/>
            <w:vAlign w:val="bottom"/>
          </w:tcPr>
          <w:p w:rsidR="00253B49" w:rsidRPr="00C64591" w:rsidRDefault="00253B49" w:rsidP="00ED4849">
            <w:pPr>
              <w:jc w:val="right"/>
              <w:rPr>
                <w:rFonts w:ascii="Times New Roman" w:hAnsi="Times New Roman" w:cs="Times New Roman"/>
                <w:iCs/>
              </w:rPr>
            </w:pPr>
            <w:r w:rsidRPr="00C64591">
              <w:rPr>
                <w:rFonts w:ascii="Times New Roman" w:hAnsi="Times New Roman" w:cs="Times New Roman"/>
                <w:iCs/>
              </w:rPr>
              <w:t>3,88</w:t>
            </w:r>
          </w:p>
        </w:tc>
        <w:tc>
          <w:tcPr>
            <w:tcW w:w="992" w:type="dxa"/>
            <w:tcBorders>
              <w:top w:val="single" w:sz="8" w:space="0" w:color="auto"/>
              <w:left w:val="single" w:sz="4" w:space="0" w:color="auto"/>
              <w:bottom w:val="single" w:sz="4" w:space="0" w:color="auto"/>
              <w:right w:val="single" w:sz="4" w:space="0" w:color="auto"/>
            </w:tcBorders>
            <w:shd w:val="clear" w:color="auto" w:fill="auto"/>
            <w:vAlign w:val="bottom"/>
          </w:tcPr>
          <w:p w:rsidR="00253B49" w:rsidRPr="00C64591" w:rsidRDefault="00253B49" w:rsidP="00ED4849">
            <w:pPr>
              <w:jc w:val="right"/>
              <w:rPr>
                <w:rFonts w:ascii="Times New Roman" w:hAnsi="Times New Roman" w:cs="Times New Roman"/>
                <w:iCs/>
              </w:rPr>
            </w:pPr>
            <w:r w:rsidRPr="00C64591">
              <w:rPr>
                <w:rFonts w:ascii="Times New Roman" w:hAnsi="Times New Roman" w:cs="Times New Roman"/>
                <w:iCs/>
              </w:rPr>
              <w:t>3,08</w:t>
            </w:r>
          </w:p>
        </w:tc>
        <w:tc>
          <w:tcPr>
            <w:tcW w:w="850" w:type="dxa"/>
            <w:tcBorders>
              <w:top w:val="single" w:sz="8" w:space="0" w:color="auto"/>
              <w:left w:val="single" w:sz="4" w:space="0" w:color="auto"/>
              <w:bottom w:val="single" w:sz="4" w:space="0" w:color="auto"/>
              <w:right w:val="single" w:sz="4" w:space="0" w:color="auto"/>
            </w:tcBorders>
            <w:shd w:val="clear" w:color="auto" w:fill="auto"/>
            <w:vAlign w:val="bottom"/>
          </w:tcPr>
          <w:p w:rsidR="00253B49" w:rsidRPr="00C64591" w:rsidRDefault="00253B49" w:rsidP="00ED4849">
            <w:pPr>
              <w:jc w:val="right"/>
              <w:rPr>
                <w:rFonts w:ascii="Times New Roman" w:hAnsi="Times New Roman" w:cs="Times New Roman"/>
                <w:iCs/>
              </w:rPr>
            </w:pPr>
            <w:r w:rsidRPr="00C64591">
              <w:rPr>
                <w:rFonts w:ascii="Times New Roman" w:hAnsi="Times New Roman" w:cs="Times New Roman"/>
                <w:iCs/>
              </w:rPr>
              <w:t>0,93</w:t>
            </w:r>
          </w:p>
        </w:tc>
        <w:tc>
          <w:tcPr>
            <w:tcW w:w="851" w:type="dxa"/>
            <w:tcBorders>
              <w:top w:val="single" w:sz="8" w:space="0" w:color="auto"/>
              <w:left w:val="single" w:sz="4" w:space="0" w:color="auto"/>
              <w:bottom w:val="single" w:sz="4" w:space="0" w:color="auto"/>
              <w:right w:val="single" w:sz="4" w:space="0" w:color="auto"/>
            </w:tcBorders>
            <w:shd w:val="clear" w:color="auto" w:fill="auto"/>
            <w:vAlign w:val="bottom"/>
          </w:tcPr>
          <w:p w:rsidR="00253B49" w:rsidRPr="00C64591" w:rsidRDefault="00253B49" w:rsidP="00ED4849">
            <w:pPr>
              <w:jc w:val="right"/>
              <w:rPr>
                <w:rFonts w:ascii="Times New Roman" w:hAnsi="Times New Roman" w:cs="Times New Roman"/>
                <w:iCs/>
              </w:rPr>
            </w:pPr>
            <w:r w:rsidRPr="00C64591">
              <w:rPr>
                <w:rFonts w:ascii="Times New Roman" w:hAnsi="Times New Roman" w:cs="Times New Roman"/>
                <w:iCs/>
              </w:rPr>
              <w:t>1,67</w:t>
            </w:r>
          </w:p>
        </w:tc>
        <w:tc>
          <w:tcPr>
            <w:tcW w:w="709" w:type="dxa"/>
            <w:tcBorders>
              <w:top w:val="single" w:sz="8" w:space="0" w:color="auto"/>
              <w:left w:val="single" w:sz="4" w:space="0" w:color="auto"/>
              <w:bottom w:val="single" w:sz="4" w:space="0" w:color="auto"/>
              <w:right w:val="single" w:sz="4" w:space="0" w:color="auto"/>
            </w:tcBorders>
            <w:shd w:val="clear" w:color="auto" w:fill="auto"/>
            <w:vAlign w:val="bottom"/>
          </w:tcPr>
          <w:p w:rsidR="00253B49" w:rsidRPr="00C64591" w:rsidRDefault="00253B49" w:rsidP="00ED4849">
            <w:pPr>
              <w:jc w:val="right"/>
              <w:rPr>
                <w:rFonts w:ascii="Times New Roman" w:hAnsi="Times New Roman" w:cs="Times New Roman"/>
                <w:iCs/>
              </w:rPr>
            </w:pPr>
            <w:r w:rsidRPr="00C64591">
              <w:rPr>
                <w:rFonts w:ascii="Times New Roman" w:hAnsi="Times New Roman" w:cs="Times New Roman"/>
                <w:iCs/>
              </w:rPr>
              <w:t>2,40</w:t>
            </w:r>
          </w:p>
        </w:tc>
        <w:tc>
          <w:tcPr>
            <w:tcW w:w="850" w:type="dxa"/>
            <w:tcBorders>
              <w:top w:val="single" w:sz="8" w:space="0" w:color="auto"/>
              <w:left w:val="single" w:sz="4" w:space="0" w:color="auto"/>
              <w:bottom w:val="single" w:sz="4" w:space="0" w:color="auto"/>
              <w:right w:val="single" w:sz="4" w:space="0" w:color="auto"/>
            </w:tcBorders>
            <w:shd w:val="clear" w:color="auto" w:fill="auto"/>
            <w:vAlign w:val="bottom"/>
          </w:tcPr>
          <w:p w:rsidR="00253B49" w:rsidRPr="00C64591" w:rsidRDefault="00253B49" w:rsidP="00ED4849">
            <w:pPr>
              <w:jc w:val="right"/>
              <w:rPr>
                <w:rFonts w:ascii="Times New Roman" w:hAnsi="Times New Roman" w:cs="Times New Roman"/>
                <w:iCs/>
              </w:rPr>
            </w:pPr>
            <w:r w:rsidRPr="00C64591">
              <w:rPr>
                <w:rFonts w:ascii="Times New Roman" w:hAnsi="Times New Roman" w:cs="Times New Roman"/>
                <w:iCs/>
              </w:rPr>
              <w:t>1,49</w:t>
            </w:r>
          </w:p>
        </w:tc>
      </w:tr>
      <w:tr w:rsidR="00253B49" w:rsidRPr="00C24133" w:rsidTr="00ED4849">
        <w:tblPrEx>
          <w:tblLook w:val="01E0" w:firstRow="1" w:lastRow="1" w:firstColumn="1" w:lastColumn="1" w:noHBand="0" w:noVBand="0"/>
        </w:tblPrEx>
        <w:tc>
          <w:tcPr>
            <w:tcW w:w="2009" w:type="dxa"/>
          </w:tcPr>
          <w:p w:rsidR="00253B49" w:rsidRPr="00C64591" w:rsidRDefault="00253B49" w:rsidP="00ED4849">
            <w:pPr>
              <w:pStyle w:val="ab"/>
              <w:ind w:firstLine="0"/>
              <w:jc w:val="left"/>
              <w:rPr>
                <w:sz w:val="22"/>
                <w:szCs w:val="22"/>
              </w:rPr>
            </w:pPr>
            <w:r w:rsidRPr="00C64591">
              <w:rPr>
                <w:sz w:val="22"/>
                <w:szCs w:val="22"/>
              </w:rPr>
              <w:t>им. А. Гайдара</w:t>
            </w:r>
          </w:p>
        </w:tc>
        <w:tc>
          <w:tcPr>
            <w:tcW w:w="850" w:type="dxa"/>
            <w:tcBorders>
              <w:top w:val="nil"/>
              <w:left w:val="single" w:sz="4" w:space="0" w:color="auto"/>
              <w:bottom w:val="single" w:sz="4" w:space="0" w:color="auto"/>
              <w:right w:val="single" w:sz="4" w:space="0" w:color="auto"/>
            </w:tcBorders>
            <w:shd w:val="clear" w:color="auto" w:fill="auto"/>
            <w:vAlign w:val="bottom"/>
          </w:tcPr>
          <w:p w:rsidR="00253B49" w:rsidRPr="00C64591" w:rsidRDefault="00253B49" w:rsidP="00ED4849">
            <w:pPr>
              <w:jc w:val="right"/>
              <w:rPr>
                <w:rFonts w:ascii="Times New Roman" w:hAnsi="Times New Roman" w:cs="Times New Roman"/>
              </w:rPr>
            </w:pPr>
            <w:r w:rsidRPr="00C64591">
              <w:rPr>
                <w:rFonts w:ascii="Times New Roman" w:hAnsi="Times New Roman" w:cs="Times New Roman"/>
              </w:rPr>
              <w:t>2,78</w:t>
            </w:r>
          </w:p>
        </w:tc>
        <w:tc>
          <w:tcPr>
            <w:tcW w:w="709" w:type="dxa"/>
            <w:tcBorders>
              <w:top w:val="nil"/>
              <w:left w:val="single" w:sz="4" w:space="0" w:color="auto"/>
              <w:bottom w:val="single" w:sz="4" w:space="0" w:color="auto"/>
              <w:right w:val="single" w:sz="4" w:space="0" w:color="auto"/>
            </w:tcBorders>
            <w:shd w:val="clear" w:color="auto" w:fill="auto"/>
            <w:vAlign w:val="bottom"/>
          </w:tcPr>
          <w:p w:rsidR="00253B49" w:rsidRPr="00C64591" w:rsidRDefault="00253B49" w:rsidP="00ED4849">
            <w:pPr>
              <w:jc w:val="right"/>
              <w:rPr>
                <w:rFonts w:ascii="Times New Roman" w:hAnsi="Times New Roman" w:cs="Times New Roman"/>
                <w:iCs/>
              </w:rPr>
            </w:pPr>
            <w:r w:rsidRPr="00C64591">
              <w:rPr>
                <w:rFonts w:ascii="Times New Roman" w:hAnsi="Times New Roman" w:cs="Times New Roman"/>
                <w:iCs/>
              </w:rPr>
              <w:t>2,44</w:t>
            </w:r>
          </w:p>
        </w:tc>
        <w:tc>
          <w:tcPr>
            <w:tcW w:w="850" w:type="dxa"/>
            <w:tcBorders>
              <w:top w:val="nil"/>
              <w:left w:val="single" w:sz="4" w:space="0" w:color="auto"/>
              <w:bottom w:val="single" w:sz="4" w:space="0" w:color="auto"/>
              <w:right w:val="single" w:sz="4" w:space="0" w:color="auto"/>
            </w:tcBorders>
            <w:shd w:val="clear" w:color="auto" w:fill="auto"/>
            <w:vAlign w:val="bottom"/>
          </w:tcPr>
          <w:p w:rsidR="00253B49" w:rsidRPr="00C64591" w:rsidRDefault="00253B49" w:rsidP="00ED4849">
            <w:pPr>
              <w:jc w:val="right"/>
              <w:rPr>
                <w:rFonts w:ascii="Times New Roman" w:hAnsi="Times New Roman" w:cs="Times New Roman"/>
                <w:iCs/>
              </w:rPr>
            </w:pPr>
            <w:r w:rsidRPr="00C64591">
              <w:rPr>
                <w:rFonts w:ascii="Times New Roman" w:hAnsi="Times New Roman" w:cs="Times New Roman"/>
                <w:iCs/>
              </w:rPr>
              <w:t>24,77</w:t>
            </w:r>
          </w:p>
        </w:tc>
        <w:tc>
          <w:tcPr>
            <w:tcW w:w="851" w:type="dxa"/>
            <w:tcBorders>
              <w:top w:val="nil"/>
              <w:left w:val="single" w:sz="4" w:space="0" w:color="auto"/>
              <w:bottom w:val="single" w:sz="4" w:space="0" w:color="auto"/>
              <w:right w:val="single" w:sz="4" w:space="0" w:color="auto"/>
            </w:tcBorders>
            <w:shd w:val="clear" w:color="auto" w:fill="auto"/>
            <w:vAlign w:val="bottom"/>
          </w:tcPr>
          <w:p w:rsidR="00253B49" w:rsidRPr="00C64591" w:rsidRDefault="00253B49" w:rsidP="00ED4849">
            <w:pPr>
              <w:jc w:val="right"/>
              <w:rPr>
                <w:rFonts w:ascii="Times New Roman" w:hAnsi="Times New Roman" w:cs="Times New Roman"/>
                <w:iCs/>
              </w:rPr>
            </w:pPr>
            <w:r w:rsidRPr="00C64591">
              <w:rPr>
                <w:rFonts w:ascii="Times New Roman" w:hAnsi="Times New Roman" w:cs="Times New Roman"/>
                <w:iCs/>
              </w:rPr>
              <w:t>2,36</w:t>
            </w:r>
          </w:p>
        </w:tc>
        <w:tc>
          <w:tcPr>
            <w:tcW w:w="992" w:type="dxa"/>
            <w:tcBorders>
              <w:top w:val="nil"/>
              <w:left w:val="single" w:sz="4" w:space="0" w:color="auto"/>
              <w:bottom w:val="single" w:sz="4" w:space="0" w:color="auto"/>
              <w:right w:val="single" w:sz="4" w:space="0" w:color="auto"/>
            </w:tcBorders>
            <w:shd w:val="clear" w:color="auto" w:fill="auto"/>
            <w:vAlign w:val="bottom"/>
          </w:tcPr>
          <w:p w:rsidR="00253B49" w:rsidRPr="00C64591" w:rsidRDefault="00253B49" w:rsidP="00ED4849">
            <w:pPr>
              <w:jc w:val="right"/>
              <w:rPr>
                <w:rFonts w:ascii="Times New Roman" w:hAnsi="Times New Roman" w:cs="Times New Roman"/>
                <w:iCs/>
              </w:rPr>
            </w:pPr>
            <w:r w:rsidRPr="00C64591">
              <w:rPr>
                <w:rFonts w:ascii="Times New Roman" w:hAnsi="Times New Roman" w:cs="Times New Roman"/>
                <w:iCs/>
              </w:rPr>
              <w:t>3,14</w:t>
            </w:r>
          </w:p>
        </w:tc>
        <w:tc>
          <w:tcPr>
            <w:tcW w:w="850" w:type="dxa"/>
            <w:tcBorders>
              <w:top w:val="nil"/>
              <w:left w:val="single" w:sz="4" w:space="0" w:color="auto"/>
              <w:bottom w:val="single" w:sz="4" w:space="0" w:color="auto"/>
              <w:right w:val="single" w:sz="4" w:space="0" w:color="auto"/>
            </w:tcBorders>
            <w:shd w:val="clear" w:color="auto" w:fill="auto"/>
            <w:vAlign w:val="bottom"/>
          </w:tcPr>
          <w:p w:rsidR="00253B49" w:rsidRPr="00C64591" w:rsidRDefault="00253B49" w:rsidP="00ED4849">
            <w:pPr>
              <w:jc w:val="right"/>
              <w:rPr>
                <w:rFonts w:ascii="Times New Roman" w:hAnsi="Times New Roman" w:cs="Times New Roman"/>
                <w:iCs/>
              </w:rPr>
            </w:pPr>
            <w:r w:rsidRPr="00C64591">
              <w:rPr>
                <w:rFonts w:ascii="Times New Roman" w:hAnsi="Times New Roman" w:cs="Times New Roman"/>
                <w:iCs/>
              </w:rPr>
              <w:t>1,89</w:t>
            </w:r>
          </w:p>
        </w:tc>
        <w:tc>
          <w:tcPr>
            <w:tcW w:w="851" w:type="dxa"/>
            <w:tcBorders>
              <w:top w:val="nil"/>
              <w:left w:val="single" w:sz="4" w:space="0" w:color="auto"/>
              <w:bottom w:val="single" w:sz="4" w:space="0" w:color="auto"/>
              <w:right w:val="single" w:sz="4" w:space="0" w:color="auto"/>
            </w:tcBorders>
            <w:shd w:val="clear" w:color="auto" w:fill="auto"/>
            <w:vAlign w:val="bottom"/>
          </w:tcPr>
          <w:p w:rsidR="00253B49" w:rsidRPr="00C64591" w:rsidRDefault="00253B49" w:rsidP="00ED4849">
            <w:pPr>
              <w:jc w:val="right"/>
              <w:rPr>
                <w:rFonts w:ascii="Times New Roman" w:hAnsi="Times New Roman" w:cs="Times New Roman"/>
                <w:iCs/>
              </w:rPr>
            </w:pPr>
            <w:r w:rsidRPr="00C64591">
              <w:rPr>
                <w:rFonts w:ascii="Times New Roman" w:hAnsi="Times New Roman" w:cs="Times New Roman"/>
                <w:iCs/>
              </w:rPr>
              <w:t>1,85</w:t>
            </w:r>
          </w:p>
        </w:tc>
        <w:tc>
          <w:tcPr>
            <w:tcW w:w="709" w:type="dxa"/>
            <w:tcBorders>
              <w:top w:val="nil"/>
              <w:left w:val="single" w:sz="4" w:space="0" w:color="auto"/>
              <w:bottom w:val="single" w:sz="4" w:space="0" w:color="auto"/>
              <w:right w:val="single" w:sz="4" w:space="0" w:color="auto"/>
            </w:tcBorders>
            <w:shd w:val="clear" w:color="auto" w:fill="auto"/>
            <w:vAlign w:val="bottom"/>
          </w:tcPr>
          <w:p w:rsidR="00253B49" w:rsidRPr="00C64591" w:rsidRDefault="00253B49" w:rsidP="00ED4849">
            <w:pPr>
              <w:jc w:val="right"/>
              <w:rPr>
                <w:rFonts w:ascii="Times New Roman" w:hAnsi="Times New Roman" w:cs="Times New Roman"/>
                <w:iCs/>
              </w:rPr>
            </w:pPr>
            <w:r w:rsidRPr="00C64591">
              <w:rPr>
                <w:rFonts w:ascii="Times New Roman" w:hAnsi="Times New Roman" w:cs="Times New Roman"/>
                <w:iCs/>
              </w:rPr>
              <w:t>6,95</w:t>
            </w:r>
          </w:p>
        </w:tc>
        <w:tc>
          <w:tcPr>
            <w:tcW w:w="850" w:type="dxa"/>
            <w:tcBorders>
              <w:top w:val="nil"/>
              <w:left w:val="single" w:sz="4" w:space="0" w:color="auto"/>
              <w:bottom w:val="single" w:sz="4" w:space="0" w:color="auto"/>
              <w:right w:val="single" w:sz="4" w:space="0" w:color="auto"/>
            </w:tcBorders>
            <w:shd w:val="clear" w:color="auto" w:fill="auto"/>
            <w:vAlign w:val="bottom"/>
          </w:tcPr>
          <w:p w:rsidR="00253B49" w:rsidRPr="00C64591" w:rsidRDefault="00253B49" w:rsidP="00ED4849">
            <w:pPr>
              <w:jc w:val="right"/>
              <w:rPr>
                <w:rFonts w:ascii="Times New Roman" w:hAnsi="Times New Roman" w:cs="Times New Roman"/>
                <w:iCs/>
              </w:rPr>
            </w:pPr>
            <w:r w:rsidRPr="00C64591">
              <w:rPr>
                <w:rFonts w:ascii="Times New Roman" w:hAnsi="Times New Roman" w:cs="Times New Roman"/>
                <w:iCs/>
              </w:rPr>
              <w:t>0,93</w:t>
            </w:r>
          </w:p>
        </w:tc>
      </w:tr>
      <w:tr w:rsidR="00253B49" w:rsidRPr="00C24133" w:rsidTr="00ED4849">
        <w:tblPrEx>
          <w:tblLook w:val="01E0" w:firstRow="1" w:lastRow="1" w:firstColumn="1" w:lastColumn="1" w:noHBand="0" w:noVBand="0"/>
        </w:tblPrEx>
        <w:tc>
          <w:tcPr>
            <w:tcW w:w="2009" w:type="dxa"/>
          </w:tcPr>
          <w:p w:rsidR="00253B49" w:rsidRPr="00C64591" w:rsidRDefault="00253B49" w:rsidP="00ED4849">
            <w:pPr>
              <w:pStyle w:val="ab"/>
              <w:ind w:firstLine="0"/>
              <w:jc w:val="left"/>
              <w:rPr>
                <w:sz w:val="22"/>
                <w:szCs w:val="22"/>
              </w:rPr>
            </w:pPr>
            <w:r w:rsidRPr="00C64591">
              <w:rPr>
                <w:sz w:val="22"/>
                <w:szCs w:val="22"/>
              </w:rPr>
              <w:t>им. В. Дубинина</w:t>
            </w:r>
          </w:p>
        </w:tc>
        <w:tc>
          <w:tcPr>
            <w:tcW w:w="850" w:type="dxa"/>
            <w:tcBorders>
              <w:top w:val="nil"/>
              <w:left w:val="single" w:sz="4" w:space="0" w:color="auto"/>
              <w:bottom w:val="single" w:sz="4" w:space="0" w:color="auto"/>
              <w:right w:val="single" w:sz="4" w:space="0" w:color="auto"/>
            </w:tcBorders>
            <w:shd w:val="clear" w:color="auto" w:fill="auto"/>
            <w:vAlign w:val="bottom"/>
          </w:tcPr>
          <w:p w:rsidR="00253B49" w:rsidRPr="00C64591" w:rsidRDefault="00253B49" w:rsidP="00ED4849">
            <w:pPr>
              <w:jc w:val="right"/>
              <w:rPr>
                <w:rFonts w:ascii="Times New Roman" w:hAnsi="Times New Roman" w:cs="Times New Roman"/>
              </w:rPr>
            </w:pPr>
            <w:r w:rsidRPr="00C64591">
              <w:rPr>
                <w:rFonts w:ascii="Times New Roman" w:hAnsi="Times New Roman" w:cs="Times New Roman"/>
              </w:rPr>
              <w:t>2,26</w:t>
            </w:r>
          </w:p>
        </w:tc>
        <w:tc>
          <w:tcPr>
            <w:tcW w:w="709" w:type="dxa"/>
            <w:tcBorders>
              <w:top w:val="nil"/>
              <w:left w:val="single" w:sz="4" w:space="0" w:color="auto"/>
              <w:bottom w:val="single" w:sz="4" w:space="0" w:color="auto"/>
              <w:right w:val="single" w:sz="4" w:space="0" w:color="auto"/>
            </w:tcBorders>
            <w:shd w:val="clear" w:color="auto" w:fill="auto"/>
            <w:vAlign w:val="bottom"/>
          </w:tcPr>
          <w:p w:rsidR="00253B49" w:rsidRPr="00C64591" w:rsidRDefault="00253B49" w:rsidP="00ED4849">
            <w:pPr>
              <w:jc w:val="right"/>
              <w:rPr>
                <w:rFonts w:ascii="Times New Roman" w:hAnsi="Times New Roman" w:cs="Times New Roman"/>
                <w:iCs/>
              </w:rPr>
            </w:pPr>
            <w:r w:rsidRPr="00C64591">
              <w:rPr>
                <w:rFonts w:ascii="Times New Roman" w:hAnsi="Times New Roman" w:cs="Times New Roman"/>
                <w:iCs/>
              </w:rPr>
              <w:t>1,20</w:t>
            </w:r>
          </w:p>
        </w:tc>
        <w:tc>
          <w:tcPr>
            <w:tcW w:w="850" w:type="dxa"/>
            <w:tcBorders>
              <w:top w:val="nil"/>
              <w:left w:val="single" w:sz="4" w:space="0" w:color="auto"/>
              <w:bottom w:val="single" w:sz="4" w:space="0" w:color="auto"/>
              <w:right w:val="single" w:sz="4" w:space="0" w:color="auto"/>
            </w:tcBorders>
            <w:shd w:val="clear" w:color="auto" w:fill="auto"/>
            <w:vAlign w:val="bottom"/>
          </w:tcPr>
          <w:p w:rsidR="00253B49" w:rsidRPr="00C64591" w:rsidRDefault="00253B49" w:rsidP="00ED4849">
            <w:pPr>
              <w:jc w:val="right"/>
              <w:rPr>
                <w:rFonts w:ascii="Times New Roman" w:hAnsi="Times New Roman" w:cs="Times New Roman"/>
                <w:iCs/>
              </w:rPr>
            </w:pPr>
            <w:r w:rsidRPr="00C64591">
              <w:rPr>
                <w:rFonts w:ascii="Times New Roman" w:hAnsi="Times New Roman" w:cs="Times New Roman"/>
                <w:iCs/>
              </w:rPr>
              <w:t>3,74</w:t>
            </w:r>
          </w:p>
        </w:tc>
        <w:tc>
          <w:tcPr>
            <w:tcW w:w="851" w:type="dxa"/>
            <w:tcBorders>
              <w:top w:val="nil"/>
              <w:left w:val="single" w:sz="4" w:space="0" w:color="auto"/>
              <w:bottom w:val="single" w:sz="4" w:space="0" w:color="auto"/>
              <w:right w:val="single" w:sz="4" w:space="0" w:color="auto"/>
            </w:tcBorders>
            <w:shd w:val="clear" w:color="auto" w:fill="auto"/>
            <w:vAlign w:val="bottom"/>
          </w:tcPr>
          <w:p w:rsidR="00253B49" w:rsidRPr="00C64591" w:rsidRDefault="00253B49" w:rsidP="00ED4849">
            <w:pPr>
              <w:jc w:val="right"/>
              <w:rPr>
                <w:rFonts w:ascii="Times New Roman" w:hAnsi="Times New Roman" w:cs="Times New Roman"/>
                <w:iCs/>
              </w:rPr>
            </w:pPr>
            <w:r w:rsidRPr="00C64591">
              <w:rPr>
                <w:rFonts w:ascii="Times New Roman" w:hAnsi="Times New Roman" w:cs="Times New Roman"/>
                <w:iCs/>
              </w:rPr>
              <w:t>1,11</w:t>
            </w:r>
          </w:p>
        </w:tc>
        <w:tc>
          <w:tcPr>
            <w:tcW w:w="992" w:type="dxa"/>
            <w:tcBorders>
              <w:top w:val="nil"/>
              <w:left w:val="single" w:sz="4" w:space="0" w:color="auto"/>
              <w:bottom w:val="single" w:sz="4" w:space="0" w:color="auto"/>
              <w:right w:val="single" w:sz="4" w:space="0" w:color="auto"/>
            </w:tcBorders>
            <w:shd w:val="clear" w:color="auto" w:fill="auto"/>
            <w:vAlign w:val="bottom"/>
          </w:tcPr>
          <w:p w:rsidR="00253B49" w:rsidRPr="00C64591" w:rsidRDefault="00253B49" w:rsidP="00ED4849">
            <w:pPr>
              <w:jc w:val="right"/>
              <w:rPr>
                <w:rFonts w:ascii="Times New Roman" w:hAnsi="Times New Roman" w:cs="Times New Roman"/>
                <w:iCs/>
              </w:rPr>
            </w:pPr>
            <w:r w:rsidRPr="00C64591">
              <w:rPr>
                <w:rFonts w:ascii="Times New Roman" w:hAnsi="Times New Roman" w:cs="Times New Roman"/>
                <w:iCs/>
              </w:rPr>
              <w:t>1,33</w:t>
            </w:r>
          </w:p>
        </w:tc>
        <w:tc>
          <w:tcPr>
            <w:tcW w:w="850" w:type="dxa"/>
            <w:tcBorders>
              <w:top w:val="nil"/>
              <w:left w:val="single" w:sz="4" w:space="0" w:color="auto"/>
              <w:bottom w:val="single" w:sz="4" w:space="0" w:color="auto"/>
              <w:right w:val="single" w:sz="4" w:space="0" w:color="auto"/>
            </w:tcBorders>
            <w:shd w:val="clear" w:color="auto" w:fill="auto"/>
            <w:vAlign w:val="bottom"/>
          </w:tcPr>
          <w:p w:rsidR="00253B49" w:rsidRPr="00C64591" w:rsidRDefault="00253B49" w:rsidP="00ED4849">
            <w:pPr>
              <w:jc w:val="right"/>
              <w:rPr>
                <w:rFonts w:ascii="Times New Roman" w:hAnsi="Times New Roman" w:cs="Times New Roman"/>
                <w:iCs/>
              </w:rPr>
            </w:pPr>
            <w:r w:rsidRPr="00C64591">
              <w:rPr>
                <w:rFonts w:ascii="Times New Roman" w:hAnsi="Times New Roman" w:cs="Times New Roman"/>
                <w:iCs/>
              </w:rPr>
              <w:t>0,56</w:t>
            </w:r>
          </w:p>
        </w:tc>
        <w:tc>
          <w:tcPr>
            <w:tcW w:w="851" w:type="dxa"/>
            <w:tcBorders>
              <w:top w:val="nil"/>
              <w:left w:val="single" w:sz="4" w:space="0" w:color="auto"/>
              <w:bottom w:val="single" w:sz="4" w:space="0" w:color="auto"/>
              <w:right w:val="single" w:sz="4" w:space="0" w:color="auto"/>
            </w:tcBorders>
            <w:shd w:val="clear" w:color="auto" w:fill="auto"/>
            <w:vAlign w:val="bottom"/>
          </w:tcPr>
          <w:p w:rsidR="00253B49" w:rsidRPr="00C64591" w:rsidRDefault="00253B49" w:rsidP="00ED4849">
            <w:pPr>
              <w:jc w:val="right"/>
              <w:rPr>
                <w:rFonts w:ascii="Times New Roman" w:hAnsi="Times New Roman" w:cs="Times New Roman"/>
                <w:iCs/>
              </w:rPr>
            </w:pPr>
            <w:r w:rsidRPr="00C64591">
              <w:rPr>
                <w:rFonts w:ascii="Times New Roman" w:hAnsi="Times New Roman" w:cs="Times New Roman"/>
                <w:iCs/>
              </w:rPr>
              <w:t>3,25</w:t>
            </w:r>
          </w:p>
        </w:tc>
        <w:tc>
          <w:tcPr>
            <w:tcW w:w="709" w:type="dxa"/>
            <w:tcBorders>
              <w:top w:val="nil"/>
              <w:left w:val="single" w:sz="4" w:space="0" w:color="auto"/>
              <w:bottom w:val="single" w:sz="4" w:space="0" w:color="auto"/>
              <w:right w:val="single" w:sz="4" w:space="0" w:color="auto"/>
            </w:tcBorders>
            <w:shd w:val="clear" w:color="auto" w:fill="auto"/>
            <w:vAlign w:val="bottom"/>
          </w:tcPr>
          <w:p w:rsidR="00253B49" w:rsidRPr="00C64591" w:rsidRDefault="00253B49" w:rsidP="00ED4849">
            <w:pPr>
              <w:jc w:val="right"/>
              <w:rPr>
                <w:rFonts w:ascii="Times New Roman" w:hAnsi="Times New Roman" w:cs="Times New Roman"/>
                <w:iCs/>
              </w:rPr>
            </w:pPr>
            <w:r w:rsidRPr="00C64591">
              <w:rPr>
                <w:rFonts w:ascii="Times New Roman" w:hAnsi="Times New Roman" w:cs="Times New Roman"/>
                <w:iCs/>
              </w:rPr>
              <w:t>7,93</w:t>
            </w:r>
          </w:p>
        </w:tc>
        <w:tc>
          <w:tcPr>
            <w:tcW w:w="850" w:type="dxa"/>
            <w:tcBorders>
              <w:top w:val="nil"/>
              <w:left w:val="single" w:sz="4" w:space="0" w:color="auto"/>
              <w:bottom w:val="single" w:sz="4" w:space="0" w:color="auto"/>
              <w:right w:val="single" w:sz="4" w:space="0" w:color="auto"/>
            </w:tcBorders>
            <w:shd w:val="clear" w:color="auto" w:fill="auto"/>
            <w:vAlign w:val="bottom"/>
          </w:tcPr>
          <w:p w:rsidR="00253B49" w:rsidRPr="00C64591" w:rsidRDefault="00253B49" w:rsidP="00ED4849">
            <w:pPr>
              <w:jc w:val="right"/>
              <w:rPr>
                <w:rFonts w:ascii="Times New Roman" w:hAnsi="Times New Roman" w:cs="Times New Roman"/>
                <w:iCs/>
              </w:rPr>
            </w:pPr>
            <w:r w:rsidRPr="00C64591">
              <w:rPr>
                <w:rFonts w:ascii="Times New Roman" w:hAnsi="Times New Roman" w:cs="Times New Roman"/>
                <w:iCs/>
              </w:rPr>
              <w:t>0,77</w:t>
            </w:r>
          </w:p>
        </w:tc>
      </w:tr>
      <w:tr w:rsidR="00253B49" w:rsidRPr="00C24133" w:rsidTr="00ED4849">
        <w:tblPrEx>
          <w:tblLook w:val="01E0" w:firstRow="1" w:lastRow="1" w:firstColumn="1" w:lastColumn="1" w:noHBand="0" w:noVBand="0"/>
        </w:tblPrEx>
        <w:tc>
          <w:tcPr>
            <w:tcW w:w="2009" w:type="dxa"/>
            <w:tcBorders>
              <w:bottom w:val="single" w:sz="8" w:space="0" w:color="auto"/>
            </w:tcBorders>
          </w:tcPr>
          <w:p w:rsidR="00253B49" w:rsidRPr="00C64591" w:rsidRDefault="00253B49" w:rsidP="00ED4849">
            <w:pPr>
              <w:pStyle w:val="ab"/>
              <w:ind w:firstLine="0"/>
              <w:jc w:val="left"/>
              <w:rPr>
                <w:sz w:val="22"/>
                <w:szCs w:val="22"/>
              </w:rPr>
            </w:pPr>
            <w:r w:rsidRPr="00C64591">
              <w:rPr>
                <w:sz w:val="22"/>
                <w:szCs w:val="22"/>
              </w:rPr>
              <w:t>им. К. Симонова</w:t>
            </w:r>
          </w:p>
        </w:tc>
        <w:tc>
          <w:tcPr>
            <w:tcW w:w="850" w:type="dxa"/>
            <w:tcBorders>
              <w:top w:val="nil"/>
              <w:left w:val="single" w:sz="4" w:space="0" w:color="auto"/>
              <w:bottom w:val="single" w:sz="8" w:space="0" w:color="auto"/>
              <w:right w:val="single" w:sz="4" w:space="0" w:color="auto"/>
            </w:tcBorders>
            <w:shd w:val="clear" w:color="auto" w:fill="auto"/>
            <w:vAlign w:val="bottom"/>
          </w:tcPr>
          <w:p w:rsidR="00253B49" w:rsidRPr="00C64591" w:rsidRDefault="00253B49" w:rsidP="00ED4849">
            <w:pPr>
              <w:jc w:val="right"/>
              <w:rPr>
                <w:rFonts w:ascii="Times New Roman" w:hAnsi="Times New Roman" w:cs="Times New Roman"/>
              </w:rPr>
            </w:pPr>
            <w:r w:rsidRPr="00C64591">
              <w:rPr>
                <w:rFonts w:ascii="Times New Roman" w:hAnsi="Times New Roman" w:cs="Times New Roman"/>
              </w:rPr>
              <w:t>2,01</w:t>
            </w:r>
          </w:p>
        </w:tc>
        <w:tc>
          <w:tcPr>
            <w:tcW w:w="709" w:type="dxa"/>
            <w:tcBorders>
              <w:top w:val="nil"/>
              <w:left w:val="single" w:sz="4" w:space="0" w:color="auto"/>
              <w:bottom w:val="single" w:sz="8" w:space="0" w:color="auto"/>
              <w:right w:val="single" w:sz="4" w:space="0" w:color="auto"/>
            </w:tcBorders>
            <w:shd w:val="clear" w:color="auto" w:fill="auto"/>
            <w:vAlign w:val="bottom"/>
          </w:tcPr>
          <w:p w:rsidR="00253B49" w:rsidRPr="00C64591" w:rsidRDefault="00253B49" w:rsidP="00ED4849">
            <w:pPr>
              <w:jc w:val="right"/>
              <w:rPr>
                <w:rFonts w:ascii="Times New Roman" w:hAnsi="Times New Roman" w:cs="Times New Roman"/>
                <w:iCs/>
              </w:rPr>
            </w:pPr>
            <w:r w:rsidRPr="00C64591">
              <w:rPr>
                <w:rFonts w:ascii="Times New Roman" w:hAnsi="Times New Roman" w:cs="Times New Roman"/>
                <w:iCs/>
              </w:rPr>
              <w:t>1,45</w:t>
            </w:r>
          </w:p>
        </w:tc>
        <w:tc>
          <w:tcPr>
            <w:tcW w:w="850" w:type="dxa"/>
            <w:tcBorders>
              <w:top w:val="nil"/>
              <w:left w:val="single" w:sz="4" w:space="0" w:color="auto"/>
              <w:bottom w:val="single" w:sz="8" w:space="0" w:color="auto"/>
              <w:right w:val="single" w:sz="4" w:space="0" w:color="auto"/>
            </w:tcBorders>
            <w:shd w:val="clear" w:color="auto" w:fill="auto"/>
            <w:vAlign w:val="bottom"/>
          </w:tcPr>
          <w:p w:rsidR="00253B49" w:rsidRPr="00C64591" w:rsidRDefault="00253B49" w:rsidP="00ED4849">
            <w:pPr>
              <w:jc w:val="right"/>
              <w:rPr>
                <w:rFonts w:ascii="Times New Roman" w:hAnsi="Times New Roman" w:cs="Times New Roman"/>
                <w:iCs/>
              </w:rPr>
            </w:pPr>
            <w:r w:rsidRPr="00C64591">
              <w:rPr>
                <w:rFonts w:ascii="Times New Roman" w:hAnsi="Times New Roman" w:cs="Times New Roman"/>
                <w:iCs/>
              </w:rPr>
              <w:t>1,69</w:t>
            </w:r>
          </w:p>
        </w:tc>
        <w:tc>
          <w:tcPr>
            <w:tcW w:w="851" w:type="dxa"/>
            <w:tcBorders>
              <w:top w:val="nil"/>
              <w:left w:val="single" w:sz="4" w:space="0" w:color="auto"/>
              <w:bottom w:val="single" w:sz="8" w:space="0" w:color="auto"/>
              <w:right w:val="single" w:sz="4" w:space="0" w:color="auto"/>
            </w:tcBorders>
            <w:shd w:val="clear" w:color="auto" w:fill="auto"/>
            <w:vAlign w:val="bottom"/>
          </w:tcPr>
          <w:p w:rsidR="00253B49" w:rsidRPr="00C64591" w:rsidRDefault="00253B49" w:rsidP="00ED4849">
            <w:pPr>
              <w:jc w:val="right"/>
              <w:rPr>
                <w:rFonts w:ascii="Times New Roman" w:hAnsi="Times New Roman" w:cs="Times New Roman"/>
                <w:iCs/>
              </w:rPr>
            </w:pPr>
            <w:r w:rsidRPr="00C64591">
              <w:rPr>
                <w:rFonts w:ascii="Times New Roman" w:hAnsi="Times New Roman" w:cs="Times New Roman"/>
                <w:iCs/>
              </w:rPr>
              <w:t>2,09</w:t>
            </w:r>
          </w:p>
        </w:tc>
        <w:tc>
          <w:tcPr>
            <w:tcW w:w="992" w:type="dxa"/>
            <w:tcBorders>
              <w:top w:val="nil"/>
              <w:left w:val="single" w:sz="4" w:space="0" w:color="auto"/>
              <w:bottom w:val="single" w:sz="8" w:space="0" w:color="auto"/>
              <w:right w:val="single" w:sz="4" w:space="0" w:color="auto"/>
            </w:tcBorders>
            <w:shd w:val="clear" w:color="auto" w:fill="auto"/>
            <w:vAlign w:val="bottom"/>
          </w:tcPr>
          <w:p w:rsidR="00253B49" w:rsidRPr="00C64591" w:rsidRDefault="00253B49" w:rsidP="00ED4849">
            <w:pPr>
              <w:jc w:val="right"/>
              <w:rPr>
                <w:rFonts w:ascii="Times New Roman" w:hAnsi="Times New Roman" w:cs="Times New Roman"/>
                <w:iCs/>
              </w:rPr>
            </w:pPr>
            <w:r w:rsidRPr="00C64591">
              <w:rPr>
                <w:rFonts w:ascii="Times New Roman" w:hAnsi="Times New Roman" w:cs="Times New Roman"/>
                <w:iCs/>
              </w:rPr>
              <w:t>0,65</w:t>
            </w:r>
          </w:p>
        </w:tc>
        <w:tc>
          <w:tcPr>
            <w:tcW w:w="850" w:type="dxa"/>
            <w:tcBorders>
              <w:top w:val="nil"/>
              <w:left w:val="single" w:sz="4" w:space="0" w:color="auto"/>
              <w:bottom w:val="single" w:sz="8" w:space="0" w:color="auto"/>
              <w:right w:val="single" w:sz="4" w:space="0" w:color="auto"/>
            </w:tcBorders>
            <w:shd w:val="clear" w:color="auto" w:fill="auto"/>
            <w:vAlign w:val="bottom"/>
          </w:tcPr>
          <w:p w:rsidR="00253B49" w:rsidRPr="00C64591" w:rsidRDefault="00253B49" w:rsidP="00ED4849">
            <w:pPr>
              <w:jc w:val="right"/>
              <w:rPr>
                <w:rFonts w:ascii="Times New Roman" w:hAnsi="Times New Roman" w:cs="Times New Roman"/>
                <w:iCs/>
              </w:rPr>
            </w:pPr>
            <w:r w:rsidRPr="00C64591">
              <w:rPr>
                <w:rFonts w:ascii="Times New Roman" w:hAnsi="Times New Roman" w:cs="Times New Roman"/>
                <w:iCs/>
              </w:rPr>
              <w:t>3,16</w:t>
            </w:r>
          </w:p>
        </w:tc>
        <w:tc>
          <w:tcPr>
            <w:tcW w:w="851" w:type="dxa"/>
            <w:tcBorders>
              <w:top w:val="nil"/>
              <w:left w:val="single" w:sz="4" w:space="0" w:color="auto"/>
              <w:bottom w:val="single" w:sz="8" w:space="0" w:color="auto"/>
              <w:right w:val="single" w:sz="4" w:space="0" w:color="auto"/>
            </w:tcBorders>
            <w:shd w:val="clear" w:color="auto" w:fill="auto"/>
            <w:vAlign w:val="bottom"/>
          </w:tcPr>
          <w:p w:rsidR="00253B49" w:rsidRPr="00C64591" w:rsidRDefault="00253B49" w:rsidP="00ED4849">
            <w:pPr>
              <w:jc w:val="right"/>
              <w:rPr>
                <w:rFonts w:ascii="Times New Roman" w:hAnsi="Times New Roman" w:cs="Times New Roman"/>
                <w:iCs/>
              </w:rPr>
            </w:pPr>
            <w:r w:rsidRPr="00C64591">
              <w:rPr>
                <w:rFonts w:ascii="Times New Roman" w:hAnsi="Times New Roman" w:cs="Times New Roman"/>
                <w:iCs/>
              </w:rPr>
              <w:t>3,78</w:t>
            </w:r>
          </w:p>
        </w:tc>
        <w:tc>
          <w:tcPr>
            <w:tcW w:w="709" w:type="dxa"/>
            <w:tcBorders>
              <w:top w:val="nil"/>
              <w:left w:val="single" w:sz="4" w:space="0" w:color="auto"/>
              <w:bottom w:val="single" w:sz="8" w:space="0" w:color="auto"/>
              <w:right w:val="single" w:sz="4" w:space="0" w:color="auto"/>
            </w:tcBorders>
            <w:shd w:val="clear" w:color="auto" w:fill="auto"/>
            <w:vAlign w:val="bottom"/>
          </w:tcPr>
          <w:p w:rsidR="00253B49" w:rsidRPr="00C64591" w:rsidRDefault="00253B49" w:rsidP="00ED4849">
            <w:pPr>
              <w:jc w:val="right"/>
              <w:rPr>
                <w:rFonts w:ascii="Times New Roman" w:hAnsi="Times New Roman" w:cs="Times New Roman"/>
                <w:iCs/>
              </w:rPr>
            </w:pPr>
            <w:r w:rsidRPr="00C64591">
              <w:rPr>
                <w:rFonts w:ascii="Times New Roman" w:hAnsi="Times New Roman" w:cs="Times New Roman"/>
                <w:iCs/>
              </w:rPr>
              <w:t>2,82</w:t>
            </w:r>
          </w:p>
        </w:tc>
        <w:tc>
          <w:tcPr>
            <w:tcW w:w="850" w:type="dxa"/>
            <w:tcBorders>
              <w:top w:val="nil"/>
              <w:left w:val="single" w:sz="4" w:space="0" w:color="auto"/>
              <w:bottom w:val="single" w:sz="8" w:space="0" w:color="auto"/>
              <w:right w:val="single" w:sz="4" w:space="0" w:color="auto"/>
            </w:tcBorders>
            <w:shd w:val="clear" w:color="auto" w:fill="auto"/>
            <w:vAlign w:val="bottom"/>
          </w:tcPr>
          <w:p w:rsidR="00253B49" w:rsidRPr="00C64591" w:rsidRDefault="00253B49" w:rsidP="00ED4849">
            <w:pPr>
              <w:jc w:val="right"/>
              <w:rPr>
                <w:rFonts w:ascii="Times New Roman" w:hAnsi="Times New Roman" w:cs="Times New Roman"/>
                <w:iCs/>
              </w:rPr>
            </w:pPr>
            <w:r w:rsidRPr="00C64591">
              <w:rPr>
                <w:rFonts w:ascii="Times New Roman" w:hAnsi="Times New Roman" w:cs="Times New Roman"/>
                <w:iCs/>
              </w:rPr>
              <w:t>1,19</w:t>
            </w:r>
          </w:p>
        </w:tc>
      </w:tr>
      <w:tr w:rsidR="00253B49" w:rsidRPr="00C24133" w:rsidTr="00ED4849">
        <w:tblPrEx>
          <w:tblLook w:val="01E0" w:firstRow="1" w:lastRow="1" w:firstColumn="1" w:lastColumn="1" w:noHBand="0" w:noVBand="0"/>
        </w:tblPrEx>
        <w:tc>
          <w:tcPr>
            <w:tcW w:w="2009" w:type="dxa"/>
            <w:tcBorders>
              <w:top w:val="single" w:sz="8" w:space="0" w:color="auto"/>
              <w:left w:val="single" w:sz="8" w:space="0" w:color="auto"/>
              <w:bottom w:val="single" w:sz="8" w:space="0" w:color="auto"/>
              <w:right w:val="single" w:sz="8" w:space="0" w:color="auto"/>
            </w:tcBorders>
          </w:tcPr>
          <w:p w:rsidR="00253B49" w:rsidRPr="00C64591" w:rsidRDefault="00253B49" w:rsidP="00ED4849">
            <w:pPr>
              <w:pStyle w:val="ab"/>
              <w:ind w:firstLine="0"/>
              <w:jc w:val="left"/>
              <w:rPr>
                <w:sz w:val="22"/>
                <w:szCs w:val="22"/>
              </w:rPr>
            </w:pPr>
            <w:r w:rsidRPr="00C64591">
              <w:rPr>
                <w:sz w:val="22"/>
                <w:szCs w:val="22"/>
              </w:rPr>
              <w:t>Итого по детским библиотекам</w:t>
            </w:r>
          </w:p>
        </w:tc>
        <w:tc>
          <w:tcPr>
            <w:tcW w:w="850" w:type="dxa"/>
            <w:tcBorders>
              <w:top w:val="single" w:sz="8" w:space="0" w:color="auto"/>
              <w:left w:val="single" w:sz="8" w:space="0" w:color="auto"/>
              <w:bottom w:val="single" w:sz="8" w:space="0" w:color="auto"/>
              <w:right w:val="single" w:sz="8" w:space="0" w:color="auto"/>
            </w:tcBorders>
            <w:shd w:val="clear" w:color="auto" w:fill="auto"/>
            <w:vAlign w:val="bottom"/>
          </w:tcPr>
          <w:p w:rsidR="00253B49" w:rsidRPr="00C64591" w:rsidRDefault="00253B49" w:rsidP="00ED4849">
            <w:pPr>
              <w:jc w:val="right"/>
              <w:rPr>
                <w:rFonts w:ascii="Times New Roman" w:hAnsi="Times New Roman" w:cs="Times New Roman"/>
              </w:rPr>
            </w:pPr>
            <w:r w:rsidRPr="00C64591">
              <w:rPr>
                <w:rFonts w:ascii="Times New Roman" w:hAnsi="Times New Roman" w:cs="Times New Roman"/>
              </w:rPr>
              <w:t>2,21</w:t>
            </w:r>
          </w:p>
        </w:tc>
        <w:tc>
          <w:tcPr>
            <w:tcW w:w="709" w:type="dxa"/>
            <w:tcBorders>
              <w:top w:val="single" w:sz="8" w:space="0" w:color="auto"/>
              <w:left w:val="single" w:sz="8" w:space="0" w:color="auto"/>
              <w:bottom w:val="single" w:sz="8" w:space="0" w:color="auto"/>
              <w:right w:val="single" w:sz="8" w:space="0" w:color="auto"/>
            </w:tcBorders>
            <w:shd w:val="clear" w:color="auto" w:fill="auto"/>
            <w:vAlign w:val="bottom"/>
          </w:tcPr>
          <w:p w:rsidR="00253B49" w:rsidRPr="00C64591" w:rsidRDefault="00253B49" w:rsidP="00ED4849">
            <w:pPr>
              <w:jc w:val="right"/>
              <w:rPr>
                <w:rFonts w:ascii="Times New Roman" w:hAnsi="Times New Roman" w:cs="Times New Roman"/>
                <w:iCs/>
              </w:rPr>
            </w:pPr>
            <w:r w:rsidRPr="00C64591">
              <w:rPr>
                <w:rFonts w:ascii="Times New Roman" w:hAnsi="Times New Roman" w:cs="Times New Roman"/>
                <w:iCs/>
              </w:rPr>
              <w:t>1,55</w:t>
            </w:r>
          </w:p>
        </w:tc>
        <w:tc>
          <w:tcPr>
            <w:tcW w:w="850" w:type="dxa"/>
            <w:tcBorders>
              <w:top w:val="single" w:sz="8" w:space="0" w:color="auto"/>
              <w:left w:val="single" w:sz="8" w:space="0" w:color="auto"/>
              <w:bottom w:val="single" w:sz="8" w:space="0" w:color="auto"/>
              <w:right w:val="single" w:sz="8" w:space="0" w:color="auto"/>
            </w:tcBorders>
            <w:shd w:val="clear" w:color="auto" w:fill="auto"/>
            <w:vAlign w:val="bottom"/>
          </w:tcPr>
          <w:p w:rsidR="00253B49" w:rsidRPr="00C64591" w:rsidRDefault="00253B49" w:rsidP="00ED4849">
            <w:pPr>
              <w:jc w:val="right"/>
              <w:rPr>
                <w:rFonts w:ascii="Times New Roman" w:hAnsi="Times New Roman" w:cs="Times New Roman"/>
                <w:iCs/>
              </w:rPr>
            </w:pPr>
            <w:r w:rsidRPr="00C64591">
              <w:rPr>
                <w:rFonts w:ascii="Times New Roman" w:hAnsi="Times New Roman" w:cs="Times New Roman"/>
                <w:iCs/>
              </w:rPr>
              <w:t>3,63</w:t>
            </w:r>
          </w:p>
        </w:tc>
        <w:tc>
          <w:tcPr>
            <w:tcW w:w="851" w:type="dxa"/>
            <w:tcBorders>
              <w:top w:val="single" w:sz="8" w:space="0" w:color="auto"/>
              <w:left w:val="single" w:sz="8" w:space="0" w:color="auto"/>
              <w:bottom w:val="single" w:sz="8" w:space="0" w:color="auto"/>
              <w:right w:val="single" w:sz="8" w:space="0" w:color="auto"/>
            </w:tcBorders>
            <w:shd w:val="clear" w:color="auto" w:fill="auto"/>
            <w:vAlign w:val="bottom"/>
          </w:tcPr>
          <w:p w:rsidR="00253B49" w:rsidRPr="00C64591" w:rsidRDefault="00253B49" w:rsidP="00ED4849">
            <w:pPr>
              <w:jc w:val="right"/>
              <w:rPr>
                <w:rFonts w:ascii="Times New Roman" w:hAnsi="Times New Roman" w:cs="Times New Roman"/>
                <w:iCs/>
              </w:rPr>
            </w:pPr>
            <w:r w:rsidRPr="00C64591">
              <w:rPr>
                <w:rFonts w:ascii="Times New Roman" w:hAnsi="Times New Roman" w:cs="Times New Roman"/>
                <w:iCs/>
              </w:rPr>
              <w:t>2,96</w:t>
            </w:r>
          </w:p>
        </w:tc>
        <w:tc>
          <w:tcPr>
            <w:tcW w:w="992" w:type="dxa"/>
            <w:tcBorders>
              <w:top w:val="single" w:sz="8" w:space="0" w:color="auto"/>
              <w:left w:val="single" w:sz="8" w:space="0" w:color="auto"/>
              <w:bottom w:val="single" w:sz="8" w:space="0" w:color="auto"/>
              <w:right w:val="single" w:sz="8" w:space="0" w:color="auto"/>
            </w:tcBorders>
            <w:shd w:val="clear" w:color="auto" w:fill="auto"/>
            <w:vAlign w:val="bottom"/>
          </w:tcPr>
          <w:p w:rsidR="00253B49" w:rsidRPr="00C64591" w:rsidRDefault="00253B49" w:rsidP="00ED4849">
            <w:pPr>
              <w:jc w:val="right"/>
              <w:rPr>
                <w:rFonts w:ascii="Times New Roman" w:hAnsi="Times New Roman" w:cs="Times New Roman"/>
                <w:iCs/>
              </w:rPr>
            </w:pPr>
            <w:r w:rsidRPr="00C64591">
              <w:rPr>
                <w:rFonts w:ascii="Times New Roman" w:hAnsi="Times New Roman" w:cs="Times New Roman"/>
                <w:iCs/>
              </w:rPr>
              <w:t>2,20</w:t>
            </w:r>
          </w:p>
        </w:tc>
        <w:tc>
          <w:tcPr>
            <w:tcW w:w="850" w:type="dxa"/>
            <w:tcBorders>
              <w:top w:val="single" w:sz="8" w:space="0" w:color="auto"/>
              <w:left w:val="single" w:sz="8" w:space="0" w:color="auto"/>
              <w:bottom w:val="single" w:sz="8" w:space="0" w:color="auto"/>
              <w:right w:val="single" w:sz="8" w:space="0" w:color="auto"/>
            </w:tcBorders>
            <w:shd w:val="clear" w:color="auto" w:fill="auto"/>
            <w:vAlign w:val="bottom"/>
          </w:tcPr>
          <w:p w:rsidR="00253B49" w:rsidRPr="00C64591" w:rsidRDefault="00253B49" w:rsidP="00ED4849">
            <w:pPr>
              <w:jc w:val="right"/>
              <w:rPr>
                <w:rFonts w:ascii="Times New Roman" w:hAnsi="Times New Roman" w:cs="Times New Roman"/>
                <w:iCs/>
              </w:rPr>
            </w:pPr>
            <w:r w:rsidRPr="00C64591">
              <w:rPr>
                <w:rFonts w:ascii="Times New Roman" w:hAnsi="Times New Roman" w:cs="Times New Roman"/>
                <w:iCs/>
              </w:rPr>
              <w:t>1,29</w:t>
            </w:r>
          </w:p>
        </w:tc>
        <w:tc>
          <w:tcPr>
            <w:tcW w:w="851" w:type="dxa"/>
            <w:tcBorders>
              <w:top w:val="single" w:sz="8" w:space="0" w:color="auto"/>
              <w:left w:val="single" w:sz="8" w:space="0" w:color="auto"/>
              <w:bottom w:val="single" w:sz="8" w:space="0" w:color="auto"/>
              <w:right w:val="single" w:sz="8" w:space="0" w:color="auto"/>
            </w:tcBorders>
            <w:shd w:val="clear" w:color="auto" w:fill="auto"/>
            <w:vAlign w:val="bottom"/>
          </w:tcPr>
          <w:p w:rsidR="00253B49" w:rsidRPr="00C64591" w:rsidRDefault="00253B49" w:rsidP="00ED4849">
            <w:pPr>
              <w:jc w:val="right"/>
              <w:rPr>
                <w:rFonts w:ascii="Times New Roman" w:hAnsi="Times New Roman" w:cs="Times New Roman"/>
                <w:iCs/>
              </w:rPr>
            </w:pPr>
            <w:r w:rsidRPr="00C64591">
              <w:rPr>
                <w:rFonts w:ascii="Times New Roman" w:hAnsi="Times New Roman" w:cs="Times New Roman"/>
                <w:iCs/>
              </w:rPr>
              <w:t>2,12</w:t>
            </w:r>
          </w:p>
        </w:tc>
        <w:tc>
          <w:tcPr>
            <w:tcW w:w="709" w:type="dxa"/>
            <w:tcBorders>
              <w:top w:val="single" w:sz="8" w:space="0" w:color="auto"/>
              <w:left w:val="single" w:sz="8" w:space="0" w:color="auto"/>
              <w:bottom w:val="single" w:sz="8" w:space="0" w:color="auto"/>
              <w:right w:val="single" w:sz="8" w:space="0" w:color="auto"/>
            </w:tcBorders>
            <w:shd w:val="clear" w:color="auto" w:fill="auto"/>
            <w:vAlign w:val="bottom"/>
          </w:tcPr>
          <w:p w:rsidR="00253B49" w:rsidRPr="00C64591" w:rsidRDefault="00253B49" w:rsidP="00ED4849">
            <w:pPr>
              <w:jc w:val="right"/>
              <w:rPr>
                <w:rFonts w:ascii="Times New Roman" w:hAnsi="Times New Roman" w:cs="Times New Roman"/>
                <w:iCs/>
              </w:rPr>
            </w:pPr>
            <w:r w:rsidRPr="00C64591">
              <w:rPr>
                <w:rFonts w:ascii="Times New Roman" w:hAnsi="Times New Roman" w:cs="Times New Roman"/>
                <w:iCs/>
              </w:rPr>
              <w:t>3,45</w:t>
            </w:r>
          </w:p>
        </w:tc>
        <w:tc>
          <w:tcPr>
            <w:tcW w:w="850" w:type="dxa"/>
            <w:tcBorders>
              <w:top w:val="single" w:sz="8" w:space="0" w:color="auto"/>
              <w:left w:val="single" w:sz="8" w:space="0" w:color="auto"/>
              <w:bottom w:val="single" w:sz="8" w:space="0" w:color="auto"/>
              <w:right w:val="single" w:sz="8" w:space="0" w:color="auto"/>
            </w:tcBorders>
            <w:shd w:val="clear" w:color="auto" w:fill="auto"/>
            <w:vAlign w:val="bottom"/>
          </w:tcPr>
          <w:p w:rsidR="00253B49" w:rsidRPr="00C64591" w:rsidRDefault="00253B49" w:rsidP="00ED4849">
            <w:pPr>
              <w:jc w:val="right"/>
              <w:rPr>
                <w:rFonts w:ascii="Times New Roman" w:hAnsi="Times New Roman" w:cs="Times New Roman"/>
                <w:iCs/>
              </w:rPr>
            </w:pPr>
            <w:r w:rsidRPr="00C64591">
              <w:rPr>
                <w:rFonts w:ascii="Times New Roman" w:hAnsi="Times New Roman" w:cs="Times New Roman"/>
                <w:iCs/>
              </w:rPr>
              <w:t>1,10</w:t>
            </w:r>
          </w:p>
        </w:tc>
      </w:tr>
      <w:tr w:rsidR="00253B49" w:rsidRPr="00C24133" w:rsidTr="00ED4849">
        <w:tblPrEx>
          <w:tblLook w:val="01E0" w:firstRow="1" w:lastRow="1" w:firstColumn="1" w:lastColumn="1" w:noHBand="0" w:noVBand="0"/>
        </w:tblPrEx>
        <w:trPr>
          <w:trHeight w:val="254"/>
        </w:trPr>
        <w:tc>
          <w:tcPr>
            <w:tcW w:w="2009" w:type="dxa"/>
            <w:tcBorders>
              <w:top w:val="single" w:sz="8" w:space="0" w:color="auto"/>
              <w:left w:val="single" w:sz="8" w:space="0" w:color="auto"/>
              <w:bottom w:val="single" w:sz="8" w:space="0" w:color="auto"/>
              <w:right w:val="single" w:sz="8" w:space="0" w:color="auto"/>
            </w:tcBorders>
          </w:tcPr>
          <w:p w:rsidR="00253B49" w:rsidRPr="00C64591" w:rsidRDefault="00253B49" w:rsidP="00ED4849">
            <w:pPr>
              <w:pStyle w:val="ab"/>
              <w:ind w:firstLine="0"/>
              <w:jc w:val="left"/>
              <w:rPr>
                <w:b/>
                <w:sz w:val="22"/>
                <w:szCs w:val="22"/>
              </w:rPr>
            </w:pPr>
            <w:r w:rsidRPr="00C64591">
              <w:rPr>
                <w:b/>
                <w:sz w:val="22"/>
                <w:szCs w:val="22"/>
              </w:rPr>
              <w:t>Итого по ЦБС</w:t>
            </w:r>
          </w:p>
        </w:tc>
        <w:tc>
          <w:tcPr>
            <w:tcW w:w="850" w:type="dxa"/>
            <w:tcBorders>
              <w:top w:val="single" w:sz="8" w:space="0" w:color="auto"/>
              <w:left w:val="single" w:sz="8" w:space="0" w:color="auto"/>
              <w:bottom w:val="single" w:sz="8" w:space="0" w:color="auto"/>
              <w:right w:val="single" w:sz="8" w:space="0" w:color="auto"/>
            </w:tcBorders>
            <w:shd w:val="clear" w:color="auto" w:fill="auto"/>
            <w:vAlign w:val="bottom"/>
          </w:tcPr>
          <w:p w:rsidR="00253B49" w:rsidRPr="00C64591" w:rsidRDefault="00253B49" w:rsidP="00ED4849">
            <w:pPr>
              <w:jc w:val="right"/>
              <w:rPr>
                <w:rFonts w:ascii="Times New Roman" w:hAnsi="Times New Roman" w:cs="Times New Roman"/>
                <w:b/>
              </w:rPr>
            </w:pPr>
            <w:r w:rsidRPr="00C64591">
              <w:rPr>
                <w:rFonts w:ascii="Times New Roman" w:hAnsi="Times New Roman" w:cs="Times New Roman"/>
                <w:b/>
              </w:rPr>
              <w:t>2,14</w:t>
            </w:r>
          </w:p>
        </w:tc>
        <w:tc>
          <w:tcPr>
            <w:tcW w:w="709" w:type="dxa"/>
            <w:tcBorders>
              <w:top w:val="single" w:sz="8" w:space="0" w:color="auto"/>
              <w:left w:val="single" w:sz="8" w:space="0" w:color="auto"/>
              <w:bottom w:val="single" w:sz="8" w:space="0" w:color="auto"/>
              <w:right w:val="single" w:sz="8" w:space="0" w:color="auto"/>
            </w:tcBorders>
            <w:shd w:val="clear" w:color="auto" w:fill="auto"/>
            <w:vAlign w:val="bottom"/>
          </w:tcPr>
          <w:p w:rsidR="00253B49" w:rsidRPr="00C64591" w:rsidRDefault="00253B49" w:rsidP="00ED4849">
            <w:pPr>
              <w:jc w:val="right"/>
              <w:rPr>
                <w:rFonts w:ascii="Times New Roman" w:hAnsi="Times New Roman" w:cs="Times New Roman"/>
                <w:b/>
                <w:iCs/>
              </w:rPr>
            </w:pPr>
            <w:r w:rsidRPr="00C64591">
              <w:rPr>
                <w:rFonts w:ascii="Times New Roman" w:hAnsi="Times New Roman" w:cs="Times New Roman"/>
                <w:b/>
                <w:iCs/>
              </w:rPr>
              <w:t>1,22</w:t>
            </w:r>
          </w:p>
        </w:tc>
        <w:tc>
          <w:tcPr>
            <w:tcW w:w="850" w:type="dxa"/>
            <w:tcBorders>
              <w:top w:val="single" w:sz="8" w:space="0" w:color="auto"/>
              <w:left w:val="single" w:sz="8" w:space="0" w:color="auto"/>
              <w:bottom w:val="single" w:sz="8" w:space="0" w:color="auto"/>
              <w:right w:val="single" w:sz="8" w:space="0" w:color="auto"/>
            </w:tcBorders>
            <w:shd w:val="clear" w:color="auto" w:fill="auto"/>
            <w:vAlign w:val="bottom"/>
          </w:tcPr>
          <w:p w:rsidR="00253B49" w:rsidRPr="00C64591" w:rsidRDefault="00253B49" w:rsidP="00ED4849">
            <w:pPr>
              <w:jc w:val="right"/>
              <w:rPr>
                <w:rFonts w:ascii="Times New Roman" w:hAnsi="Times New Roman" w:cs="Times New Roman"/>
                <w:b/>
                <w:iCs/>
              </w:rPr>
            </w:pPr>
            <w:r w:rsidRPr="00C64591">
              <w:rPr>
                <w:rFonts w:ascii="Times New Roman" w:hAnsi="Times New Roman" w:cs="Times New Roman"/>
                <w:b/>
                <w:iCs/>
              </w:rPr>
              <w:t>2,57</w:t>
            </w:r>
          </w:p>
        </w:tc>
        <w:tc>
          <w:tcPr>
            <w:tcW w:w="851" w:type="dxa"/>
            <w:tcBorders>
              <w:top w:val="single" w:sz="8" w:space="0" w:color="auto"/>
              <w:left w:val="single" w:sz="8" w:space="0" w:color="auto"/>
              <w:bottom w:val="single" w:sz="8" w:space="0" w:color="auto"/>
              <w:right w:val="single" w:sz="8" w:space="0" w:color="auto"/>
            </w:tcBorders>
            <w:shd w:val="clear" w:color="auto" w:fill="auto"/>
            <w:vAlign w:val="bottom"/>
          </w:tcPr>
          <w:p w:rsidR="00253B49" w:rsidRPr="00C64591" w:rsidRDefault="00253B49" w:rsidP="00ED4849">
            <w:pPr>
              <w:jc w:val="right"/>
              <w:rPr>
                <w:rFonts w:ascii="Times New Roman" w:hAnsi="Times New Roman" w:cs="Times New Roman"/>
                <w:b/>
                <w:iCs/>
              </w:rPr>
            </w:pPr>
            <w:r w:rsidRPr="00C64591">
              <w:rPr>
                <w:rFonts w:ascii="Times New Roman" w:hAnsi="Times New Roman" w:cs="Times New Roman"/>
                <w:b/>
                <w:iCs/>
              </w:rPr>
              <w:t>2,10</w:t>
            </w:r>
          </w:p>
        </w:tc>
        <w:tc>
          <w:tcPr>
            <w:tcW w:w="992" w:type="dxa"/>
            <w:tcBorders>
              <w:top w:val="single" w:sz="8" w:space="0" w:color="auto"/>
              <w:left w:val="single" w:sz="8" w:space="0" w:color="auto"/>
              <w:bottom w:val="single" w:sz="8" w:space="0" w:color="auto"/>
              <w:right w:val="single" w:sz="8" w:space="0" w:color="auto"/>
            </w:tcBorders>
            <w:shd w:val="clear" w:color="auto" w:fill="auto"/>
            <w:vAlign w:val="bottom"/>
          </w:tcPr>
          <w:p w:rsidR="00253B49" w:rsidRPr="00C64591" w:rsidRDefault="00253B49" w:rsidP="00ED4849">
            <w:pPr>
              <w:jc w:val="right"/>
              <w:rPr>
                <w:rFonts w:ascii="Times New Roman" w:hAnsi="Times New Roman" w:cs="Times New Roman"/>
                <w:b/>
                <w:iCs/>
              </w:rPr>
            </w:pPr>
            <w:r w:rsidRPr="00C64591">
              <w:rPr>
                <w:rFonts w:ascii="Times New Roman" w:hAnsi="Times New Roman" w:cs="Times New Roman"/>
                <w:b/>
                <w:iCs/>
              </w:rPr>
              <w:t>2,23</w:t>
            </w:r>
          </w:p>
        </w:tc>
        <w:tc>
          <w:tcPr>
            <w:tcW w:w="850" w:type="dxa"/>
            <w:tcBorders>
              <w:top w:val="single" w:sz="8" w:space="0" w:color="auto"/>
              <w:left w:val="single" w:sz="8" w:space="0" w:color="auto"/>
              <w:bottom w:val="single" w:sz="8" w:space="0" w:color="auto"/>
              <w:right w:val="single" w:sz="8" w:space="0" w:color="auto"/>
            </w:tcBorders>
            <w:shd w:val="clear" w:color="auto" w:fill="auto"/>
            <w:vAlign w:val="bottom"/>
          </w:tcPr>
          <w:p w:rsidR="00253B49" w:rsidRPr="00C64591" w:rsidRDefault="00253B49" w:rsidP="00ED4849">
            <w:pPr>
              <w:jc w:val="right"/>
              <w:rPr>
                <w:rFonts w:ascii="Times New Roman" w:hAnsi="Times New Roman" w:cs="Times New Roman"/>
                <w:b/>
                <w:iCs/>
              </w:rPr>
            </w:pPr>
            <w:r w:rsidRPr="00C64591">
              <w:rPr>
                <w:rFonts w:ascii="Times New Roman" w:hAnsi="Times New Roman" w:cs="Times New Roman"/>
                <w:b/>
                <w:iCs/>
              </w:rPr>
              <w:t>1,29</w:t>
            </w:r>
          </w:p>
        </w:tc>
        <w:tc>
          <w:tcPr>
            <w:tcW w:w="851" w:type="dxa"/>
            <w:tcBorders>
              <w:top w:val="single" w:sz="8" w:space="0" w:color="auto"/>
              <w:left w:val="single" w:sz="8" w:space="0" w:color="auto"/>
              <w:bottom w:val="single" w:sz="8" w:space="0" w:color="auto"/>
              <w:right w:val="single" w:sz="8" w:space="0" w:color="auto"/>
            </w:tcBorders>
            <w:shd w:val="clear" w:color="auto" w:fill="auto"/>
            <w:vAlign w:val="bottom"/>
          </w:tcPr>
          <w:p w:rsidR="00253B49" w:rsidRPr="00C64591" w:rsidRDefault="00253B49" w:rsidP="00ED4849">
            <w:pPr>
              <w:jc w:val="right"/>
              <w:rPr>
                <w:rFonts w:ascii="Times New Roman" w:hAnsi="Times New Roman" w:cs="Times New Roman"/>
                <w:b/>
                <w:iCs/>
              </w:rPr>
            </w:pPr>
            <w:r w:rsidRPr="00C64591">
              <w:rPr>
                <w:rFonts w:ascii="Times New Roman" w:hAnsi="Times New Roman" w:cs="Times New Roman"/>
                <w:b/>
                <w:iCs/>
              </w:rPr>
              <w:t>1,39</w:t>
            </w:r>
          </w:p>
        </w:tc>
        <w:tc>
          <w:tcPr>
            <w:tcW w:w="709" w:type="dxa"/>
            <w:tcBorders>
              <w:top w:val="single" w:sz="8" w:space="0" w:color="auto"/>
              <w:left w:val="single" w:sz="8" w:space="0" w:color="auto"/>
              <w:bottom w:val="single" w:sz="8" w:space="0" w:color="auto"/>
              <w:right w:val="single" w:sz="8" w:space="0" w:color="auto"/>
            </w:tcBorders>
            <w:shd w:val="clear" w:color="auto" w:fill="auto"/>
            <w:vAlign w:val="bottom"/>
          </w:tcPr>
          <w:p w:rsidR="00253B49" w:rsidRPr="00C64591" w:rsidRDefault="00253B49" w:rsidP="00ED4849">
            <w:pPr>
              <w:jc w:val="right"/>
              <w:rPr>
                <w:rFonts w:ascii="Times New Roman" w:hAnsi="Times New Roman" w:cs="Times New Roman"/>
                <w:b/>
                <w:iCs/>
              </w:rPr>
            </w:pPr>
            <w:r w:rsidRPr="00C64591">
              <w:rPr>
                <w:rFonts w:ascii="Times New Roman" w:hAnsi="Times New Roman" w:cs="Times New Roman"/>
                <w:b/>
                <w:iCs/>
              </w:rPr>
              <w:t>3,26</w:t>
            </w:r>
          </w:p>
        </w:tc>
        <w:tc>
          <w:tcPr>
            <w:tcW w:w="850" w:type="dxa"/>
            <w:tcBorders>
              <w:top w:val="single" w:sz="8" w:space="0" w:color="auto"/>
              <w:left w:val="single" w:sz="8" w:space="0" w:color="auto"/>
              <w:bottom w:val="single" w:sz="8" w:space="0" w:color="auto"/>
              <w:right w:val="single" w:sz="8" w:space="0" w:color="auto"/>
            </w:tcBorders>
            <w:shd w:val="clear" w:color="auto" w:fill="auto"/>
            <w:vAlign w:val="bottom"/>
          </w:tcPr>
          <w:p w:rsidR="00253B49" w:rsidRPr="00C64591" w:rsidRDefault="00253B49" w:rsidP="00ED4849">
            <w:pPr>
              <w:jc w:val="right"/>
              <w:rPr>
                <w:rFonts w:ascii="Times New Roman" w:hAnsi="Times New Roman" w:cs="Times New Roman"/>
                <w:b/>
                <w:iCs/>
              </w:rPr>
            </w:pPr>
            <w:r w:rsidRPr="00C64591">
              <w:rPr>
                <w:rFonts w:ascii="Times New Roman" w:hAnsi="Times New Roman" w:cs="Times New Roman"/>
                <w:b/>
                <w:iCs/>
              </w:rPr>
              <w:t>1,02</w:t>
            </w:r>
          </w:p>
        </w:tc>
      </w:tr>
    </w:tbl>
    <w:p w:rsidR="00253B49" w:rsidRDefault="00253B49" w:rsidP="00253B49">
      <w:pPr>
        <w:spacing w:after="0" w:line="240" w:lineRule="auto"/>
        <w:jc w:val="both"/>
        <w:rPr>
          <w:rFonts w:ascii="Times New Roman" w:eastAsia="Times New Roman" w:hAnsi="Times New Roman" w:cs="Times New Roman"/>
          <w:sz w:val="24"/>
          <w:szCs w:val="24"/>
          <w:lang w:eastAsia="ru-RU"/>
        </w:rPr>
      </w:pPr>
    </w:p>
    <w:p w:rsidR="00253B49" w:rsidRPr="00D35B9D" w:rsidRDefault="00253B49" w:rsidP="005D440C">
      <w:pPr>
        <w:spacing w:after="0" w:line="276" w:lineRule="auto"/>
        <w:ind w:firstLine="360"/>
        <w:jc w:val="both"/>
        <w:rPr>
          <w:rFonts w:ascii="Times New Roman" w:eastAsia="Times New Roman" w:hAnsi="Times New Roman" w:cs="Times New Roman"/>
          <w:sz w:val="24"/>
          <w:szCs w:val="24"/>
          <w:lang w:eastAsia="ru-RU"/>
        </w:rPr>
      </w:pPr>
      <w:r w:rsidRPr="00505A91">
        <w:rPr>
          <w:rFonts w:ascii="Times New Roman" w:eastAsia="Times New Roman" w:hAnsi="Times New Roman" w:cs="Times New Roman"/>
          <w:sz w:val="24"/>
          <w:szCs w:val="24"/>
          <w:u w:val="single"/>
          <w:lang w:eastAsia="ru-RU"/>
        </w:rPr>
        <w:lastRenderedPageBreak/>
        <w:t>Показатель обращаемости</w:t>
      </w:r>
      <w:r>
        <w:rPr>
          <w:rFonts w:ascii="Times New Roman" w:eastAsia="Times New Roman" w:hAnsi="Times New Roman" w:cs="Times New Roman"/>
          <w:sz w:val="24"/>
          <w:szCs w:val="24"/>
          <w:lang w:eastAsia="ru-RU"/>
        </w:rPr>
        <w:t xml:space="preserve"> характеризует степень использования книжного фонда, по нему судят о соответствии книжного фонда интересам читателей и уровне работы библиотеки по пропаганде книг. В 2022 году</w:t>
      </w:r>
      <w:r w:rsidRPr="00D35B9D">
        <w:rPr>
          <w:rFonts w:ascii="Times New Roman" w:eastAsia="Times New Roman" w:hAnsi="Times New Roman" w:cs="Times New Roman"/>
          <w:sz w:val="24"/>
          <w:szCs w:val="24"/>
          <w:lang w:eastAsia="ru-RU"/>
        </w:rPr>
        <w:t xml:space="preserve"> обращаемость </w:t>
      </w:r>
      <w:r>
        <w:rPr>
          <w:rFonts w:ascii="Times New Roman" w:eastAsia="Times New Roman" w:hAnsi="Times New Roman" w:cs="Times New Roman"/>
          <w:sz w:val="24"/>
          <w:szCs w:val="24"/>
          <w:lang w:eastAsia="ru-RU"/>
        </w:rPr>
        <w:t xml:space="preserve">по ЦБС </w:t>
      </w:r>
      <w:r w:rsidRPr="00D35B9D">
        <w:rPr>
          <w:rFonts w:ascii="Times New Roman" w:eastAsia="Times New Roman" w:hAnsi="Times New Roman" w:cs="Times New Roman"/>
          <w:sz w:val="24"/>
          <w:szCs w:val="24"/>
          <w:lang w:eastAsia="ru-RU"/>
        </w:rPr>
        <w:t>планировалась</w:t>
      </w:r>
      <w:r>
        <w:rPr>
          <w:rFonts w:ascii="Times New Roman" w:eastAsia="Times New Roman" w:hAnsi="Times New Roman" w:cs="Times New Roman"/>
          <w:sz w:val="24"/>
          <w:szCs w:val="24"/>
          <w:lang w:eastAsia="ru-RU"/>
        </w:rPr>
        <w:t xml:space="preserve"> 2,20, в т.ч. </w:t>
      </w:r>
      <w:r w:rsidRPr="00D35B9D">
        <w:rPr>
          <w:rFonts w:ascii="Times New Roman" w:eastAsia="Times New Roman" w:hAnsi="Times New Roman" w:cs="Times New Roman"/>
          <w:sz w:val="24"/>
          <w:szCs w:val="24"/>
          <w:lang w:eastAsia="ru-RU"/>
        </w:rPr>
        <w:t xml:space="preserve">по взрослым библиотекам – 2,18; по детским библиотекам – 2,23.  </w:t>
      </w:r>
    </w:p>
    <w:p w:rsidR="00253B49" w:rsidRDefault="00253B49" w:rsidP="005D440C">
      <w:pPr>
        <w:spacing w:after="0" w:line="276" w:lineRule="auto"/>
        <w:ind w:firstLine="360"/>
        <w:jc w:val="both"/>
        <w:rPr>
          <w:rFonts w:ascii="Times New Roman" w:eastAsia="Times New Roman" w:hAnsi="Times New Roman" w:cs="Times New Roman"/>
          <w:sz w:val="24"/>
          <w:szCs w:val="24"/>
          <w:lang w:eastAsia="ru-RU"/>
        </w:rPr>
      </w:pPr>
      <w:r w:rsidRPr="00D35B9D">
        <w:rPr>
          <w:rFonts w:ascii="Times New Roman" w:eastAsia="Times New Roman" w:hAnsi="Times New Roman" w:cs="Times New Roman"/>
          <w:sz w:val="24"/>
          <w:szCs w:val="24"/>
          <w:lang w:eastAsia="ru-RU"/>
        </w:rPr>
        <w:t xml:space="preserve">По итогам года этот показатель составил 2,14%, что на 0,06% ниже плана, </w:t>
      </w:r>
      <w:r w:rsidRPr="00505A91">
        <w:rPr>
          <w:rFonts w:ascii="Times New Roman" w:eastAsia="Times New Roman" w:hAnsi="Times New Roman" w:cs="Times New Roman"/>
          <w:sz w:val="24"/>
          <w:szCs w:val="24"/>
          <w:lang w:eastAsia="ru-RU"/>
        </w:rPr>
        <w:t>но в пределах нормы и выше прошлогоднего на 0,08. Стоит отметить, что обращаемость выросла</w:t>
      </w:r>
      <w:r>
        <w:rPr>
          <w:rFonts w:ascii="Times New Roman" w:eastAsia="Times New Roman" w:hAnsi="Times New Roman" w:cs="Times New Roman"/>
          <w:sz w:val="24"/>
          <w:szCs w:val="24"/>
          <w:lang w:eastAsia="ru-RU"/>
        </w:rPr>
        <w:t xml:space="preserve"> в основном за счет художественной литературы (1,28) по ЦБС в целом, а также рост показывают разделы фонда: ОПЛ и сельское хозяйство, количество литературы по искусству и литературоведению в отдельных детских библиотеках также несколько увеличилось, что в среднем дало рост по детским библиотекам (1,04), а по остальным разделам показатели ниже прошлогодних.</w:t>
      </w:r>
    </w:p>
    <w:p w:rsidR="00253B49" w:rsidRDefault="00253B49" w:rsidP="005D440C">
      <w:pPr>
        <w:spacing w:after="0" w:line="276" w:lineRule="auto"/>
        <w:ind w:firstLine="360"/>
        <w:jc w:val="both"/>
        <w:rPr>
          <w:rFonts w:ascii="Times New Roman" w:eastAsia="Times New Roman" w:hAnsi="Times New Roman" w:cs="Times New Roman"/>
          <w:sz w:val="24"/>
          <w:szCs w:val="24"/>
          <w:lang w:eastAsia="ru-RU"/>
        </w:rPr>
      </w:pPr>
      <w:r w:rsidRPr="00505A91">
        <w:rPr>
          <w:rFonts w:ascii="Times New Roman" w:eastAsia="Times New Roman" w:hAnsi="Times New Roman" w:cs="Times New Roman"/>
          <w:sz w:val="24"/>
          <w:szCs w:val="24"/>
          <w:lang w:eastAsia="ru-RU"/>
        </w:rPr>
        <w:t>Для увеличения этого показателя необходимо менять политику комплектования и работы с литературой с низкой обращаемостью, активнее пропагандировать отраслевую литературу, а также своевременно списывать ветхую и устаревшую</w:t>
      </w:r>
      <w:r>
        <w:rPr>
          <w:rFonts w:ascii="Times New Roman" w:eastAsia="Times New Roman" w:hAnsi="Times New Roman" w:cs="Times New Roman"/>
          <w:sz w:val="24"/>
          <w:szCs w:val="24"/>
          <w:lang w:eastAsia="ru-RU"/>
        </w:rPr>
        <w:t xml:space="preserve"> </w:t>
      </w:r>
      <w:r w:rsidR="005D440C">
        <w:rPr>
          <w:rFonts w:ascii="Times New Roman" w:eastAsia="Times New Roman" w:hAnsi="Times New Roman" w:cs="Times New Roman"/>
          <w:sz w:val="24"/>
          <w:szCs w:val="24"/>
          <w:lang w:eastAsia="ru-RU"/>
        </w:rPr>
        <w:t xml:space="preserve">литературу </w:t>
      </w:r>
      <w:r w:rsidR="005D440C" w:rsidRPr="00505A91">
        <w:rPr>
          <w:rFonts w:ascii="Times New Roman" w:eastAsia="Times New Roman" w:hAnsi="Times New Roman" w:cs="Times New Roman"/>
          <w:sz w:val="24"/>
          <w:szCs w:val="24"/>
          <w:lang w:eastAsia="ru-RU"/>
        </w:rPr>
        <w:t>и</w:t>
      </w:r>
      <w:r w:rsidRPr="00505A91">
        <w:rPr>
          <w:rFonts w:ascii="Times New Roman" w:eastAsia="Times New Roman" w:hAnsi="Times New Roman" w:cs="Times New Roman"/>
          <w:sz w:val="24"/>
          <w:szCs w:val="24"/>
          <w:lang w:eastAsia="ru-RU"/>
        </w:rPr>
        <w:t xml:space="preserve"> пополнять фонд новыми изданиями, поддерживая на оптимальном уровне количество единиц фонда.</w:t>
      </w:r>
    </w:p>
    <w:p w:rsidR="00253B49" w:rsidRDefault="00253B49" w:rsidP="00253B49">
      <w:pPr>
        <w:spacing w:after="0" w:line="276" w:lineRule="auto"/>
        <w:ind w:firstLine="360"/>
        <w:jc w:val="both"/>
        <w:rPr>
          <w:rFonts w:ascii="Times New Roman" w:eastAsia="Times New Roman" w:hAnsi="Times New Roman" w:cs="Times New Roman"/>
          <w:sz w:val="24"/>
          <w:szCs w:val="24"/>
          <w:lang w:eastAsia="ru-RU"/>
        </w:rPr>
      </w:pPr>
    </w:p>
    <w:tbl>
      <w:tblPr>
        <w:tblW w:w="9707" w:type="dxa"/>
        <w:tblInd w:w="20" w:type="dxa"/>
        <w:tblLayout w:type="fixed"/>
        <w:tblLook w:val="04A0" w:firstRow="1" w:lastRow="0" w:firstColumn="1" w:lastColumn="0" w:noHBand="0" w:noVBand="1"/>
      </w:tblPr>
      <w:tblGrid>
        <w:gridCol w:w="2107"/>
        <w:gridCol w:w="1248"/>
        <w:gridCol w:w="1110"/>
        <w:gridCol w:w="1368"/>
        <w:gridCol w:w="1075"/>
        <w:gridCol w:w="1368"/>
        <w:gridCol w:w="1431"/>
      </w:tblGrid>
      <w:tr w:rsidR="00253B49" w:rsidRPr="00D173A1" w:rsidTr="00ED4849">
        <w:trPr>
          <w:trHeight w:val="409"/>
        </w:trPr>
        <w:tc>
          <w:tcPr>
            <w:tcW w:w="9707" w:type="dxa"/>
            <w:gridSpan w:val="7"/>
            <w:tcBorders>
              <w:top w:val="nil"/>
              <w:left w:val="nil"/>
              <w:bottom w:val="single" w:sz="4" w:space="0" w:color="auto"/>
              <w:right w:val="nil"/>
            </w:tcBorders>
            <w:shd w:val="clear" w:color="000000" w:fill="33CCCC"/>
            <w:noWrap/>
            <w:vAlign w:val="center"/>
            <w:hideMark/>
          </w:tcPr>
          <w:p w:rsidR="00253B49" w:rsidRPr="00C64591" w:rsidRDefault="00253B49" w:rsidP="00ED4849">
            <w:pPr>
              <w:spacing w:after="0" w:line="240" w:lineRule="auto"/>
              <w:jc w:val="center"/>
              <w:rPr>
                <w:rFonts w:ascii="Times New Roman" w:eastAsia="Times New Roman" w:hAnsi="Times New Roman" w:cs="Times New Roman"/>
                <w:bCs/>
                <w:color w:val="000000"/>
                <w:sz w:val="20"/>
                <w:szCs w:val="20"/>
                <w:lang w:eastAsia="ru-RU"/>
              </w:rPr>
            </w:pPr>
            <w:r w:rsidRPr="00C64591">
              <w:rPr>
                <w:rFonts w:ascii="Times New Roman" w:eastAsia="Times New Roman" w:hAnsi="Times New Roman" w:cs="Times New Roman"/>
                <w:bCs/>
                <w:color w:val="000000"/>
                <w:sz w:val="20"/>
                <w:szCs w:val="20"/>
                <w:lang w:eastAsia="ru-RU"/>
              </w:rPr>
              <w:t>СОСТАВ ФОНДА на 01.01.2023</w:t>
            </w:r>
          </w:p>
        </w:tc>
      </w:tr>
      <w:tr w:rsidR="00253B49" w:rsidRPr="00C64591" w:rsidTr="00ED4849">
        <w:trPr>
          <w:trHeight w:val="300"/>
        </w:trPr>
        <w:tc>
          <w:tcPr>
            <w:tcW w:w="2107" w:type="dxa"/>
            <w:vMerge w:val="restart"/>
            <w:tcBorders>
              <w:top w:val="nil"/>
              <w:left w:val="single" w:sz="4" w:space="0" w:color="auto"/>
              <w:bottom w:val="single" w:sz="4" w:space="0" w:color="auto"/>
              <w:right w:val="single" w:sz="4" w:space="0" w:color="auto"/>
            </w:tcBorders>
            <w:shd w:val="clear" w:color="000000" w:fill="D9D9D9"/>
            <w:vAlign w:val="center"/>
            <w:hideMark/>
          </w:tcPr>
          <w:p w:rsidR="00253B49" w:rsidRPr="00C64591" w:rsidRDefault="00253B49" w:rsidP="00ED4849">
            <w:pPr>
              <w:spacing w:after="0" w:line="240" w:lineRule="auto"/>
              <w:jc w:val="center"/>
              <w:rPr>
                <w:rFonts w:ascii="Times New Roman" w:eastAsia="Times New Roman" w:hAnsi="Times New Roman" w:cs="Times New Roman"/>
                <w:bCs/>
                <w:color w:val="000000"/>
                <w:lang w:eastAsia="ru-RU"/>
              </w:rPr>
            </w:pPr>
            <w:r w:rsidRPr="00C64591">
              <w:rPr>
                <w:rFonts w:ascii="Times New Roman" w:eastAsia="Times New Roman" w:hAnsi="Times New Roman" w:cs="Times New Roman"/>
                <w:bCs/>
                <w:color w:val="000000"/>
                <w:lang w:eastAsia="ru-RU"/>
              </w:rPr>
              <w:t>Отдел</w:t>
            </w:r>
          </w:p>
        </w:tc>
        <w:tc>
          <w:tcPr>
            <w:tcW w:w="1248" w:type="dxa"/>
            <w:tcBorders>
              <w:top w:val="nil"/>
              <w:left w:val="nil"/>
              <w:bottom w:val="single" w:sz="4" w:space="0" w:color="auto"/>
              <w:right w:val="single" w:sz="4" w:space="0" w:color="auto"/>
            </w:tcBorders>
            <w:shd w:val="clear" w:color="000000" w:fill="D9D9D9"/>
            <w:vAlign w:val="center"/>
            <w:hideMark/>
          </w:tcPr>
          <w:p w:rsidR="00253B49" w:rsidRPr="00C64591" w:rsidRDefault="00253B49" w:rsidP="00ED4849">
            <w:pPr>
              <w:spacing w:after="0" w:line="240" w:lineRule="auto"/>
              <w:jc w:val="center"/>
              <w:rPr>
                <w:rFonts w:ascii="Times New Roman" w:eastAsia="Times New Roman" w:hAnsi="Times New Roman" w:cs="Times New Roman"/>
                <w:bCs/>
                <w:color w:val="000000"/>
                <w:lang w:eastAsia="ru-RU"/>
              </w:rPr>
            </w:pPr>
            <w:r w:rsidRPr="00C64591">
              <w:rPr>
                <w:rFonts w:ascii="Times New Roman" w:eastAsia="Times New Roman" w:hAnsi="Times New Roman" w:cs="Times New Roman"/>
                <w:bCs/>
                <w:color w:val="000000"/>
                <w:lang w:eastAsia="ru-RU"/>
              </w:rPr>
              <w:t>2020</w:t>
            </w:r>
          </w:p>
        </w:tc>
        <w:tc>
          <w:tcPr>
            <w:tcW w:w="1110" w:type="dxa"/>
            <w:tcBorders>
              <w:top w:val="nil"/>
              <w:left w:val="nil"/>
              <w:bottom w:val="single" w:sz="4" w:space="0" w:color="auto"/>
              <w:right w:val="single" w:sz="4" w:space="0" w:color="auto"/>
            </w:tcBorders>
            <w:shd w:val="clear" w:color="000000" w:fill="D9D9D9"/>
            <w:vAlign w:val="center"/>
            <w:hideMark/>
          </w:tcPr>
          <w:p w:rsidR="00253B49" w:rsidRPr="00C64591" w:rsidRDefault="00253B49" w:rsidP="00ED4849">
            <w:pPr>
              <w:spacing w:after="0" w:line="240" w:lineRule="auto"/>
              <w:jc w:val="center"/>
              <w:rPr>
                <w:rFonts w:ascii="Times New Roman" w:eastAsia="Times New Roman" w:hAnsi="Times New Roman" w:cs="Times New Roman"/>
                <w:bCs/>
                <w:color w:val="000000"/>
                <w:lang w:eastAsia="ru-RU"/>
              </w:rPr>
            </w:pPr>
            <w:r w:rsidRPr="00C64591">
              <w:rPr>
                <w:rFonts w:ascii="Times New Roman" w:eastAsia="Times New Roman" w:hAnsi="Times New Roman" w:cs="Times New Roman"/>
                <w:bCs/>
                <w:color w:val="000000"/>
                <w:lang w:eastAsia="ru-RU"/>
              </w:rPr>
              <w:t>2020</w:t>
            </w:r>
          </w:p>
        </w:tc>
        <w:tc>
          <w:tcPr>
            <w:tcW w:w="1368" w:type="dxa"/>
            <w:tcBorders>
              <w:top w:val="nil"/>
              <w:left w:val="nil"/>
              <w:bottom w:val="single" w:sz="4" w:space="0" w:color="auto"/>
              <w:right w:val="single" w:sz="4" w:space="0" w:color="auto"/>
            </w:tcBorders>
            <w:shd w:val="clear" w:color="000000" w:fill="D9D9D9"/>
            <w:vAlign w:val="center"/>
            <w:hideMark/>
          </w:tcPr>
          <w:p w:rsidR="00253B49" w:rsidRPr="00C64591" w:rsidRDefault="00253B49" w:rsidP="00ED4849">
            <w:pPr>
              <w:spacing w:after="0" w:line="240" w:lineRule="auto"/>
              <w:jc w:val="center"/>
              <w:rPr>
                <w:rFonts w:ascii="Times New Roman" w:eastAsia="Times New Roman" w:hAnsi="Times New Roman" w:cs="Times New Roman"/>
                <w:bCs/>
                <w:color w:val="000000"/>
                <w:lang w:eastAsia="ru-RU"/>
              </w:rPr>
            </w:pPr>
            <w:r w:rsidRPr="00C64591">
              <w:rPr>
                <w:rFonts w:ascii="Times New Roman" w:eastAsia="Times New Roman" w:hAnsi="Times New Roman" w:cs="Times New Roman"/>
                <w:bCs/>
                <w:color w:val="000000"/>
                <w:lang w:eastAsia="ru-RU"/>
              </w:rPr>
              <w:t>2021</w:t>
            </w:r>
          </w:p>
        </w:tc>
        <w:tc>
          <w:tcPr>
            <w:tcW w:w="1075" w:type="dxa"/>
            <w:tcBorders>
              <w:top w:val="nil"/>
              <w:left w:val="nil"/>
              <w:bottom w:val="single" w:sz="4" w:space="0" w:color="auto"/>
              <w:right w:val="single" w:sz="4" w:space="0" w:color="auto"/>
            </w:tcBorders>
            <w:shd w:val="clear" w:color="000000" w:fill="D9D9D9"/>
            <w:vAlign w:val="center"/>
            <w:hideMark/>
          </w:tcPr>
          <w:p w:rsidR="00253B49" w:rsidRPr="00C64591" w:rsidRDefault="00253B49" w:rsidP="00ED4849">
            <w:pPr>
              <w:spacing w:after="0" w:line="240" w:lineRule="auto"/>
              <w:jc w:val="center"/>
              <w:rPr>
                <w:rFonts w:ascii="Times New Roman" w:eastAsia="Times New Roman" w:hAnsi="Times New Roman" w:cs="Times New Roman"/>
                <w:bCs/>
                <w:color w:val="000000"/>
                <w:lang w:eastAsia="ru-RU"/>
              </w:rPr>
            </w:pPr>
            <w:r w:rsidRPr="00C64591">
              <w:rPr>
                <w:rFonts w:ascii="Times New Roman" w:eastAsia="Times New Roman" w:hAnsi="Times New Roman" w:cs="Times New Roman"/>
                <w:bCs/>
                <w:color w:val="000000"/>
                <w:lang w:eastAsia="ru-RU"/>
              </w:rPr>
              <w:t>2021</w:t>
            </w:r>
          </w:p>
        </w:tc>
        <w:tc>
          <w:tcPr>
            <w:tcW w:w="1368" w:type="dxa"/>
            <w:tcBorders>
              <w:top w:val="nil"/>
              <w:left w:val="nil"/>
              <w:bottom w:val="single" w:sz="4" w:space="0" w:color="auto"/>
              <w:right w:val="single" w:sz="4" w:space="0" w:color="auto"/>
            </w:tcBorders>
            <w:shd w:val="clear" w:color="000000" w:fill="D9D9D9"/>
            <w:vAlign w:val="center"/>
            <w:hideMark/>
          </w:tcPr>
          <w:p w:rsidR="00253B49" w:rsidRPr="00C64591" w:rsidRDefault="00253B49" w:rsidP="00ED4849">
            <w:pPr>
              <w:spacing w:after="0" w:line="240" w:lineRule="auto"/>
              <w:jc w:val="center"/>
              <w:rPr>
                <w:rFonts w:ascii="Times New Roman" w:eastAsia="Times New Roman" w:hAnsi="Times New Roman" w:cs="Times New Roman"/>
                <w:bCs/>
                <w:color w:val="000000"/>
                <w:lang w:eastAsia="ru-RU"/>
              </w:rPr>
            </w:pPr>
            <w:r w:rsidRPr="00C64591">
              <w:rPr>
                <w:rFonts w:ascii="Times New Roman" w:eastAsia="Times New Roman" w:hAnsi="Times New Roman" w:cs="Times New Roman"/>
                <w:bCs/>
                <w:color w:val="000000"/>
                <w:lang w:eastAsia="ru-RU"/>
              </w:rPr>
              <w:t>2022</w:t>
            </w:r>
          </w:p>
        </w:tc>
        <w:tc>
          <w:tcPr>
            <w:tcW w:w="1431" w:type="dxa"/>
            <w:tcBorders>
              <w:top w:val="nil"/>
              <w:left w:val="nil"/>
              <w:bottom w:val="single" w:sz="4" w:space="0" w:color="auto"/>
              <w:right w:val="single" w:sz="4" w:space="0" w:color="auto"/>
            </w:tcBorders>
            <w:shd w:val="clear" w:color="000000" w:fill="D9D9D9"/>
            <w:vAlign w:val="center"/>
            <w:hideMark/>
          </w:tcPr>
          <w:p w:rsidR="00253B49" w:rsidRPr="00C64591" w:rsidRDefault="00253B49" w:rsidP="00ED4849">
            <w:pPr>
              <w:spacing w:after="0" w:line="240" w:lineRule="auto"/>
              <w:jc w:val="center"/>
              <w:rPr>
                <w:rFonts w:ascii="Times New Roman" w:eastAsia="Times New Roman" w:hAnsi="Times New Roman" w:cs="Times New Roman"/>
                <w:bCs/>
                <w:color w:val="000000"/>
                <w:lang w:eastAsia="ru-RU"/>
              </w:rPr>
            </w:pPr>
            <w:r w:rsidRPr="00C64591">
              <w:rPr>
                <w:rFonts w:ascii="Times New Roman" w:eastAsia="Times New Roman" w:hAnsi="Times New Roman" w:cs="Times New Roman"/>
                <w:bCs/>
                <w:color w:val="000000"/>
                <w:lang w:eastAsia="ru-RU"/>
              </w:rPr>
              <w:t>2022</w:t>
            </w:r>
          </w:p>
        </w:tc>
      </w:tr>
      <w:tr w:rsidR="00253B49" w:rsidRPr="00C64591" w:rsidTr="00ED4849">
        <w:trPr>
          <w:trHeight w:val="600"/>
        </w:trPr>
        <w:tc>
          <w:tcPr>
            <w:tcW w:w="2107" w:type="dxa"/>
            <w:vMerge/>
            <w:tcBorders>
              <w:top w:val="nil"/>
              <w:left w:val="single" w:sz="4" w:space="0" w:color="auto"/>
              <w:bottom w:val="single" w:sz="4" w:space="0" w:color="auto"/>
              <w:right w:val="single" w:sz="4" w:space="0" w:color="auto"/>
            </w:tcBorders>
            <w:vAlign w:val="center"/>
            <w:hideMark/>
          </w:tcPr>
          <w:p w:rsidR="00253B49" w:rsidRPr="00C64591" w:rsidRDefault="00253B49" w:rsidP="00ED4849">
            <w:pPr>
              <w:spacing w:after="0" w:line="240" w:lineRule="auto"/>
              <w:rPr>
                <w:rFonts w:ascii="Times New Roman" w:eastAsia="Times New Roman" w:hAnsi="Times New Roman" w:cs="Times New Roman"/>
                <w:bCs/>
                <w:color w:val="000000"/>
                <w:lang w:eastAsia="ru-RU"/>
              </w:rPr>
            </w:pPr>
          </w:p>
        </w:tc>
        <w:tc>
          <w:tcPr>
            <w:tcW w:w="1248" w:type="dxa"/>
            <w:tcBorders>
              <w:top w:val="nil"/>
              <w:left w:val="nil"/>
              <w:bottom w:val="single" w:sz="4" w:space="0" w:color="auto"/>
              <w:right w:val="single" w:sz="4" w:space="0" w:color="auto"/>
            </w:tcBorders>
            <w:shd w:val="clear" w:color="000000" w:fill="D9D9D9"/>
            <w:vAlign w:val="center"/>
            <w:hideMark/>
          </w:tcPr>
          <w:p w:rsidR="00253B49" w:rsidRPr="00C64591" w:rsidRDefault="00253B49" w:rsidP="00ED4849">
            <w:pPr>
              <w:spacing w:after="0" w:line="240" w:lineRule="auto"/>
              <w:jc w:val="center"/>
              <w:rPr>
                <w:rFonts w:ascii="Times New Roman" w:eastAsia="Times New Roman" w:hAnsi="Times New Roman" w:cs="Times New Roman"/>
                <w:color w:val="000000"/>
                <w:lang w:eastAsia="ru-RU"/>
              </w:rPr>
            </w:pPr>
            <w:r w:rsidRPr="00C64591">
              <w:rPr>
                <w:rFonts w:ascii="Times New Roman" w:eastAsia="Times New Roman" w:hAnsi="Times New Roman" w:cs="Times New Roman"/>
                <w:color w:val="000000"/>
                <w:lang w:eastAsia="ru-RU"/>
              </w:rPr>
              <w:t>экземпляры</w:t>
            </w:r>
          </w:p>
        </w:tc>
        <w:tc>
          <w:tcPr>
            <w:tcW w:w="1110" w:type="dxa"/>
            <w:tcBorders>
              <w:top w:val="nil"/>
              <w:left w:val="nil"/>
              <w:bottom w:val="single" w:sz="4" w:space="0" w:color="auto"/>
              <w:right w:val="single" w:sz="4" w:space="0" w:color="auto"/>
            </w:tcBorders>
            <w:shd w:val="clear" w:color="000000" w:fill="D9D9D9"/>
            <w:vAlign w:val="center"/>
            <w:hideMark/>
          </w:tcPr>
          <w:p w:rsidR="00253B49" w:rsidRPr="00C64591" w:rsidRDefault="00253B49" w:rsidP="00ED4849">
            <w:pPr>
              <w:spacing w:after="0" w:line="240" w:lineRule="auto"/>
              <w:jc w:val="center"/>
              <w:rPr>
                <w:rFonts w:ascii="Times New Roman" w:eastAsia="Times New Roman" w:hAnsi="Times New Roman" w:cs="Times New Roman"/>
                <w:color w:val="000000"/>
                <w:lang w:eastAsia="ru-RU"/>
              </w:rPr>
            </w:pPr>
            <w:r w:rsidRPr="00C64591">
              <w:rPr>
                <w:rFonts w:ascii="Times New Roman" w:eastAsia="Times New Roman" w:hAnsi="Times New Roman" w:cs="Times New Roman"/>
                <w:color w:val="000000"/>
                <w:lang w:eastAsia="ru-RU"/>
              </w:rPr>
              <w:t>%</w:t>
            </w:r>
          </w:p>
        </w:tc>
        <w:tc>
          <w:tcPr>
            <w:tcW w:w="1368" w:type="dxa"/>
            <w:tcBorders>
              <w:top w:val="nil"/>
              <w:left w:val="nil"/>
              <w:bottom w:val="single" w:sz="4" w:space="0" w:color="auto"/>
              <w:right w:val="single" w:sz="4" w:space="0" w:color="auto"/>
            </w:tcBorders>
            <w:shd w:val="clear" w:color="000000" w:fill="D9D9D9"/>
            <w:vAlign w:val="center"/>
            <w:hideMark/>
          </w:tcPr>
          <w:p w:rsidR="00253B49" w:rsidRPr="00C64591" w:rsidRDefault="00253B49" w:rsidP="00ED4849">
            <w:pPr>
              <w:spacing w:after="0" w:line="240" w:lineRule="auto"/>
              <w:jc w:val="center"/>
              <w:rPr>
                <w:rFonts w:ascii="Times New Roman" w:eastAsia="Times New Roman" w:hAnsi="Times New Roman" w:cs="Times New Roman"/>
                <w:color w:val="000000"/>
                <w:lang w:eastAsia="ru-RU"/>
              </w:rPr>
            </w:pPr>
            <w:r w:rsidRPr="00C64591">
              <w:rPr>
                <w:rFonts w:ascii="Times New Roman" w:eastAsia="Times New Roman" w:hAnsi="Times New Roman" w:cs="Times New Roman"/>
                <w:color w:val="000000"/>
                <w:lang w:eastAsia="ru-RU"/>
              </w:rPr>
              <w:t>экземпляры</w:t>
            </w:r>
          </w:p>
        </w:tc>
        <w:tc>
          <w:tcPr>
            <w:tcW w:w="1075" w:type="dxa"/>
            <w:tcBorders>
              <w:top w:val="nil"/>
              <w:left w:val="nil"/>
              <w:bottom w:val="single" w:sz="4" w:space="0" w:color="auto"/>
              <w:right w:val="single" w:sz="4" w:space="0" w:color="auto"/>
            </w:tcBorders>
            <w:shd w:val="clear" w:color="000000" w:fill="D9D9D9"/>
            <w:vAlign w:val="center"/>
            <w:hideMark/>
          </w:tcPr>
          <w:p w:rsidR="00253B49" w:rsidRPr="00C64591" w:rsidRDefault="00253B49" w:rsidP="00ED4849">
            <w:pPr>
              <w:spacing w:after="0" w:line="240" w:lineRule="auto"/>
              <w:jc w:val="center"/>
              <w:rPr>
                <w:rFonts w:ascii="Times New Roman" w:eastAsia="Times New Roman" w:hAnsi="Times New Roman" w:cs="Times New Roman"/>
                <w:color w:val="000000"/>
                <w:lang w:eastAsia="ru-RU"/>
              </w:rPr>
            </w:pPr>
            <w:r w:rsidRPr="00C64591">
              <w:rPr>
                <w:rFonts w:ascii="Times New Roman" w:eastAsia="Times New Roman" w:hAnsi="Times New Roman" w:cs="Times New Roman"/>
                <w:color w:val="000000"/>
                <w:lang w:eastAsia="ru-RU"/>
              </w:rPr>
              <w:t>%</w:t>
            </w:r>
          </w:p>
        </w:tc>
        <w:tc>
          <w:tcPr>
            <w:tcW w:w="1368" w:type="dxa"/>
            <w:tcBorders>
              <w:top w:val="nil"/>
              <w:left w:val="nil"/>
              <w:bottom w:val="single" w:sz="4" w:space="0" w:color="auto"/>
              <w:right w:val="single" w:sz="4" w:space="0" w:color="auto"/>
            </w:tcBorders>
            <w:shd w:val="clear" w:color="000000" w:fill="D9D9D9"/>
            <w:vAlign w:val="center"/>
            <w:hideMark/>
          </w:tcPr>
          <w:p w:rsidR="00253B49" w:rsidRPr="00C64591" w:rsidRDefault="00253B49" w:rsidP="00ED4849">
            <w:pPr>
              <w:spacing w:after="0" w:line="240" w:lineRule="auto"/>
              <w:jc w:val="center"/>
              <w:rPr>
                <w:rFonts w:ascii="Times New Roman" w:eastAsia="Times New Roman" w:hAnsi="Times New Roman" w:cs="Times New Roman"/>
                <w:color w:val="000000"/>
                <w:lang w:eastAsia="ru-RU"/>
              </w:rPr>
            </w:pPr>
            <w:r w:rsidRPr="00C64591">
              <w:rPr>
                <w:rFonts w:ascii="Times New Roman" w:eastAsia="Times New Roman" w:hAnsi="Times New Roman" w:cs="Times New Roman"/>
                <w:color w:val="000000"/>
                <w:lang w:eastAsia="ru-RU"/>
              </w:rPr>
              <w:t>экземпляры</w:t>
            </w:r>
          </w:p>
        </w:tc>
        <w:tc>
          <w:tcPr>
            <w:tcW w:w="1431" w:type="dxa"/>
            <w:tcBorders>
              <w:top w:val="nil"/>
              <w:left w:val="nil"/>
              <w:bottom w:val="single" w:sz="4" w:space="0" w:color="auto"/>
              <w:right w:val="single" w:sz="4" w:space="0" w:color="auto"/>
            </w:tcBorders>
            <w:shd w:val="clear" w:color="000000" w:fill="D9D9D9"/>
            <w:vAlign w:val="center"/>
            <w:hideMark/>
          </w:tcPr>
          <w:p w:rsidR="00253B49" w:rsidRPr="00C64591" w:rsidRDefault="00253B49" w:rsidP="00ED4849">
            <w:pPr>
              <w:spacing w:after="0" w:line="240" w:lineRule="auto"/>
              <w:jc w:val="center"/>
              <w:rPr>
                <w:rFonts w:ascii="Times New Roman" w:eastAsia="Times New Roman" w:hAnsi="Times New Roman" w:cs="Times New Roman"/>
                <w:color w:val="000000"/>
                <w:lang w:eastAsia="ru-RU"/>
              </w:rPr>
            </w:pPr>
            <w:r w:rsidRPr="00C64591">
              <w:rPr>
                <w:rFonts w:ascii="Times New Roman" w:eastAsia="Times New Roman" w:hAnsi="Times New Roman" w:cs="Times New Roman"/>
                <w:color w:val="000000"/>
                <w:lang w:eastAsia="ru-RU"/>
              </w:rPr>
              <w:t>%</w:t>
            </w:r>
          </w:p>
        </w:tc>
      </w:tr>
      <w:tr w:rsidR="00253B49" w:rsidRPr="00C64591" w:rsidTr="00ED4849">
        <w:trPr>
          <w:trHeight w:val="300"/>
        </w:trPr>
        <w:tc>
          <w:tcPr>
            <w:tcW w:w="2107" w:type="dxa"/>
            <w:tcBorders>
              <w:top w:val="nil"/>
              <w:left w:val="single" w:sz="4" w:space="0" w:color="auto"/>
              <w:bottom w:val="single" w:sz="4" w:space="0" w:color="auto"/>
              <w:right w:val="single" w:sz="4" w:space="0" w:color="auto"/>
            </w:tcBorders>
            <w:shd w:val="clear" w:color="000000" w:fill="FFFFFF"/>
            <w:vAlign w:val="center"/>
            <w:hideMark/>
          </w:tcPr>
          <w:p w:rsidR="00253B49" w:rsidRPr="00C64591" w:rsidRDefault="00253B49" w:rsidP="00ED4849">
            <w:pPr>
              <w:spacing w:after="0" w:line="240" w:lineRule="auto"/>
              <w:rPr>
                <w:rFonts w:ascii="Times New Roman" w:eastAsia="Times New Roman" w:hAnsi="Times New Roman" w:cs="Times New Roman"/>
                <w:color w:val="000000"/>
                <w:lang w:eastAsia="ru-RU"/>
              </w:rPr>
            </w:pPr>
            <w:r w:rsidRPr="00C64591">
              <w:rPr>
                <w:rFonts w:ascii="Times New Roman" w:eastAsia="Times New Roman" w:hAnsi="Times New Roman" w:cs="Times New Roman"/>
                <w:color w:val="000000"/>
                <w:lang w:eastAsia="ru-RU"/>
              </w:rPr>
              <w:t>ОПЛ</w:t>
            </w:r>
          </w:p>
        </w:tc>
        <w:tc>
          <w:tcPr>
            <w:tcW w:w="1248" w:type="dxa"/>
            <w:tcBorders>
              <w:top w:val="nil"/>
              <w:left w:val="nil"/>
              <w:bottom w:val="single" w:sz="4" w:space="0" w:color="auto"/>
              <w:right w:val="single" w:sz="4" w:space="0" w:color="auto"/>
            </w:tcBorders>
            <w:shd w:val="clear" w:color="auto" w:fill="auto"/>
            <w:vAlign w:val="center"/>
            <w:hideMark/>
          </w:tcPr>
          <w:p w:rsidR="00253B49" w:rsidRPr="00C64591" w:rsidRDefault="00253B49" w:rsidP="00ED4849">
            <w:pPr>
              <w:spacing w:after="0" w:line="240" w:lineRule="auto"/>
              <w:jc w:val="center"/>
              <w:rPr>
                <w:rFonts w:ascii="Times New Roman" w:eastAsia="Times New Roman" w:hAnsi="Times New Roman" w:cs="Times New Roman"/>
                <w:color w:val="000000"/>
                <w:lang w:eastAsia="ru-RU"/>
              </w:rPr>
            </w:pPr>
            <w:r w:rsidRPr="00C64591">
              <w:rPr>
                <w:rFonts w:ascii="Times New Roman" w:eastAsia="Times New Roman" w:hAnsi="Times New Roman" w:cs="Times New Roman"/>
                <w:color w:val="000000"/>
                <w:lang w:eastAsia="ru-RU"/>
              </w:rPr>
              <w:t>42085</w:t>
            </w:r>
          </w:p>
        </w:tc>
        <w:tc>
          <w:tcPr>
            <w:tcW w:w="1110" w:type="dxa"/>
            <w:tcBorders>
              <w:top w:val="nil"/>
              <w:left w:val="nil"/>
              <w:bottom w:val="single" w:sz="4" w:space="0" w:color="auto"/>
              <w:right w:val="single" w:sz="4" w:space="0" w:color="auto"/>
            </w:tcBorders>
            <w:shd w:val="clear" w:color="000000" w:fill="FFFFFF"/>
            <w:vAlign w:val="center"/>
            <w:hideMark/>
          </w:tcPr>
          <w:p w:rsidR="00253B49" w:rsidRPr="00C64591" w:rsidRDefault="00253B49" w:rsidP="00ED4849">
            <w:pPr>
              <w:spacing w:after="0" w:line="240" w:lineRule="auto"/>
              <w:jc w:val="center"/>
              <w:rPr>
                <w:rFonts w:ascii="Times New Roman" w:eastAsia="Times New Roman" w:hAnsi="Times New Roman" w:cs="Times New Roman"/>
                <w:color w:val="000000"/>
                <w:lang w:eastAsia="ru-RU"/>
              </w:rPr>
            </w:pPr>
            <w:r w:rsidRPr="00C64591">
              <w:rPr>
                <w:rFonts w:ascii="Times New Roman" w:eastAsia="Times New Roman" w:hAnsi="Times New Roman" w:cs="Times New Roman"/>
                <w:color w:val="000000"/>
                <w:lang w:eastAsia="ru-RU"/>
              </w:rPr>
              <w:t>17,41%</w:t>
            </w:r>
          </w:p>
        </w:tc>
        <w:tc>
          <w:tcPr>
            <w:tcW w:w="1368" w:type="dxa"/>
            <w:tcBorders>
              <w:top w:val="nil"/>
              <w:left w:val="nil"/>
              <w:bottom w:val="single" w:sz="4" w:space="0" w:color="auto"/>
              <w:right w:val="single" w:sz="4" w:space="0" w:color="auto"/>
            </w:tcBorders>
            <w:shd w:val="clear" w:color="000000" w:fill="FFFFFF"/>
            <w:vAlign w:val="center"/>
            <w:hideMark/>
          </w:tcPr>
          <w:p w:rsidR="00253B49" w:rsidRPr="00C64591" w:rsidRDefault="00253B49" w:rsidP="00ED4849">
            <w:pPr>
              <w:spacing w:after="0" w:line="240" w:lineRule="auto"/>
              <w:jc w:val="center"/>
              <w:rPr>
                <w:rFonts w:ascii="Times New Roman" w:eastAsia="Times New Roman" w:hAnsi="Times New Roman" w:cs="Times New Roman"/>
                <w:color w:val="000000"/>
                <w:lang w:eastAsia="ru-RU"/>
              </w:rPr>
            </w:pPr>
            <w:r w:rsidRPr="00C64591">
              <w:rPr>
                <w:rFonts w:ascii="Times New Roman" w:eastAsia="Times New Roman" w:hAnsi="Times New Roman" w:cs="Times New Roman"/>
                <w:color w:val="000000"/>
                <w:lang w:eastAsia="ru-RU"/>
              </w:rPr>
              <w:t>39768</w:t>
            </w:r>
          </w:p>
        </w:tc>
        <w:tc>
          <w:tcPr>
            <w:tcW w:w="1075" w:type="dxa"/>
            <w:tcBorders>
              <w:top w:val="nil"/>
              <w:left w:val="nil"/>
              <w:bottom w:val="single" w:sz="4" w:space="0" w:color="auto"/>
              <w:right w:val="single" w:sz="4" w:space="0" w:color="auto"/>
            </w:tcBorders>
            <w:shd w:val="clear" w:color="000000" w:fill="FFFFFF"/>
            <w:vAlign w:val="center"/>
            <w:hideMark/>
          </w:tcPr>
          <w:p w:rsidR="00253B49" w:rsidRPr="00C64591" w:rsidRDefault="00253B49" w:rsidP="00ED4849">
            <w:pPr>
              <w:spacing w:after="0" w:line="240" w:lineRule="auto"/>
              <w:jc w:val="center"/>
              <w:rPr>
                <w:rFonts w:ascii="Times New Roman" w:eastAsia="Times New Roman" w:hAnsi="Times New Roman" w:cs="Times New Roman"/>
                <w:color w:val="000000"/>
                <w:lang w:eastAsia="ru-RU"/>
              </w:rPr>
            </w:pPr>
            <w:r w:rsidRPr="00C64591">
              <w:rPr>
                <w:rFonts w:ascii="Times New Roman" w:eastAsia="Times New Roman" w:hAnsi="Times New Roman" w:cs="Times New Roman"/>
                <w:color w:val="000000"/>
                <w:lang w:eastAsia="ru-RU"/>
              </w:rPr>
              <w:t>16,96%</w:t>
            </w:r>
          </w:p>
        </w:tc>
        <w:tc>
          <w:tcPr>
            <w:tcW w:w="1368" w:type="dxa"/>
            <w:tcBorders>
              <w:top w:val="nil"/>
              <w:left w:val="nil"/>
              <w:bottom w:val="single" w:sz="4" w:space="0" w:color="auto"/>
              <w:right w:val="single" w:sz="4" w:space="0" w:color="auto"/>
            </w:tcBorders>
            <w:shd w:val="clear" w:color="000000" w:fill="FFFFFF"/>
            <w:vAlign w:val="center"/>
            <w:hideMark/>
          </w:tcPr>
          <w:p w:rsidR="00253B49" w:rsidRPr="00C64591" w:rsidRDefault="00253B49" w:rsidP="00ED4849">
            <w:pPr>
              <w:spacing w:after="0" w:line="240" w:lineRule="auto"/>
              <w:jc w:val="center"/>
              <w:rPr>
                <w:rFonts w:ascii="Times New Roman" w:eastAsia="Times New Roman" w:hAnsi="Times New Roman" w:cs="Times New Roman"/>
                <w:color w:val="000000"/>
                <w:lang w:eastAsia="ru-RU"/>
              </w:rPr>
            </w:pPr>
            <w:r w:rsidRPr="00C64591">
              <w:rPr>
                <w:rFonts w:ascii="Times New Roman" w:eastAsia="Times New Roman" w:hAnsi="Times New Roman" w:cs="Times New Roman"/>
                <w:color w:val="000000"/>
                <w:lang w:eastAsia="ru-RU"/>
              </w:rPr>
              <w:t>39617</w:t>
            </w:r>
          </w:p>
        </w:tc>
        <w:tc>
          <w:tcPr>
            <w:tcW w:w="1431" w:type="dxa"/>
            <w:tcBorders>
              <w:top w:val="nil"/>
              <w:left w:val="nil"/>
              <w:bottom w:val="single" w:sz="4" w:space="0" w:color="auto"/>
              <w:right w:val="single" w:sz="4" w:space="0" w:color="auto"/>
            </w:tcBorders>
            <w:shd w:val="clear" w:color="000000" w:fill="FFFFFF"/>
            <w:vAlign w:val="center"/>
            <w:hideMark/>
          </w:tcPr>
          <w:p w:rsidR="00253B49" w:rsidRPr="00C64591" w:rsidRDefault="00253B49" w:rsidP="00ED4849">
            <w:pPr>
              <w:spacing w:after="0" w:line="240" w:lineRule="auto"/>
              <w:jc w:val="center"/>
              <w:rPr>
                <w:rFonts w:ascii="Times New Roman" w:eastAsia="Times New Roman" w:hAnsi="Times New Roman" w:cs="Times New Roman"/>
                <w:color w:val="000000"/>
                <w:lang w:eastAsia="ru-RU"/>
              </w:rPr>
            </w:pPr>
            <w:r w:rsidRPr="00C64591">
              <w:rPr>
                <w:rFonts w:ascii="Times New Roman" w:eastAsia="Times New Roman" w:hAnsi="Times New Roman" w:cs="Times New Roman"/>
                <w:color w:val="000000"/>
                <w:lang w:eastAsia="ru-RU"/>
              </w:rPr>
              <w:t>16,91%</w:t>
            </w:r>
          </w:p>
        </w:tc>
      </w:tr>
      <w:tr w:rsidR="00253B49" w:rsidRPr="00C64591" w:rsidTr="00ED4849">
        <w:trPr>
          <w:trHeight w:val="300"/>
        </w:trPr>
        <w:tc>
          <w:tcPr>
            <w:tcW w:w="2107" w:type="dxa"/>
            <w:tcBorders>
              <w:top w:val="nil"/>
              <w:left w:val="single" w:sz="4" w:space="0" w:color="auto"/>
              <w:bottom w:val="single" w:sz="4" w:space="0" w:color="auto"/>
              <w:right w:val="single" w:sz="4" w:space="0" w:color="auto"/>
            </w:tcBorders>
            <w:shd w:val="clear" w:color="000000" w:fill="FFFFFF"/>
            <w:vAlign w:val="center"/>
            <w:hideMark/>
          </w:tcPr>
          <w:p w:rsidR="00253B49" w:rsidRPr="00C64591" w:rsidRDefault="00253B49" w:rsidP="00ED4849">
            <w:pPr>
              <w:spacing w:after="0" w:line="240" w:lineRule="auto"/>
              <w:rPr>
                <w:rFonts w:ascii="Times New Roman" w:eastAsia="Times New Roman" w:hAnsi="Times New Roman" w:cs="Times New Roman"/>
                <w:color w:val="000000"/>
                <w:lang w:eastAsia="ru-RU"/>
              </w:rPr>
            </w:pPr>
            <w:r w:rsidRPr="00C64591">
              <w:rPr>
                <w:rFonts w:ascii="Times New Roman" w:eastAsia="Times New Roman" w:hAnsi="Times New Roman" w:cs="Times New Roman"/>
                <w:color w:val="000000"/>
                <w:lang w:eastAsia="ru-RU"/>
              </w:rPr>
              <w:t>2,5</w:t>
            </w:r>
          </w:p>
        </w:tc>
        <w:tc>
          <w:tcPr>
            <w:tcW w:w="1248" w:type="dxa"/>
            <w:tcBorders>
              <w:top w:val="nil"/>
              <w:left w:val="nil"/>
              <w:bottom w:val="single" w:sz="4" w:space="0" w:color="auto"/>
              <w:right w:val="single" w:sz="4" w:space="0" w:color="auto"/>
            </w:tcBorders>
            <w:shd w:val="clear" w:color="auto" w:fill="auto"/>
            <w:vAlign w:val="center"/>
            <w:hideMark/>
          </w:tcPr>
          <w:p w:rsidR="00253B49" w:rsidRPr="00C64591" w:rsidRDefault="00253B49" w:rsidP="00ED4849">
            <w:pPr>
              <w:spacing w:after="0" w:line="240" w:lineRule="auto"/>
              <w:jc w:val="center"/>
              <w:rPr>
                <w:rFonts w:ascii="Times New Roman" w:eastAsia="Times New Roman" w:hAnsi="Times New Roman" w:cs="Times New Roman"/>
                <w:color w:val="000000"/>
                <w:lang w:eastAsia="ru-RU"/>
              </w:rPr>
            </w:pPr>
            <w:r w:rsidRPr="00C64591">
              <w:rPr>
                <w:rFonts w:ascii="Times New Roman" w:eastAsia="Times New Roman" w:hAnsi="Times New Roman" w:cs="Times New Roman"/>
                <w:color w:val="000000"/>
                <w:lang w:eastAsia="ru-RU"/>
              </w:rPr>
              <w:t>11919</w:t>
            </w:r>
          </w:p>
        </w:tc>
        <w:tc>
          <w:tcPr>
            <w:tcW w:w="1110" w:type="dxa"/>
            <w:tcBorders>
              <w:top w:val="nil"/>
              <w:left w:val="nil"/>
              <w:bottom w:val="single" w:sz="4" w:space="0" w:color="auto"/>
              <w:right w:val="single" w:sz="4" w:space="0" w:color="auto"/>
            </w:tcBorders>
            <w:shd w:val="clear" w:color="000000" w:fill="FFFFFF"/>
            <w:vAlign w:val="center"/>
            <w:hideMark/>
          </w:tcPr>
          <w:p w:rsidR="00253B49" w:rsidRPr="00C64591" w:rsidRDefault="00253B49" w:rsidP="00ED4849">
            <w:pPr>
              <w:spacing w:after="0" w:line="240" w:lineRule="auto"/>
              <w:jc w:val="center"/>
              <w:rPr>
                <w:rFonts w:ascii="Times New Roman" w:eastAsia="Times New Roman" w:hAnsi="Times New Roman" w:cs="Times New Roman"/>
                <w:color w:val="000000"/>
                <w:lang w:eastAsia="ru-RU"/>
              </w:rPr>
            </w:pPr>
            <w:r w:rsidRPr="00C64591">
              <w:rPr>
                <w:rFonts w:ascii="Times New Roman" w:eastAsia="Times New Roman" w:hAnsi="Times New Roman" w:cs="Times New Roman"/>
                <w:color w:val="000000"/>
                <w:lang w:eastAsia="ru-RU"/>
              </w:rPr>
              <w:t>4,93%</w:t>
            </w:r>
          </w:p>
        </w:tc>
        <w:tc>
          <w:tcPr>
            <w:tcW w:w="1368" w:type="dxa"/>
            <w:tcBorders>
              <w:top w:val="nil"/>
              <w:left w:val="nil"/>
              <w:bottom w:val="single" w:sz="4" w:space="0" w:color="auto"/>
              <w:right w:val="single" w:sz="4" w:space="0" w:color="auto"/>
            </w:tcBorders>
            <w:shd w:val="clear" w:color="000000" w:fill="FFFFFF"/>
            <w:vAlign w:val="center"/>
            <w:hideMark/>
          </w:tcPr>
          <w:p w:rsidR="00253B49" w:rsidRPr="00C64591" w:rsidRDefault="00253B49" w:rsidP="00ED4849">
            <w:pPr>
              <w:spacing w:after="0" w:line="240" w:lineRule="auto"/>
              <w:jc w:val="center"/>
              <w:rPr>
                <w:rFonts w:ascii="Times New Roman" w:eastAsia="Times New Roman" w:hAnsi="Times New Roman" w:cs="Times New Roman"/>
                <w:color w:val="000000"/>
                <w:lang w:eastAsia="ru-RU"/>
              </w:rPr>
            </w:pPr>
            <w:r w:rsidRPr="00C64591">
              <w:rPr>
                <w:rFonts w:ascii="Times New Roman" w:eastAsia="Times New Roman" w:hAnsi="Times New Roman" w:cs="Times New Roman"/>
                <w:color w:val="000000"/>
                <w:lang w:eastAsia="ru-RU"/>
              </w:rPr>
              <w:t>11622</w:t>
            </w:r>
          </w:p>
        </w:tc>
        <w:tc>
          <w:tcPr>
            <w:tcW w:w="1075" w:type="dxa"/>
            <w:tcBorders>
              <w:top w:val="nil"/>
              <w:left w:val="nil"/>
              <w:bottom w:val="single" w:sz="4" w:space="0" w:color="auto"/>
              <w:right w:val="single" w:sz="4" w:space="0" w:color="auto"/>
            </w:tcBorders>
            <w:shd w:val="clear" w:color="000000" w:fill="FFFFFF"/>
            <w:vAlign w:val="center"/>
            <w:hideMark/>
          </w:tcPr>
          <w:p w:rsidR="00253B49" w:rsidRPr="00C64591" w:rsidRDefault="00253B49" w:rsidP="00ED4849">
            <w:pPr>
              <w:spacing w:after="0" w:line="240" w:lineRule="auto"/>
              <w:jc w:val="center"/>
              <w:rPr>
                <w:rFonts w:ascii="Times New Roman" w:eastAsia="Times New Roman" w:hAnsi="Times New Roman" w:cs="Times New Roman"/>
                <w:color w:val="000000"/>
                <w:lang w:eastAsia="ru-RU"/>
              </w:rPr>
            </w:pPr>
            <w:r w:rsidRPr="00C64591">
              <w:rPr>
                <w:rFonts w:ascii="Times New Roman" w:eastAsia="Times New Roman" w:hAnsi="Times New Roman" w:cs="Times New Roman"/>
                <w:color w:val="000000"/>
                <w:lang w:eastAsia="ru-RU"/>
              </w:rPr>
              <w:t>5%</w:t>
            </w:r>
          </w:p>
        </w:tc>
        <w:tc>
          <w:tcPr>
            <w:tcW w:w="1368" w:type="dxa"/>
            <w:tcBorders>
              <w:top w:val="nil"/>
              <w:left w:val="nil"/>
              <w:bottom w:val="single" w:sz="4" w:space="0" w:color="auto"/>
              <w:right w:val="single" w:sz="4" w:space="0" w:color="auto"/>
            </w:tcBorders>
            <w:shd w:val="clear" w:color="000000" w:fill="FFFFFF"/>
            <w:vAlign w:val="center"/>
            <w:hideMark/>
          </w:tcPr>
          <w:p w:rsidR="00253B49" w:rsidRPr="00C64591" w:rsidRDefault="00253B49" w:rsidP="00ED4849">
            <w:pPr>
              <w:spacing w:after="0" w:line="240" w:lineRule="auto"/>
              <w:jc w:val="center"/>
              <w:rPr>
                <w:rFonts w:ascii="Times New Roman" w:eastAsia="Times New Roman" w:hAnsi="Times New Roman" w:cs="Times New Roman"/>
                <w:color w:val="000000"/>
                <w:lang w:eastAsia="ru-RU"/>
              </w:rPr>
            </w:pPr>
            <w:r w:rsidRPr="00C64591">
              <w:rPr>
                <w:rFonts w:ascii="Times New Roman" w:eastAsia="Times New Roman" w:hAnsi="Times New Roman" w:cs="Times New Roman"/>
                <w:color w:val="000000"/>
                <w:lang w:eastAsia="ru-RU"/>
              </w:rPr>
              <w:t>11732</w:t>
            </w:r>
          </w:p>
        </w:tc>
        <w:tc>
          <w:tcPr>
            <w:tcW w:w="1431" w:type="dxa"/>
            <w:tcBorders>
              <w:top w:val="nil"/>
              <w:left w:val="nil"/>
              <w:bottom w:val="single" w:sz="4" w:space="0" w:color="auto"/>
              <w:right w:val="single" w:sz="4" w:space="0" w:color="auto"/>
            </w:tcBorders>
            <w:shd w:val="clear" w:color="000000" w:fill="FFFFFF"/>
            <w:vAlign w:val="center"/>
            <w:hideMark/>
          </w:tcPr>
          <w:p w:rsidR="00253B49" w:rsidRPr="00C64591" w:rsidRDefault="00253B49" w:rsidP="00ED4849">
            <w:pPr>
              <w:spacing w:after="0" w:line="240" w:lineRule="auto"/>
              <w:jc w:val="center"/>
              <w:rPr>
                <w:rFonts w:ascii="Times New Roman" w:eastAsia="Times New Roman" w:hAnsi="Times New Roman" w:cs="Times New Roman"/>
                <w:color w:val="000000"/>
                <w:lang w:eastAsia="ru-RU"/>
              </w:rPr>
            </w:pPr>
            <w:r w:rsidRPr="00C64591">
              <w:rPr>
                <w:rFonts w:ascii="Times New Roman" w:eastAsia="Times New Roman" w:hAnsi="Times New Roman" w:cs="Times New Roman"/>
                <w:color w:val="000000"/>
                <w:lang w:eastAsia="ru-RU"/>
              </w:rPr>
              <w:t>5,01%</w:t>
            </w:r>
          </w:p>
        </w:tc>
      </w:tr>
      <w:tr w:rsidR="00253B49" w:rsidRPr="00C64591" w:rsidTr="00ED4849">
        <w:trPr>
          <w:trHeight w:val="300"/>
        </w:trPr>
        <w:tc>
          <w:tcPr>
            <w:tcW w:w="2107" w:type="dxa"/>
            <w:tcBorders>
              <w:top w:val="nil"/>
              <w:left w:val="single" w:sz="4" w:space="0" w:color="auto"/>
              <w:bottom w:val="single" w:sz="4" w:space="0" w:color="auto"/>
              <w:right w:val="single" w:sz="4" w:space="0" w:color="auto"/>
            </w:tcBorders>
            <w:shd w:val="clear" w:color="000000" w:fill="FFFFFF"/>
            <w:vAlign w:val="center"/>
            <w:hideMark/>
          </w:tcPr>
          <w:p w:rsidR="00253B49" w:rsidRPr="00C64591" w:rsidRDefault="00253B49" w:rsidP="00ED4849">
            <w:pPr>
              <w:spacing w:after="0" w:line="240" w:lineRule="auto"/>
              <w:rPr>
                <w:rFonts w:ascii="Times New Roman" w:eastAsia="Times New Roman" w:hAnsi="Times New Roman" w:cs="Times New Roman"/>
                <w:color w:val="000000"/>
                <w:lang w:eastAsia="ru-RU"/>
              </w:rPr>
            </w:pPr>
            <w:r w:rsidRPr="00C64591">
              <w:rPr>
                <w:rFonts w:ascii="Times New Roman" w:eastAsia="Times New Roman" w:hAnsi="Times New Roman" w:cs="Times New Roman"/>
                <w:color w:val="000000"/>
                <w:lang w:eastAsia="ru-RU"/>
              </w:rPr>
              <w:t>3</w:t>
            </w:r>
          </w:p>
        </w:tc>
        <w:tc>
          <w:tcPr>
            <w:tcW w:w="1248" w:type="dxa"/>
            <w:tcBorders>
              <w:top w:val="nil"/>
              <w:left w:val="nil"/>
              <w:bottom w:val="single" w:sz="4" w:space="0" w:color="auto"/>
              <w:right w:val="single" w:sz="4" w:space="0" w:color="auto"/>
            </w:tcBorders>
            <w:shd w:val="clear" w:color="auto" w:fill="auto"/>
            <w:vAlign w:val="center"/>
            <w:hideMark/>
          </w:tcPr>
          <w:p w:rsidR="00253B49" w:rsidRPr="00C64591" w:rsidRDefault="00253B49" w:rsidP="00ED4849">
            <w:pPr>
              <w:spacing w:after="0" w:line="240" w:lineRule="auto"/>
              <w:jc w:val="center"/>
              <w:rPr>
                <w:rFonts w:ascii="Times New Roman" w:eastAsia="Times New Roman" w:hAnsi="Times New Roman" w:cs="Times New Roman"/>
                <w:color w:val="000000"/>
                <w:lang w:eastAsia="ru-RU"/>
              </w:rPr>
            </w:pPr>
            <w:r w:rsidRPr="00C64591">
              <w:rPr>
                <w:rFonts w:ascii="Times New Roman" w:eastAsia="Times New Roman" w:hAnsi="Times New Roman" w:cs="Times New Roman"/>
                <w:color w:val="000000"/>
                <w:lang w:eastAsia="ru-RU"/>
              </w:rPr>
              <w:t>9020</w:t>
            </w:r>
          </w:p>
        </w:tc>
        <w:tc>
          <w:tcPr>
            <w:tcW w:w="1110" w:type="dxa"/>
            <w:tcBorders>
              <w:top w:val="nil"/>
              <w:left w:val="nil"/>
              <w:bottom w:val="single" w:sz="4" w:space="0" w:color="auto"/>
              <w:right w:val="single" w:sz="4" w:space="0" w:color="auto"/>
            </w:tcBorders>
            <w:shd w:val="clear" w:color="000000" w:fill="FFFFFF"/>
            <w:vAlign w:val="center"/>
            <w:hideMark/>
          </w:tcPr>
          <w:p w:rsidR="00253B49" w:rsidRPr="00C64591" w:rsidRDefault="00253B49" w:rsidP="00ED4849">
            <w:pPr>
              <w:spacing w:after="0" w:line="240" w:lineRule="auto"/>
              <w:jc w:val="center"/>
              <w:rPr>
                <w:rFonts w:ascii="Times New Roman" w:eastAsia="Times New Roman" w:hAnsi="Times New Roman" w:cs="Times New Roman"/>
                <w:color w:val="000000"/>
                <w:lang w:eastAsia="ru-RU"/>
              </w:rPr>
            </w:pPr>
            <w:r w:rsidRPr="00C64591">
              <w:rPr>
                <w:rFonts w:ascii="Times New Roman" w:eastAsia="Times New Roman" w:hAnsi="Times New Roman" w:cs="Times New Roman"/>
                <w:color w:val="000000"/>
                <w:lang w:eastAsia="ru-RU"/>
              </w:rPr>
              <w:t>3,73%</w:t>
            </w:r>
          </w:p>
        </w:tc>
        <w:tc>
          <w:tcPr>
            <w:tcW w:w="1368" w:type="dxa"/>
            <w:tcBorders>
              <w:top w:val="nil"/>
              <w:left w:val="nil"/>
              <w:bottom w:val="single" w:sz="4" w:space="0" w:color="auto"/>
              <w:right w:val="single" w:sz="4" w:space="0" w:color="auto"/>
            </w:tcBorders>
            <w:shd w:val="clear" w:color="000000" w:fill="FFFFFF"/>
            <w:vAlign w:val="center"/>
            <w:hideMark/>
          </w:tcPr>
          <w:p w:rsidR="00253B49" w:rsidRPr="00C64591" w:rsidRDefault="00253B49" w:rsidP="00ED4849">
            <w:pPr>
              <w:spacing w:after="0" w:line="240" w:lineRule="auto"/>
              <w:jc w:val="center"/>
              <w:rPr>
                <w:rFonts w:ascii="Times New Roman" w:eastAsia="Times New Roman" w:hAnsi="Times New Roman" w:cs="Times New Roman"/>
                <w:color w:val="000000"/>
                <w:lang w:eastAsia="ru-RU"/>
              </w:rPr>
            </w:pPr>
            <w:r w:rsidRPr="00C64591">
              <w:rPr>
                <w:rFonts w:ascii="Times New Roman" w:eastAsia="Times New Roman" w:hAnsi="Times New Roman" w:cs="Times New Roman"/>
                <w:color w:val="000000"/>
                <w:lang w:eastAsia="ru-RU"/>
              </w:rPr>
              <w:t>9043</w:t>
            </w:r>
          </w:p>
        </w:tc>
        <w:tc>
          <w:tcPr>
            <w:tcW w:w="1075" w:type="dxa"/>
            <w:tcBorders>
              <w:top w:val="nil"/>
              <w:left w:val="nil"/>
              <w:bottom w:val="single" w:sz="4" w:space="0" w:color="auto"/>
              <w:right w:val="single" w:sz="4" w:space="0" w:color="auto"/>
            </w:tcBorders>
            <w:shd w:val="clear" w:color="000000" w:fill="FFFFFF"/>
            <w:vAlign w:val="center"/>
            <w:hideMark/>
          </w:tcPr>
          <w:p w:rsidR="00253B49" w:rsidRPr="00C64591" w:rsidRDefault="00253B49" w:rsidP="00ED4849">
            <w:pPr>
              <w:spacing w:after="0" w:line="240" w:lineRule="auto"/>
              <w:jc w:val="center"/>
              <w:rPr>
                <w:rFonts w:ascii="Times New Roman" w:eastAsia="Times New Roman" w:hAnsi="Times New Roman" w:cs="Times New Roman"/>
                <w:color w:val="000000"/>
                <w:lang w:eastAsia="ru-RU"/>
              </w:rPr>
            </w:pPr>
            <w:r w:rsidRPr="00C64591">
              <w:rPr>
                <w:rFonts w:ascii="Times New Roman" w:eastAsia="Times New Roman" w:hAnsi="Times New Roman" w:cs="Times New Roman"/>
                <w:color w:val="000000"/>
                <w:lang w:eastAsia="ru-RU"/>
              </w:rPr>
              <w:t>3,86%</w:t>
            </w:r>
          </w:p>
        </w:tc>
        <w:tc>
          <w:tcPr>
            <w:tcW w:w="1368" w:type="dxa"/>
            <w:tcBorders>
              <w:top w:val="nil"/>
              <w:left w:val="nil"/>
              <w:bottom w:val="single" w:sz="4" w:space="0" w:color="auto"/>
              <w:right w:val="single" w:sz="4" w:space="0" w:color="auto"/>
            </w:tcBorders>
            <w:shd w:val="clear" w:color="000000" w:fill="FFFFFF"/>
            <w:vAlign w:val="center"/>
            <w:hideMark/>
          </w:tcPr>
          <w:p w:rsidR="00253B49" w:rsidRPr="00C64591" w:rsidRDefault="00253B49" w:rsidP="00ED4849">
            <w:pPr>
              <w:spacing w:after="0" w:line="240" w:lineRule="auto"/>
              <w:jc w:val="center"/>
              <w:rPr>
                <w:rFonts w:ascii="Times New Roman" w:eastAsia="Times New Roman" w:hAnsi="Times New Roman" w:cs="Times New Roman"/>
                <w:color w:val="000000"/>
                <w:lang w:eastAsia="ru-RU"/>
              </w:rPr>
            </w:pPr>
            <w:r w:rsidRPr="00C64591">
              <w:rPr>
                <w:rFonts w:ascii="Times New Roman" w:eastAsia="Times New Roman" w:hAnsi="Times New Roman" w:cs="Times New Roman"/>
                <w:color w:val="000000"/>
                <w:lang w:eastAsia="ru-RU"/>
              </w:rPr>
              <w:t>9138</w:t>
            </w:r>
          </w:p>
        </w:tc>
        <w:tc>
          <w:tcPr>
            <w:tcW w:w="1431" w:type="dxa"/>
            <w:tcBorders>
              <w:top w:val="nil"/>
              <w:left w:val="nil"/>
              <w:bottom w:val="single" w:sz="4" w:space="0" w:color="auto"/>
              <w:right w:val="single" w:sz="4" w:space="0" w:color="auto"/>
            </w:tcBorders>
            <w:shd w:val="clear" w:color="000000" w:fill="FFFFFF"/>
            <w:vAlign w:val="center"/>
            <w:hideMark/>
          </w:tcPr>
          <w:p w:rsidR="00253B49" w:rsidRPr="00C64591" w:rsidRDefault="00253B49" w:rsidP="00ED4849">
            <w:pPr>
              <w:spacing w:after="0" w:line="240" w:lineRule="auto"/>
              <w:jc w:val="center"/>
              <w:rPr>
                <w:rFonts w:ascii="Times New Roman" w:eastAsia="Times New Roman" w:hAnsi="Times New Roman" w:cs="Times New Roman"/>
                <w:color w:val="000000"/>
                <w:lang w:eastAsia="ru-RU"/>
              </w:rPr>
            </w:pPr>
            <w:r w:rsidRPr="00C64591">
              <w:rPr>
                <w:rFonts w:ascii="Times New Roman" w:eastAsia="Times New Roman" w:hAnsi="Times New Roman" w:cs="Times New Roman"/>
                <w:color w:val="000000"/>
                <w:lang w:eastAsia="ru-RU"/>
              </w:rPr>
              <w:t>3,90%</w:t>
            </w:r>
          </w:p>
        </w:tc>
      </w:tr>
      <w:tr w:rsidR="00253B49" w:rsidRPr="00C64591" w:rsidTr="00ED4849">
        <w:trPr>
          <w:trHeight w:val="300"/>
        </w:trPr>
        <w:tc>
          <w:tcPr>
            <w:tcW w:w="2107" w:type="dxa"/>
            <w:tcBorders>
              <w:top w:val="nil"/>
              <w:left w:val="single" w:sz="4" w:space="0" w:color="auto"/>
              <w:bottom w:val="single" w:sz="4" w:space="0" w:color="auto"/>
              <w:right w:val="single" w:sz="4" w:space="0" w:color="auto"/>
            </w:tcBorders>
            <w:shd w:val="clear" w:color="000000" w:fill="FFFFFF"/>
            <w:vAlign w:val="center"/>
            <w:hideMark/>
          </w:tcPr>
          <w:p w:rsidR="00253B49" w:rsidRPr="00C64591" w:rsidRDefault="00253B49" w:rsidP="00ED4849">
            <w:pPr>
              <w:spacing w:after="0" w:line="240" w:lineRule="auto"/>
              <w:rPr>
                <w:rFonts w:ascii="Times New Roman" w:eastAsia="Times New Roman" w:hAnsi="Times New Roman" w:cs="Times New Roman"/>
                <w:color w:val="000000"/>
                <w:lang w:eastAsia="ru-RU"/>
              </w:rPr>
            </w:pPr>
            <w:r w:rsidRPr="00C64591">
              <w:rPr>
                <w:rFonts w:ascii="Times New Roman" w:eastAsia="Times New Roman" w:hAnsi="Times New Roman" w:cs="Times New Roman"/>
                <w:color w:val="000000"/>
                <w:lang w:eastAsia="ru-RU"/>
              </w:rPr>
              <w:t>4</w:t>
            </w:r>
          </w:p>
        </w:tc>
        <w:tc>
          <w:tcPr>
            <w:tcW w:w="1248" w:type="dxa"/>
            <w:tcBorders>
              <w:top w:val="nil"/>
              <w:left w:val="nil"/>
              <w:bottom w:val="single" w:sz="4" w:space="0" w:color="auto"/>
              <w:right w:val="single" w:sz="4" w:space="0" w:color="auto"/>
            </w:tcBorders>
            <w:shd w:val="clear" w:color="auto" w:fill="auto"/>
            <w:vAlign w:val="center"/>
            <w:hideMark/>
          </w:tcPr>
          <w:p w:rsidR="00253B49" w:rsidRPr="00C64591" w:rsidRDefault="00253B49" w:rsidP="00ED4849">
            <w:pPr>
              <w:spacing w:after="0" w:line="240" w:lineRule="auto"/>
              <w:jc w:val="center"/>
              <w:rPr>
                <w:rFonts w:ascii="Times New Roman" w:eastAsia="Times New Roman" w:hAnsi="Times New Roman" w:cs="Times New Roman"/>
                <w:color w:val="000000"/>
                <w:lang w:eastAsia="ru-RU"/>
              </w:rPr>
            </w:pPr>
            <w:r w:rsidRPr="00C64591">
              <w:rPr>
                <w:rFonts w:ascii="Times New Roman" w:eastAsia="Times New Roman" w:hAnsi="Times New Roman" w:cs="Times New Roman"/>
                <w:color w:val="000000"/>
                <w:lang w:eastAsia="ru-RU"/>
              </w:rPr>
              <w:t>3809</w:t>
            </w:r>
          </w:p>
        </w:tc>
        <w:tc>
          <w:tcPr>
            <w:tcW w:w="1110" w:type="dxa"/>
            <w:tcBorders>
              <w:top w:val="nil"/>
              <w:left w:val="nil"/>
              <w:bottom w:val="single" w:sz="4" w:space="0" w:color="auto"/>
              <w:right w:val="single" w:sz="4" w:space="0" w:color="auto"/>
            </w:tcBorders>
            <w:shd w:val="clear" w:color="000000" w:fill="FFFFFF"/>
            <w:vAlign w:val="center"/>
            <w:hideMark/>
          </w:tcPr>
          <w:p w:rsidR="00253B49" w:rsidRPr="00C64591" w:rsidRDefault="00253B49" w:rsidP="00ED4849">
            <w:pPr>
              <w:spacing w:after="0" w:line="240" w:lineRule="auto"/>
              <w:jc w:val="center"/>
              <w:rPr>
                <w:rFonts w:ascii="Times New Roman" w:eastAsia="Times New Roman" w:hAnsi="Times New Roman" w:cs="Times New Roman"/>
                <w:color w:val="000000"/>
                <w:lang w:eastAsia="ru-RU"/>
              </w:rPr>
            </w:pPr>
            <w:r w:rsidRPr="00C64591">
              <w:rPr>
                <w:rFonts w:ascii="Times New Roman" w:eastAsia="Times New Roman" w:hAnsi="Times New Roman" w:cs="Times New Roman"/>
                <w:color w:val="000000"/>
                <w:lang w:eastAsia="ru-RU"/>
              </w:rPr>
              <w:t>1,58%</w:t>
            </w:r>
          </w:p>
        </w:tc>
        <w:tc>
          <w:tcPr>
            <w:tcW w:w="1368" w:type="dxa"/>
            <w:tcBorders>
              <w:top w:val="nil"/>
              <w:left w:val="nil"/>
              <w:bottom w:val="single" w:sz="4" w:space="0" w:color="auto"/>
              <w:right w:val="single" w:sz="4" w:space="0" w:color="auto"/>
            </w:tcBorders>
            <w:shd w:val="clear" w:color="000000" w:fill="FFFFFF"/>
            <w:vAlign w:val="center"/>
            <w:hideMark/>
          </w:tcPr>
          <w:p w:rsidR="00253B49" w:rsidRPr="00C64591" w:rsidRDefault="00253B49" w:rsidP="00ED4849">
            <w:pPr>
              <w:spacing w:after="0" w:line="240" w:lineRule="auto"/>
              <w:jc w:val="center"/>
              <w:rPr>
                <w:rFonts w:ascii="Times New Roman" w:eastAsia="Times New Roman" w:hAnsi="Times New Roman" w:cs="Times New Roman"/>
                <w:color w:val="000000"/>
                <w:lang w:eastAsia="ru-RU"/>
              </w:rPr>
            </w:pPr>
            <w:r w:rsidRPr="00C64591">
              <w:rPr>
                <w:rFonts w:ascii="Times New Roman" w:eastAsia="Times New Roman" w:hAnsi="Times New Roman" w:cs="Times New Roman"/>
                <w:color w:val="000000"/>
                <w:lang w:eastAsia="ru-RU"/>
              </w:rPr>
              <w:t>3795</w:t>
            </w:r>
          </w:p>
        </w:tc>
        <w:tc>
          <w:tcPr>
            <w:tcW w:w="1075" w:type="dxa"/>
            <w:tcBorders>
              <w:top w:val="nil"/>
              <w:left w:val="nil"/>
              <w:bottom w:val="single" w:sz="4" w:space="0" w:color="auto"/>
              <w:right w:val="single" w:sz="4" w:space="0" w:color="auto"/>
            </w:tcBorders>
            <w:shd w:val="clear" w:color="000000" w:fill="FFFFFF"/>
            <w:vAlign w:val="center"/>
            <w:hideMark/>
          </w:tcPr>
          <w:p w:rsidR="00253B49" w:rsidRPr="00C64591" w:rsidRDefault="00253B49" w:rsidP="00ED4849">
            <w:pPr>
              <w:spacing w:after="0" w:line="240" w:lineRule="auto"/>
              <w:jc w:val="center"/>
              <w:rPr>
                <w:rFonts w:ascii="Times New Roman" w:eastAsia="Times New Roman" w:hAnsi="Times New Roman" w:cs="Times New Roman"/>
                <w:color w:val="000000"/>
                <w:lang w:eastAsia="ru-RU"/>
              </w:rPr>
            </w:pPr>
            <w:r w:rsidRPr="00C64591">
              <w:rPr>
                <w:rFonts w:ascii="Times New Roman" w:eastAsia="Times New Roman" w:hAnsi="Times New Roman" w:cs="Times New Roman"/>
                <w:color w:val="000000"/>
                <w:lang w:eastAsia="ru-RU"/>
              </w:rPr>
              <w:t>1,62%</w:t>
            </w:r>
          </w:p>
        </w:tc>
        <w:tc>
          <w:tcPr>
            <w:tcW w:w="1368" w:type="dxa"/>
            <w:tcBorders>
              <w:top w:val="nil"/>
              <w:left w:val="nil"/>
              <w:bottom w:val="single" w:sz="4" w:space="0" w:color="auto"/>
              <w:right w:val="single" w:sz="4" w:space="0" w:color="auto"/>
            </w:tcBorders>
            <w:shd w:val="clear" w:color="000000" w:fill="FFFFFF"/>
            <w:vAlign w:val="center"/>
            <w:hideMark/>
          </w:tcPr>
          <w:p w:rsidR="00253B49" w:rsidRPr="00C64591" w:rsidRDefault="00253B49" w:rsidP="00ED4849">
            <w:pPr>
              <w:spacing w:after="0" w:line="240" w:lineRule="auto"/>
              <w:jc w:val="center"/>
              <w:rPr>
                <w:rFonts w:ascii="Times New Roman" w:eastAsia="Times New Roman" w:hAnsi="Times New Roman" w:cs="Times New Roman"/>
                <w:color w:val="000000"/>
                <w:lang w:eastAsia="ru-RU"/>
              </w:rPr>
            </w:pPr>
            <w:r w:rsidRPr="00C64591">
              <w:rPr>
                <w:rFonts w:ascii="Times New Roman" w:eastAsia="Times New Roman" w:hAnsi="Times New Roman" w:cs="Times New Roman"/>
                <w:color w:val="000000"/>
                <w:lang w:eastAsia="ru-RU"/>
              </w:rPr>
              <w:t>3774</w:t>
            </w:r>
          </w:p>
        </w:tc>
        <w:tc>
          <w:tcPr>
            <w:tcW w:w="1431" w:type="dxa"/>
            <w:tcBorders>
              <w:top w:val="nil"/>
              <w:left w:val="nil"/>
              <w:bottom w:val="single" w:sz="4" w:space="0" w:color="auto"/>
              <w:right w:val="single" w:sz="4" w:space="0" w:color="auto"/>
            </w:tcBorders>
            <w:shd w:val="clear" w:color="000000" w:fill="FFFFFF"/>
            <w:vAlign w:val="center"/>
            <w:hideMark/>
          </w:tcPr>
          <w:p w:rsidR="00253B49" w:rsidRPr="00C64591" w:rsidRDefault="00253B49" w:rsidP="00ED4849">
            <w:pPr>
              <w:spacing w:after="0" w:line="240" w:lineRule="auto"/>
              <w:jc w:val="center"/>
              <w:rPr>
                <w:rFonts w:ascii="Times New Roman" w:eastAsia="Times New Roman" w:hAnsi="Times New Roman" w:cs="Times New Roman"/>
                <w:color w:val="000000"/>
                <w:lang w:eastAsia="ru-RU"/>
              </w:rPr>
            </w:pPr>
            <w:r w:rsidRPr="00C64591">
              <w:rPr>
                <w:rFonts w:ascii="Times New Roman" w:eastAsia="Times New Roman" w:hAnsi="Times New Roman" w:cs="Times New Roman"/>
                <w:color w:val="000000"/>
                <w:lang w:eastAsia="ru-RU"/>
              </w:rPr>
              <w:t>1,61%</w:t>
            </w:r>
          </w:p>
        </w:tc>
      </w:tr>
      <w:tr w:rsidR="00253B49" w:rsidRPr="00C64591" w:rsidTr="00ED4849">
        <w:trPr>
          <w:trHeight w:val="300"/>
        </w:trPr>
        <w:tc>
          <w:tcPr>
            <w:tcW w:w="2107" w:type="dxa"/>
            <w:tcBorders>
              <w:top w:val="nil"/>
              <w:left w:val="single" w:sz="4" w:space="0" w:color="auto"/>
              <w:bottom w:val="single" w:sz="4" w:space="0" w:color="auto"/>
              <w:right w:val="single" w:sz="4" w:space="0" w:color="auto"/>
            </w:tcBorders>
            <w:shd w:val="clear" w:color="000000" w:fill="FFFFFF"/>
            <w:vAlign w:val="center"/>
            <w:hideMark/>
          </w:tcPr>
          <w:p w:rsidR="00253B49" w:rsidRPr="00C64591" w:rsidRDefault="00253B49" w:rsidP="00ED4849">
            <w:pPr>
              <w:spacing w:after="0" w:line="240" w:lineRule="auto"/>
              <w:rPr>
                <w:rFonts w:ascii="Times New Roman" w:eastAsia="Times New Roman" w:hAnsi="Times New Roman" w:cs="Times New Roman"/>
                <w:color w:val="000000"/>
                <w:lang w:eastAsia="ru-RU"/>
              </w:rPr>
            </w:pPr>
            <w:r w:rsidRPr="00C64591">
              <w:rPr>
                <w:rFonts w:ascii="Times New Roman" w:eastAsia="Times New Roman" w:hAnsi="Times New Roman" w:cs="Times New Roman"/>
                <w:color w:val="000000"/>
                <w:lang w:eastAsia="ru-RU"/>
              </w:rPr>
              <w:t>75, 85</w:t>
            </w:r>
          </w:p>
        </w:tc>
        <w:tc>
          <w:tcPr>
            <w:tcW w:w="1248" w:type="dxa"/>
            <w:tcBorders>
              <w:top w:val="nil"/>
              <w:left w:val="nil"/>
              <w:bottom w:val="single" w:sz="4" w:space="0" w:color="auto"/>
              <w:right w:val="single" w:sz="4" w:space="0" w:color="auto"/>
            </w:tcBorders>
            <w:shd w:val="clear" w:color="auto" w:fill="auto"/>
            <w:vAlign w:val="center"/>
            <w:hideMark/>
          </w:tcPr>
          <w:p w:rsidR="00253B49" w:rsidRPr="00C64591" w:rsidRDefault="00253B49" w:rsidP="00ED4849">
            <w:pPr>
              <w:spacing w:after="0" w:line="240" w:lineRule="auto"/>
              <w:jc w:val="center"/>
              <w:rPr>
                <w:rFonts w:ascii="Times New Roman" w:eastAsia="Times New Roman" w:hAnsi="Times New Roman" w:cs="Times New Roman"/>
                <w:color w:val="000000"/>
                <w:lang w:eastAsia="ru-RU"/>
              </w:rPr>
            </w:pPr>
            <w:r w:rsidRPr="00C64591">
              <w:rPr>
                <w:rFonts w:ascii="Times New Roman" w:eastAsia="Times New Roman" w:hAnsi="Times New Roman" w:cs="Times New Roman"/>
                <w:color w:val="000000"/>
                <w:lang w:eastAsia="ru-RU"/>
              </w:rPr>
              <w:t>12120</w:t>
            </w:r>
          </w:p>
        </w:tc>
        <w:tc>
          <w:tcPr>
            <w:tcW w:w="1110" w:type="dxa"/>
            <w:tcBorders>
              <w:top w:val="nil"/>
              <w:left w:val="nil"/>
              <w:bottom w:val="single" w:sz="4" w:space="0" w:color="auto"/>
              <w:right w:val="single" w:sz="4" w:space="0" w:color="auto"/>
            </w:tcBorders>
            <w:shd w:val="clear" w:color="000000" w:fill="FFFFFF"/>
            <w:vAlign w:val="center"/>
            <w:hideMark/>
          </w:tcPr>
          <w:p w:rsidR="00253B49" w:rsidRPr="00C64591" w:rsidRDefault="00253B49" w:rsidP="00ED4849">
            <w:pPr>
              <w:spacing w:after="0" w:line="240" w:lineRule="auto"/>
              <w:jc w:val="center"/>
              <w:rPr>
                <w:rFonts w:ascii="Times New Roman" w:eastAsia="Times New Roman" w:hAnsi="Times New Roman" w:cs="Times New Roman"/>
                <w:color w:val="000000"/>
                <w:lang w:eastAsia="ru-RU"/>
              </w:rPr>
            </w:pPr>
            <w:r w:rsidRPr="00C64591">
              <w:rPr>
                <w:rFonts w:ascii="Times New Roman" w:eastAsia="Times New Roman" w:hAnsi="Times New Roman" w:cs="Times New Roman"/>
                <w:color w:val="000000"/>
                <w:lang w:eastAsia="ru-RU"/>
              </w:rPr>
              <w:t>5,01%</w:t>
            </w:r>
          </w:p>
        </w:tc>
        <w:tc>
          <w:tcPr>
            <w:tcW w:w="1368" w:type="dxa"/>
            <w:tcBorders>
              <w:top w:val="nil"/>
              <w:left w:val="nil"/>
              <w:bottom w:val="single" w:sz="4" w:space="0" w:color="auto"/>
              <w:right w:val="single" w:sz="4" w:space="0" w:color="auto"/>
            </w:tcBorders>
            <w:shd w:val="clear" w:color="000000" w:fill="FFFFFF"/>
            <w:vAlign w:val="center"/>
            <w:hideMark/>
          </w:tcPr>
          <w:p w:rsidR="00253B49" w:rsidRPr="00C64591" w:rsidRDefault="00253B49" w:rsidP="00ED4849">
            <w:pPr>
              <w:spacing w:after="0" w:line="240" w:lineRule="auto"/>
              <w:jc w:val="center"/>
              <w:rPr>
                <w:rFonts w:ascii="Times New Roman" w:eastAsia="Times New Roman" w:hAnsi="Times New Roman" w:cs="Times New Roman"/>
                <w:color w:val="000000"/>
                <w:lang w:eastAsia="ru-RU"/>
              </w:rPr>
            </w:pPr>
            <w:r w:rsidRPr="00C64591">
              <w:rPr>
                <w:rFonts w:ascii="Times New Roman" w:eastAsia="Times New Roman" w:hAnsi="Times New Roman" w:cs="Times New Roman"/>
                <w:color w:val="000000"/>
                <w:lang w:eastAsia="ru-RU"/>
              </w:rPr>
              <w:t>11202</w:t>
            </w:r>
          </w:p>
        </w:tc>
        <w:tc>
          <w:tcPr>
            <w:tcW w:w="1075" w:type="dxa"/>
            <w:tcBorders>
              <w:top w:val="nil"/>
              <w:left w:val="nil"/>
              <w:bottom w:val="single" w:sz="4" w:space="0" w:color="auto"/>
              <w:right w:val="single" w:sz="4" w:space="0" w:color="auto"/>
            </w:tcBorders>
            <w:shd w:val="clear" w:color="000000" w:fill="FFFFFF"/>
            <w:vAlign w:val="center"/>
            <w:hideMark/>
          </w:tcPr>
          <w:p w:rsidR="00253B49" w:rsidRPr="00C64591" w:rsidRDefault="00253B49" w:rsidP="00ED4849">
            <w:pPr>
              <w:spacing w:after="0" w:line="240" w:lineRule="auto"/>
              <w:jc w:val="center"/>
              <w:rPr>
                <w:rFonts w:ascii="Times New Roman" w:eastAsia="Times New Roman" w:hAnsi="Times New Roman" w:cs="Times New Roman"/>
                <w:color w:val="000000"/>
                <w:lang w:eastAsia="ru-RU"/>
              </w:rPr>
            </w:pPr>
            <w:r w:rsidRPr="00C64591">
              <w:rPr>
                <w:rFonts w:ascii="Times New Roman" w:eastAsia="Times New Roman" w:hAnsi="Times New Roman" w:cs="Times New Roman"/>
                <w:color w:val="000000"/>
                <w:lang w:eastAsia="ru-RU"/>
              </w:rPr>
              <w:t>4,78%</w:t>
            </w:r>
          </w:p>
        </w:tc>
        <w:tc>
          <w:tcPr>
            <w:tcW w:w="1368" w:type="dxa"/>
            <w:tcBorders>
              <w:top w:val="nil"/>
              <w:left w:val="nil"/>
              <w:bottom w:val="single" w:sz="4" w:space="0" w:color="auto"/>
              <w:right w:val="single" w:sz="4" w:space="0" w:color="auto"/>
            </w:tcBorders>
            <w:shd w:val="clear" w:color="000000" w:fill="FFFFFF"/>
            <w:vAlign w:val="center"/>
            <w:hideMark/>
          </w:tcPr>
          <w:p w:rsidR="00253B49" w:rsidRPr="00C64591" w:rsidRDefault="00253B49" w:rsidP="00ED4849">
            <w:pPr>
              <w:spacing w:after="0" w:line="240" w:lineRule="auto"/>
              <w:jc w:val="center"/>
              <w:rPr>
                <w:rFonts w:ascii="Times New Roman" w:eastAsia="Times New Roman" w:hAnsi="Times New Roman" w:cs="Times New Roman"/>
                <w:color w:val="000000"/>
                <w:lang w:eastAsia="ru-RU"/>
              </w:rPr>
            </w:pPr>
            <w:r w:rsidRPr="00C64591">
              <w:rPr>
                <w:rFonts w:ascii="Times New Roman" w:eastAsia="Times New Roman" w:hAnsi="Times New Roman" w:cs="Times New Roman"/>
                <w:color w:val="000000"/>
                <w:lang w:eastAsia="ru-RU"/>
              </w:rPr>
              <w:t>11157</w:t>
            </w:r>
          </w:p>
        </w:tc>
        <w:tc>
          <w:tcPr>
            <w:tcW w:w="1431" w:type="dxa"/>
            <w:tcBorders>
              <w:top w:val="nil"/>
              <w:left w:val="nil"/>
              <w:bottom w:val="single" w:sz="4" w:space="0" w:color="auto"/>
              <w:right w:val="single" w:sz="4" w:space="0" w:color="auto"/>
            </w:tcBorders>
            <w:shd w:val="clear" w:color="000000" w:fill="FFFFFF"/>
            <w:vAlign w:val="center"/>
            <w:hideMark/>
          </w:tcPr>
          <w:p w:rsidR="00253B49" w:rsidRPr="00C64591" w:rsidRDefault="00253B49" w:rsidP="00ED4849">
            <w:pPr>
              <w:spacing w:after="0" w:line="240" w:lineRule="auto"/>
              <w:jc w:val="center"/>
              <w:rPr>
                <w:rFonts w:ascii="Times New Roman" w:eastAsia="Times New Roman" w:hAnsi="Times New Roman" w:cs="Times New Roman"/>
                <w:color w:val="000000"/>
                <w:lang w:eastAsia="ru-RU"/>
              </w:rPr>
            </w:pPr>
            <w:r w:rsidRPr="00C64591">
              <w:rPr>
                <w:rFonts w:ascii="Times New Roman" w:eastAsia="Times New Roman" w:hAnsi="Times New Roman" w:cs="Times New Roman"/>
                <w:color w:val="000000"/>
                <w:lang w:eastAsia="ru-RU"/>
              </w:rPr>
              <w:t>4,76%</w:t>
            </w:r>
          </w:p>
        </w:tc>
      </w:tr>
      <w:tr w:rsidR="00253B49" w:rsidRPr="00C64591" w:rsidTr="00ED4849">
        <w:trPr>
          <w:trHeight w:val="300"/>
        </w:trPr>
        <w:tc>
          <w:tcPr>
            <w:tcW w:w="2107" w:type="dxa"/>
            <w:tcBorders>
              <w:top w:val="nil"/>
              <w:left w:val="single" w:sz="4" w:space="0" w:color="auto"/>
              <w:bottom w:val="single" w:sz="4" w:space="0" w:color="auto"/>
              <w:right w:val="single" w:sz="4" w:space="0" w:color="auto"/>
            </w:tcBorders>
            <w:shd w:val="clear" w:color="000000" w:fill="FFFFFF"/>
            <w:vAlign w:val="center"/>
            <w:hideMark/>
          </w:tcPr>
          <w:p w:rsidR="00253B49" w:rsidRPr="00C64591" w:rsidRDefault="00253B49" w:rsidP="00ED4849">
            <w:pPr>
              <w:spacing w:after="0" w:line="240" w:lineRule="auto"/>
              <w:rPr>
                <w:rFonts w:ascii="Times New Roman" w:eastAsia="Times New Roman" w:hAnsi="Times New Roman" w:cs="Times New Roman"/>
                <w:color w:val="000000"/>
                <w:lang w:eastAsia="ru-RU"/>
              </w:rPr>
            </w:pPr>
            <w:r w:rsidRPr="00C64591">
              <w:rPr>
                <w:rFonts w:ascii="Times New Roman" w:eastAsia="Times New Roman" w:hAnsi="Times New Roman" w:cs="Times New Roman"/>
                <w:color w:val="000000"/>
                <w:lang w:eastAsia="ru-RU"/>
              </w:rPr>
              <w:t>81, 83</w:t>
            </w:r>
          </w:p>
        </w:tc>
        <w:tc>
          <w:tcPr>
            <w:tcW w:w="1248" w:type="dxa"/>
            <w:tcBorders>
              <w:top w:val="nil"/>
              <w:left w:val="nil"/>
              <w:bottom w:val="single" w:sz="4" w:space="0" w:color="auto"/>
              <w:right w:val="single" w:sz="4" w:space="0" w:color="auto"/>
            </w:tcBorders>
            <w:shd w:val="clear" w:color="auto" w:fill="auto"/>
            <w:vAlign w:val="center"/>
            <w:hideMark/>
          </w:tcPr>
          <w:p w:rsidR="00253B49" w:rsidRPr="00C64591" w:rsidRDefault="00253B49" w:rsidP="00ED4849">
            <w:pPr>
              <w:spacing w:after="0" w:line="240" w:lineRule="auto"/>
              <w:jc w:val="center"/>
              <w:rPr>
                <w:rFonts w:ascii="Times New Roman" w:eastAsia="Times New Roman" w:hAnsi="Times New Roman" w:cs="Times New Roman"/>
                <w:color w:val="000000"/>
                <w:lang w:eastAsia="ru-RU"/>
              </w:rPr>
            </w:pPr>
            <w:r w:rsidRPr="00C64591">
              <w:rPr>
                <w:rFonts w:ascii="Times New Roman" w:eastAsia="Times New Roman" w:hAnsi="Times New Roman" w:cs="Times New Roman"/>
                <w:color w:val="000000"/>
                <w:lang w:eastAsia="ru-RU"/>
              </w:rPr>
              <w:t>24234</w:t>
            </w:r>
          </w:p>
        </w:tc>
        <w:tc>
          <w:tcPr>
            <w:tcW w:w="1110" w:type="dxa"/>
            <w:tcBorders>
              <w:top w:val="nil"/>
              <w:left w:val="nil"/>
              <w:bottom w:val="single" w:sz="4" w:space="0" w:color="auto"/>
              <w:right w:val="single" w:sz="4" w:space="0" w:color="auto"/>
            </w:tcBorders>
            <w:shd w:val="clear" w:color="000000" w:fill="FFFFFF"/>
            <w:vAlign w:val="center"/>
            <w:hideMark/>
          </w:tcPr>
          <w:p w:rsidR="00253B49" w:rsidRPr="00C64591" w:rsidRDefault="00253B49" w:rsidP="00ED4849">
            <w:pPr>
              <w:spacing w:after="0" w:line="240" w:lineRule="auto"/>
              <w:jc w:val="center"/>
              <w:rPr>
                <w:rFonts w:ascii="Times New Roman" w:eastAsia="Times New Roman" w:hAnsi="Times New Roman" w:cs="Times New Roman"/>
                <w:color w:val="000000"/>
                <w:lang w:eastAsia="ru-RU"/>
              </w:rPr>
            </w:pPr>
            <w:r w:rsidRPr="00C64591">
              <w:rPr>
                <w:rFonts w:ascii="Times New Roman" w:eastAsia="Times New Roman" w:hAnsi="Times New Roman" w:cs="Times New Roman"/>
                <w:color w:val="000000"/>
                <w:lang w:eastAsia="ru-RU"/>
              </w:rPr>
              <w:t>10,02%</w:t>
            </w:r>
          </w:p>
        </w:tc>
        <w:tc>
          <w:tcPr>
            <w:tcW w:w="1368" w:type="dxa"/>
            <w:tcBorders>
              <w:top w:val="nil"/>
              <w:left w:val="nil"/>
              <w:bottom w:val="single" w:sz="4" w:space="0" w:color="auto"/>
              <w:right w:val="single" w:sz="4" w:space="0" w:color="auto"/>
            </w:tcBorders>
            <w:shd w:val="clear" w:color="000000" w:fill="FFFFFF"/>
            <w:vAlign w:val="center"/>
            <w:hideMark/>
          </w:tcPr>
          <w:p w:rsidR="00253B49" w:rsidRPr="00C64591" w:rsidRDefault="00253B49" w:rsidP="00ED4849">
            <w:pPr>
              <w:spacing w:after="0" w:line="240" w:lineRule="auto"/>
              <w:jc w:val="center"/>
              <w:rPr>
                <w:rFonts w:ascii="Times New Roman" w:eastAsia="Times New Roman" w:hAnsi="Times New Roman" w:cs="Times New Roman"/>
                <w:color w:val="000000"/>
                <w:lang w:eastAsia="ru-RU"/>
              </w:rPr>
            </w:pPr>
            <w:r w:rsidRPr="00C64591">
              <w:rPr>
                <w:rFonts w:ascii="Times New Roman" w:eastAsia="Times New Roman" w:hAnsi="Times New Roman" w:cs="Times New Roman"/>
                <w:color w:val="000000"/>
                <w:lang w:eastAsia="ru-RU"/>
              </w:rPr>
              <w:t>22916</w:t>
            </w:r>
          </w:p>
        </w:tc>
        <w:tc>
          <w:tcPr>
            <w:tcW w:w="1075" w:type="dxa"/>
            <w:tcBorders>
              <w:top w:val="nil"/>
              <w:left w:val="nil"/>
              <w:bottom w:val="single" w:sz="4" w:space="0" w:color="auto"/>
              <w:right w:val="single" w:sz="4" w:space="0" w:color="auto"/>
            </w:tcBorders>
            <w:shd w:val="clear" w:color="000000" w:fill="FFFFFF"/>
            <w:vAlign w:val="center"/>
            <w:hideMark/>
          </w:tcPr>
          <w:p w:rsidR="00253B49" w:rsidRPr="00C64591" w:rsidRDefault="00253B49" w:rsidP="00ED4849">
            <w:pPr>
              <w:spacing w:after="0" w:line="240" w:lineRule="auto"/>
              <w:jc w:val="center"/>
              <w:rPr>
                <w:rFonts w:ascii="Times New Roman" w:eastAsia="Times New Roman" w:hAnsi="Times New Roman" w:cs="Times New Roman"/>
                <w:color w:val="000000"/>
                <w:lang w:eastAsia="ru-RU"/>
              </w:rPr>
            </w:pPr>
            <w:r w:rsidRPr="00C64591">
              <w:rPr>
                <w:rFonts w:ascii="Times New Roman" w:eastAsia="Times New Roman" w:hAnsi="Times New Roman" w:cs="Times New Roman"/>
                <w:color w:val="000000"/>
                <w:lang w:eastAsia="ru-RU"/>
              </w:rPr>
              <w:t>9,77%</w:t>
            </w:r>
          </w:p>
        </w:tc>
        <w:tc>
          <w:tcPr>
            <w:tcW w:w="1368" w:type="dxa"/>
            <w:tcBorders>
              <w:top w:val="nil"/>
              <w:left w:val="nil"/>
              <w:bottom w:val="single" w:sz="4" w:space="0" w:color="auto"/>
              <w:right w:val="single" w:sz="4" w:space="0" w:color="auto"/>
            </w:tcBorders>
            <w:shd w:val="clear" w:color="000000" w:fill="FFFFFF"/>
            <w:vAlign w:val="center"/>
            <w:hideMark/>
          </w:tcPr>
          <w:p w:rsidR="00253B49" w:rsidRPr="00C64591" w:rsidRDefault="00253B49" w:rsidP="00ED4849">
            <w:pPr>
              <w:spacing w:after="0" w:line="240" w:lineRule="auto"/>
              <w:jc w:val="center"/>
              <w:rPr>
                <w:rFonts w:ascii="Times New Roman" w:eastAsia="Times New Roman" w:hAnsi="Times New Roman" w:cs="Times New Roman"/>
                <w:color w:val="000000"/>
                <w:lang w:eastAsia="ru-RU"/>
              </w:rPr>
            </w:pPr>
            <w:r w:rsidRPr="00C64591">
              <w:rPr>
                <w:rFonts w:ascii="Times New Roman" w:eastAsia="Times New Roman" w:hAnsi="Times New Roman" w:cs="Times New Roman"/>
                <w:color w:val="000000"/>
                <w:lang w:eastAsia="ru-RU"/>
              </w:rPr>
              <w:t>22426</w:t>
            </w:r>
          </w:p>
        </w:tc>
        <w:tc>
          <w:tcPr>
            <w:tcW w:w="1431" w:type="dxa"/>
            <w:tcBorders>
              <w:top w:val="nil"/>
              <w:left w:val="nil"/>
              <w:bottom w:val="single" w:sz="4" w:space="0" w:color="auto"/>
              <w:right w:val="single" w:sz="4" w:space="0" w:color="auto"/>
            </w:tcBorders>
            <w:shd w:val="clear" w:color="000000" w:fill="FFFFFF"/>
            <w:vAlign w:val="center"/>
            <w:hideMark/>
          </w:tcPr>
          <w:p w:rsidR="00253B49" w:rsidRPr="00C64591" w:rsidRDefault="00253B49" w:rsidP="00ED4849">
            <w:pPr>
              <w:spacing w:after="0" w:line="240" w:lineRule="auto"/>
              <w:jc w:val="center"/>
              <w:rPr>
                <w:rFonts w:ascii="Times New Roman" w:eastAsia="Times New Roman" w:hAnsi="Times New Roman" w:cs="Times New Roman"/>
                <w:color w:val="000000"/>
                <w:lang w:eastAsia="ru-RU"/>
              </w:rPr>
            </w:pPr>
            <w:r w:rsidRPr="00C64591">
              <w:rPr>
                <w:rFonts w:ascii="Times New Roman" w:eastAsia="Times New Roman" w:hAnsi="Times New Roman" w:cs="Times New Roman"/>
                <w:color w:val="000000"/>
                <w:lang w:eastAsia="ru-RU"/>
              </w:rPr>
              <w:t>9,57%</w:t>
            </w:r>
          </w:p>
        </w:tc>
      </w:tr>
      <w:tr w:rsidR="00253B49" w:rsidRPr="00C64591" w:rsidTr="00ED4849">
        <w:trPr>
          <w:trHeight w:val="300"/>
        </w:trPr>
        <w:tc>
          <w:tcPr>
            <w:tcW w:w="2107" w:type="dxa"/>
            <w:tcBorders>
              <w:top w:val="nil"/>
              <w:left w:val="single" w:sz="4" w:space="0" w:color="auto"/>
              <w:bottom w:val="single" w:sz="4" w:space="0" w:color="auto"/>
              <w:right w:val="single" w:sz="4" w:space="0" w:color="auto"/>
            </w:tcBorders>
            <w:shd w:val="clear" w:color="000000" w:fill="FFFFFF"/>
            <w:vAlign w:val="center"/>
            <w:hideMark/>
          </w:tcPr>
          <w:p w:rsidR="00253B49" w:rsidRPr="00C64591" w:rsidRDefault="00253B49" w:rsidP="00ED4849">
            <w:pPr>
              <w:spacing w:after="0" w:line="240" w:lineRule="auto"/>
              <w:rPr>
                <w:rFonts w:ascii="Times New Roman" w:eastAsia="Times New Roman" w:hAnsi="Times New Roman" w:cs="Times New Roman"/>
                <w:color w:val="000000"/>
                <w:lang w:eastAsia="ru-RU"/>
              </w:rPr>
            </w:pPr>
            <w:r w:rsidRPr="00C64591">
              <w:rPr>
                <w:rFonts w:ascii="Times New Roman" w:eastAsia="Times New Roman" w:hAnsi="Times New Roman" w:cs="Times New Roman"/>
                <w:color w:val="000000"/>
                <w:lang w:eastAsia="ru-RU"/>
              </w:rPr>
              <w:t>Худож. лит.</w:t>
            </w:r>
          </w:p>
        </w:tc>
        <w:tc>
          <w:tcPr>
            <w:tcW w:w="1248" w:type="dxa"/>
            <w:tcBorders>
              <w:top w:val="nil"/>
              <w:left w:val="nil"/>
              <w:bottom w:val="single" w:sz="4" w:space="0" w:color="auto"/>
              <w:right w:val="single" w:sz="4" w:space="0" w:color="auto"/>
            </w:tcBorders>
            <w:shd w:val="clear" w:color="auto" w:fill="auto"/>
            <w:vAlign w:val="center"/>
            <w:hideMark/>
          </w:tcPr>
          <w:p w:rsidR="00253B49" w:rsidRPr="00C64591" w:rsidRDefault="00253B49" w:rsidP="00ED4849">
            <w:pPr>
              <w:spacing w:after="0" w:line="240" w:lineRule="auto"/>
              <w:jc w:val="center"/>
              <w:rPr>
                <w:rFonts w:ascii="Times New Roman" w:eastAsia="Times New Roman" w:hAnsi="Times New Roman" w:cs="Times New Roman"/>
                <w:color w:val="000000"/>
                <w:lang w:eastAsia="ru-RU"/>
              </w:rPr>
            </w:pPr>
            <w:r w:rsidRPr="00C64591">
              <w:rPr>
                <w:rFonts w:ascii="Times New Roman" w:eastAsia="Times New Roman" w:hAnsi="Times New Roman" w:cs="Times New Roman"/>
                <w:color w:val="000000"/>
                <w:lang w:eastAsia="ru-RU"/>
              </w:rPr>
              <w:t>138554</w:t>
            </w:r>
          </w:p>
        </w:tc>
        <w:tc>
          <w:tcPr>
            <w:tcW w:w="1110" w:type="dxa"/>
            <w:tcBorders>
              <w:top w:val="nil"/>
              <w:left w:val="nil"/>
              <w:bottom w:val="single" w:sz="4" w:space="0" w:color="auto"/>
              <w:right w:val="single" w:sz="4" w:space="0" w:color="auto"/>
            </w:tcBorders>
            <w:shd w:val="clear" w:color="000000" w:fill="FFFFFF"/>
            <w:vAlign w:val="center"/>
            <w:hideMark/>
          </w:tcPr>
          <w:p w:rsidR="00253B49" w:rsidRPr="00C64591" w:rsidRDefault="00253B49" w:rsidP="00ED4849">
            <w:pPr>
              <w:spacing w:after="0" w:line="240" w:lineRule="auto"/>
              <w:jc w:val="center"/>
              <w:rPr>
                <w:rFonts w:ascii="Times New Roman" w:eastAsia="Times New Roman" w:hAnsi="Times New Roman" w:cs="Times New Roman"/>
                <w:color w:val="000000"/>
                <w:lang w:eastAsia="ru-RU"/>
              </w:rPr>
            </w:pPr>
            <w:r w:rsidRPr="00C64591">
              <w:rPr>
                <w:rFonts w:ascii="Times New Roman" w:eastAsia="Times New Roman" w:hAnsi="Times New Roman" w:cs="Times New Roman"/>
                <w:color w:val="000000"/>
                <w:lang w:eastAsia="ru-RU"/>
              </w:rPr>
              <w:t>57,32%</w:t>
            </w:r>
          </w:p>
        </w:tc>
        <w:tc>
          <w:tcPr>
            <w:tcW w:w="1368" w:type="dxa"/>
            <w:tcBorders>
              <w:top w:val="nil"/>
              <w:left w:val="nil"/>
              <w:bottom w:val="single" w:sz="4" w:space="0" w:color="auto"/>
              <w:right w:val="single" w:sz="4" w:space="0" w:color="auto"/>
            </w:tcBorders>
            <w:shd w:val="clear" w:color="000000" w:fill="FFFFFF"/>
            <w:vAlign w:val="center"/>
            <w:hideMark/>
          </w:tcPr>
          <w:p w:rsidR="00253B49" w:rsidRPr="00C64591" w:rsidRDefault="00253B49" w:rsidP="00ED4849">
            <w:pPr>
              <w:spacing w:after="0" w:line="240" w:lineRule="auto"/>
              <w:jc w:val="center"/>
              <w:rPr>
                <w:rFonts w:ascii="Times New Roman" w:eastAsia="Times New Roman" w:hAnsi="Times New Roman" w:cs="Times New Roman"/>
                <w:color w:val="000000"/>
                <w:lang w:eastAsia="ru-RU"/>
              </w:rPr>
            </w:pPr>
            <w:r w:rsidRPr="00C64591">
              <w:rPr>
                <w:rFonts w:ascii="Times New Roman" w:eastAsia="Times New Roman" w:hAnsi="Times New Roman" w:cs="Times New Roman"/>
                <w:color w:val="000000"/>
                <w:lang w:eastAsia="ru-RU"/>
              </w:rPr>
              <w:t>136200</w:t>
            </w:r>
          </w:p>
        </w:tc>
        <w:tc>
          <w:tcPr>
            <w:tcW w:w="1075" w:type="dxa"/>
            <w:tcBorders>
              <w:top w:val="nil"/>
              <w:left w:val="nil"/>
              <w:bottom w:val="single" w:sz="4" w:space="0" w:color="auto"/>
              <w:right w:val="single" w:sz="4" w:space="0" w:color="auto"/>
            </w:tcBorders>
            <w:shd w:val="clear" w:color="000000" w:fill="FFFFFF"/>
            <w:vAlign w:val="center"/>
            <w:hideMark/>
          </w:tcPr>
          <w:p w:rsidR="00253B49" w:rsidRPr="00C64591" w:rsidRDefault="00253B49" w:rsidP="00ED4849">
            <w:pPr>
              <w:spacing w:after="0" w:line="240" w:lineRule="auto"/>
              <w:jc w:val="center"/>
              <w:rPr>
                <w:rFonts w:ascii="Times New Roman" w:eastAsia="Times New Roman" w:hAnsi="Times New Roman" w:cs="Times New Roman"/>
                <w:color w:val="000000"/>
                <w:lang w:eastAsia="ru-RU"/>
              </w:rPr>
            </w:pPr>
            <w:r w:rsidRPr="00C64591">
              <w:rPr>
                <w:rFonts w:ascii="Times New Roman" w:eastAsia="Times New Roman" w:hAnsi="Times New Roman" w:cs="Times New Roman"/>
                <w:color w:val="000000"/>
                <w:lang w:eastAsia="ru-RU"/>
              </w:rPr>
              <w:t>58,07%</w:t>
            </w:r>
          </w:p>
        </w:tc>
        <w:tc>
          <w:tcPr>
            <w:tcW w:w="1368" w:type="dxa"/>
            <w:tcBorders>
              <w:top w:val="nil"/>
              <w:left w:val="nil"/>
              <w:bottom w:val="single" w:sz="4" w:space="0" w:color="auto"/>
              <w:right w:val="single" w:sz="4" w:space="0" w:color="auto"/>
            </w:tcBorders>
            <w:shd w:val="clear" w:color="000000" w:fill="FFFFFF"/>
            <w:vAlign w:val="center"/>
            <w:hideMark/>
          </w:tcPr>
          <w:p w:rsidR="00253B49" w:rsidRPr="00C64591" w:rsidRDefault="00253B49" w:rsidP="00ED4849">
            <w:pPr>
              <w:spacing w:after="0" w:line="240" w:lineRule="auto"/>
              <w:jc w:val="center"/>
              <w:rPr>
                <w:rFonts w:ascii="Times New Roman" w:eastAsia="Times New Roman" w:hAnsi="Times New Roman" w:cs="Times New Roman"/>
                <w:color w:val="000000"/>
                <w:lang w:eastAsia="ru-RU"/>
              </w:rPr>
            </w:pPr>
            <w:r w:rsidRPr="00C64591">
              <w:rPr>
                <w:rFonts w:ascii="Times New Roman" w:eastAsia="Times New Roman" w:hAnsi="Times New Roman" w:cs="Times New Roman"/>
                <w:color w:val="000000"/>
                <w:lang w:eastAsia="ru-RU"/>
              </w:rPr>
              <w:t>136396</w:t>
            </w:r>
          </w:p>
        </w:tc>
        <w:tc>
          <w:tcPr>
            <w:tcW w:w="1431" w:type="dxa"/>
            <w:tcBorders>
              <w:top w:val="nil"/>
              <w:left w:val="nil"/>
              <w:bottom w:val="single" w:sz="4" w:space="0" w:color="auto"/>
              <w:right w:val="single" w:sz="4" w:space="0" w:color="auto"/>
            </w:tcBorders>
            <w:shd w:val="clear" w:color="000000" w:fill="FFFFFF"/>
            <w:vAlign w:val="center"/>
            <w:hideMark/>
          </w:tcPr>
          <w:p w:rsidR="00253B49" w:rsidRPr="00C64591" w:rsidRDefault="00253B49" w:rsidP="00ED4849">
            <w:pPr>
              <w:spacing w:after="0" w:line="240" w:lineRule="auto"/>
              <w:jc w:val="center"/>
              <w:rPr>
                <w:rFonts w:ascii="Times New Roman" w:eastAsia="Times New Roman" w:hAnsi="Times New Roman" w:cs="Times New Roman"/>
                <w:color w:val="000000"/>
                <w:lang w:eastAsia="ru-RU"/>
              </w:rPr>
            </w:pPr>
            <w:r w:rsidRPr="00C64591">
              <w:rPr>
                <w:rFonts w:ascii="Times New Roman" w:eastAsia="Times New Roman" w:hAnsi="Times New Roman" w:cs="Times New Roman"/>
                <w:color w:val="000000"/>
                <w:lang w:eastAsia="ru-RU"/>
              </w:rPr>
              <w:t>58,23%</w:t>
            </w:r>
          </w:p>
        </w:tc>
      </w:tr>
      <w:tr w:rsidR="00253B49" w:rsidRPr="00C64591" w:rsidTr="00ED4849">
        <w:trPr>
          <w:trHeight w:val="300"/>
        </w:trPr>
        <w:tc>
          <w:tcPr>
            <w:tcW w:w="2107" w:type="dxa"/>
            <w:tcBorders>
              <w:top w:val="nil"/>
              <w:left w:val="single" w:sz="4" w:space="0" w:color="auto"/>
              <w:bottom w:val="single" w:sz="4" w:space="0" w:color="auto"/>
              <w:right w:val="single" w:sz="4" w:space="0" w:color="auto"/>
            </w:tcBorders>
            <w:shd w:val="clear" w:color="000000" w:fill="FFFFFF"/>
            <w:vAlign w:val="center"/>
            <w:hideMark/>
          </w:tcPr>
          <w:p w:rsidR="00253B49" w:rsidRPr="00C64591" w:rsidRDefault="00253B49" w:rsidP="00ED4849">
            <w:pPr>
              <w:spacing w:after="0" w:line="240" w:lineRule="auto"/>
              <w:rPr>
                <w:rFonts w:ascii="Times New Roman" w:eastAsia="Times New Roman" w:hAnsi="Times New Roman" w:cs="Times New Roman"/>
                <w:color w:val="000000"/>
                <w:lang w:eastAsia="ru-RU"/>
              </w:rPr>
            </w:pPr>
            <w:r w:rsidRPr="00C64591">
              <w:rPr>
                <w:rFonts w:ascii="Times New Roman" w:eastAsia="Times New Roman" w:hAnsi="Times New Roman" w:cs="Times New Roman"/>
                <w:color w:val="000000"/>
                <w:lang w:eastAsia="ru-RU"/>
              </w:rPr>
              <w:t>Всего</w:t>
            </w:r>
          </w:p>
        </w:tc>
        <w:tc>
          <w:tcPr>
            <w:tcW w:w="1248" w:type="dxa"/>
            <w:tcBorders>
              <w:top w:val="nil"/>
              <w:left w:val="nil"/>
              <w:bottom w:val="single" w:sz="4" w:space="0" w:color="auto"/>
              <w:right w:val="single" w:sz="4" w:space="0" w:color="auto"/>
            </w:tcBorders>
            <w:shd w:val="clear" w:color="000000" w:fill="FFFFFF"/>
            <w:vAlign w:val="center"/>
            <w:hideMark/>
          </w:tcPr>
          <w:p w:rsidR="00253B49" w:rsidRPr="00C64591" w:rsidRDefault="00253B49" w:rsidP="00ED4849">
            <w:pPr>
              <w:spacing w:after="0" w:line="240" w:lineRule="auto"/>
              <w:jc w:val="center"/>
              <w:rPr>
                <w:rFonts w:ascii="Times New Roman" w:eastAsia="Times New Roman" w:hAnsi="Times New Roman" w:cs="Times New Roman"/>
                <w:color w:val="000000"/>
                <w:lang w:eastAsia="ru-RU"/>
              </w:rPr>
            </w:pPr>
            <w:r w:rsidRPr="00C64591">
              <w:rPr>
                <w:rFonts w:ascii="Times New Roman" w:eastAsia="Times New Roman" w:hAnsi="Times New Roman" w:cs="Times New Roman"/>
                <w:color w:val="000000"/>
                <w:lang w:eastAsia="ru-RU"/>
              </w:rPr>
              <w:t>241741</w:t>
            </w:r>
          </w:p>
        </w:tc>
        <w:tc>
          <w:tcPr>
            <w:tcW w:w="1110" w:type="dxa"/>
            <w:tcBorders>
              <w:top w:val="nil"/>
              <w:left w:val="nil"/>
              <w:bottom w:val="single" w:sz="4" w:space="0" w:color="auto"/>
              <w:right w:val="single" w:sz="4" w:space="0" w:color="auto"/>
            </w:tcBorders>
            <w:shd w:val="clear" w:color="000000" w:fill="FFFFFF"/>
            <w:vAlign w:val="center"/>
            <w:hideMark/>
          </w:tcPr>
          <w:p w:rsidR="00253B49" w:rsidRPr="00C64591" w:rsidRDefault="00253B49" w:rsidP="00ED4849">
            <w:pPr>
              <w:spacing w:after="0" w:line="240" w:lineRule="auto"/>
              <w:jc w:val="center"/>
              <w:rPr>
                <w:rFonts w:ascii="Times New Roman" w:eastAsia="Times New Roman" w:hAnsi="Times New Roman" w:cs="Times New Roman"/>
                <w:color w:val="000000"/>
                <w:lang w:eastAsia="ru-RU"/>
              </w:rPr>
            </w:pPr>
            <w:r w:rsidRPr="00C64591">
              <w:rPr>
                <w:rFonts w:ascii="Times New Roman" w:eastAsia="Times New Roman" w:hAnsi="Times New Roman" w:cs="Times New Roman"/>
                <w:color w:val="000000"/>
                <w:lang w:eastAsia="ru-RU"/>
              </w:rPr>
              <w:t>100%</w:t>
            </w:r>
          </w:p>
        </w:tc>
        <w:tc>
          <w:tcPr>
            <w:tcW w:w="1368" w:type="dxa"/>
            <w:tcBorders>
              <w:top w:val="nil"/>
              <w:left w:val="nil"/>
              <w:bottom w:val="single" w:sz="4" w:space="0" w:color="auto"/>
              <w:right w:val="single" w:sz="4" w:space="0" w:color="auto"/>
            </w:tcBorders>
            <w:shd w:val="clear" w:color="000000" w:fill="FFFFFF"/>
            <w:vAlign w:val="center"/>
            <w:hideMark/>
          </w:tcPr>
          <w:p w:rsidR="00253B49" w:rsidRPr="00C64591" w:rsidRDefault="00253B49" w:rsidP="00ED4849">
            <w:pPr>
              <w:spacing w:after="0" w:line="240" w:lineRule="auto"/>
              <w:jc w:val="center"/>
              <w:rPr>
                <w:rFonts w:ascii="Times New Roman" w:eastAsia="Times New Roman" w:hAnsi="Times New Roman" w:cs="Times New Roman"/>
                <w:color w:val="000000"/>
                <w:lang w:eastAsia="ru-RU"/>
              </w:rPr>
            </w:pPr>
            <w:r w:rsidRPr="00C64591">
              <w:rPr>
                <w:rFonts w:ascii="Times New Roman" w:eastAsia="Times New Roman" w:hAnsi="Times New Roman" w:cs="Times New Roman"/>
                <w:color w:val="000000"/>
                <w:lang w:eastAsia="ru-RU"/>
              </w:rPr>
              <w:t>234546</w:t>
            </w:r>
          </w:p>
        </w:tc>
        <w:tc>
          <w:tcPr>
            <w:tcW w:w="1075" w:type="dxa"/>
            <w:tcBorders>
              <w:top w:val="nil"/>
              <w:left w:val="nil"/>
              <w:bottom w:val="single" w:sz="4" w:space="0" w:color="auto"/>
              <w:right w:val="single" w:sz="4" w:space="0" w:color="auto"/>
            </w:tcBorders>
            <w:shd w:val="clear" w:color="000000" w:fill="FFFFFF"/>
            <w:vAlign w:val="center"/>
            <w:hideMark/>
          </w:tcPr>
          <w:p w:rsidR="00253B49" w:rsidRPr="00C64591" w:rsidRDefault="00253B49" w:rsidP="00ED4849">
            <w:pPr>
              <w:spacing w:after="0" w:line="240" w:lineRule="auto"/>
              <w:jc w:val="center"/>
              <w:rPr>
                <w:rFonts w:ascii="Times New Roman" w:eastAsia="Times New Roman" w:hAnsi="Times New Roman" w:cs="Times New Roman"/>
                <w:color w:val="000000"/>
                <w:lang w:eastAsia="ru-RU"/>
              </w:rPr>
            </w:pPr>
            <w:r w:rsidRPr="00C64591">
              <w:rPr>
                <w:rFonts w:ascii="Times New Roman" w:eastAsia="Times New Roman" w:hAnsi="Times New Roman" w:cs="Times New Roman"/>
                <w:color w:val="000000"/>
                <w:lang w:eastAsia="ru-RU"/>
              </w:rPr>
              <w:t>100%</w:t>
            </w:r>
          </w:p>
        </w:tc>
        <w:tc>
          <w:tcPr>
            <w:tcW w:w="1368" w:type="dxa"/>
            <w:tcBorders>
              <w:top w:val="nil"/>
              <w:left w:val="nil"/>
              <w:bottom w:val="single" w:sz="4" w:space="0" w:color="auto"/>
              <w:right w:val="single" w:sz="4" w:space="0" w:color="auto"/>
            </w:tcBorders>
            <w:shd w:val="clear" w:color="000000" w:fill="FFFFFF"/>
            <w:vAlign w:val="center"/>
            <w:hideMark/>
          </w:tcPr>
          <w:p w:rsidR="00253B49" w:rsidRPr="00C64591" w:rsidRDefault="00253B49" w:rsidP="00ED4849">
            <w:pPr>
              <w:spacing w:after="0" w:line="240" w:lineRule="auto"/>
              <w:jc w:val="center"/>
              <w:rPr>
                <w:rFonts w:ascii="Times New Roman" w:eastAsia="Times New Roman" w:hAnsi="Times New Roman" w:cs="Times New Roman"/>
                <w:color w:val="000000"/>
                <w:lang w:eastAsia="ru-RU"/>
              </w:rPr>
            </w:pPr>
            <w:r w:rsidRPr="00C64591">
              <w:rPr>
                <w:rFonts w:ascii="Times New Roman" w:eastAsia="Times New Roman" w:hAnsi="Times New Roman" w:cs="Times New Roman"/>
                <w:color w:val="000000"/>
                <w:lang w:eastAsia="ru-RU"/>
              </w:rPr>
              <w:t>234240</w:t>
            </w:r>
          </w:p>
        </w:tc>
        <w:tc>
          <w:tcPr>
            <w:tcW w:w="1431" w:type="dxa"/>
            <w:tcBorders>
              <w:top w:val="nil"/>
              <w:left w:val="nil"/>
              <w:bottom w:val="single" w:sz="4" w:space="0" w:color="auto"/>
              <w:right w:val="single" w:sz="4" w:space="0" w:color="auto"/>
            </w:tcBorders>
            <w:shd w:val="clear" w:color="000000" w:fill="FFFFFF"/>
            <w:vAlign w:val="center"/>
            <w:hideMark/>
          </w:tcPr>
          <w:p w:rsidR="00253B49" w:rsidRPr="00C64591" w:rsidRDefault="00253B49" w:rsidP="00ED4849">
            <w:pPr>
              <w:spacing w:after="0" w:line="240" w:lineRule="auto"/>
              <w:jc w:val="center"/>
              <w:rPr>
                <w:rFonts w:ascii="Times New Roman" w:eastAsia="Times New Roman" w:hAnsi="Times New Roman" w:cs="Times New Roman"/>
                <w:color w:val="000000"/>
                <w:lang w:eastAsia="ru-RU"/>
              </w:rPr>
            </w:pPr>
            <w:r w:rsidRPr="00C64591">
              <w:rPr>
                <w:rFonts w:ascii="Times New Roman" w:eastAsia="Times New Roman" w:hAnsi="Times New Roman" w:cs="Times New Roman"/>
                <w:color w:val="000000"/>
                <w:lang w:eastAsia="ru-RU"/>
              </w:rPr>
              <w:t>100%</w:t>
            </w:r>
          </w:p>
        </w:tc>
      </w:tr>
      <w:tr w:rsidR="00253B49" w:rsidRPr="00C64591" w:rsidTr="00ED4849">
        <w:trPr>
          <w:trHeight w:val="300"/>
        </w:trPr>
        <w:tc>
          <w:tcPr>
            <w:tcW w:w="2107" w:type="dxa"/>
            <w:vMerge w:val="restart"/>
            <w:tcBorders>
              <w:top w:val="nil"/>
              <w:left w:val="single" w:sz="4" w:space="0" w:color="auto"/>
              <w:bottom w:val="single" w:sz="4" w:space="0" w:color="auto"/>
              <w:right w:val="single" w:sz="4" w:space="0" w:color="auto"/>
            </w:tcBorders>
            <w:shd w:val="clear" w:color="000000" w:fill="D9D9D9"/>
            <w:noWrap/>
            <w:vAlign w:val="center"/>
            <w:hideMark/>
          </w:tcPr>
          <w:p w:rsidR="00253B49" w:rsidRPr="00C64591" w:rsidRDefault="00253B49" w:rsidP="00ED4849">
            <w:pPr>
              <w:spacing w:after="0" w:line="240" w:lineRule="auto"/>
              <w:jc w:val="center"/>
              <w:rPr>
                <w:rFonts w:ascii="Times New Roman" w:eastAsia="Times New Roman" w:hAnsi="Times New Roman" w:cs="Times New Roman"/>
                <w:bCs/>
                <w:color w:val="000000"/>
                <w:lang w:eastAsia="ru-RU"/>
              </w:rPr>
            </w:pPr>
            <w:r w:rsidRPr="00C64591">
              <w:rPr>
                <w:rFonts w:ascii="Times New Roman" w:eastAsia="Times New Roman" w:hAnsi="Times New Roman" w:cs="Times New Roman"/>
                <w:bCs/>
                <w:color w:val="000000"/>
                <w:lang w:eastAsia="ru-RU"/>
              </w:rPr>
              <w:t>Виды изданий</w:t>
            </w:r>
          </w:p>
        </w:tc>
        <w:tc>
          <w:tcPr>
            <w:tcW w:w="1248" w:type="dxa"/>
            <w:tcBorders>
              <w:top w:val="nil"/>
              <w:left w:val="nil"/>
              <w:bottom w:val="single" w:sz="4" w:space="0" w:color="auto"/>
              <w:right w:val="single" w:sz="4" w:space="0" w:color="auto"/>
            </w:tcBorders>
            <w:shd w:val="clear" w:color="000000" w:fill="D9D9D9"/>
            <w:vAlign w:val="center"/>
            <w:hideMark/>
          </w:tcPr>
          <w:p w:rsidR="00253B49" w:rsidRPr="00C64591" w:rsidRDefault="00253B49" w:rsidP="00ED4849">
            <w:pPr>
              <w:spacing w:after="0" w:line="240" w:lineRule="auto"/>
              <w:jc w:val="center"/>
              <w:rPr>
                <w:rFonts w:ascii="Times New Roman" w:eastAsia="Times New Roman" w:hAnsi="Times New Roman" w:cs="Times New Roman"/>
                <w:bCs/>
                <w:color w:val="000000"/>
                <w:lang w:eastAsia="ru-RU"/>
              </w:rPr>
            </w:pPr>
            <w:r w:rsidRPr="00C64591">
              <w:rPr>
                <w:rFonts w:ascii="Times New Roman" w:eastAsia="Times New Roman" w:hAnsi="Times New Roman" w:cs="Times New Roman"/>
                <w:bCs/>
                <w:color w:val="000000"/>
                <w:lang w:eastAsia="ru-RU"/>
              </w:rPr>
              <w:t>2020</w:t>
            </w:r>
          </w:p>
        </w:tc>
        <w:tc>
          <w:tcPr>
            <w:tcW w:w="1110" w:type="dxa"/>
            <w:tcBorders>
              <w:top w:val="nil"/>
              <w:left w:val="nil"/>
              <w:bottom w:val="single" w:sz="4" w:space="0" w:color="auto"/>
              <w:right w:val="single" w:sz="4" w:space="0" w:color="auto"/>
            </w:tcBorders>
            <w:shd w:val="clear" w:color="000000" w:fill="D9D9D9"/>
            <w:vAlign w:val="center"/>
            <w:hideMark/>
          </w:tcPr>
          <w:p w:rsidR="00253B49" w:rsidRPr="00C64591" w:rsidRDefault="00253B49" w:rsidP="00ED4849">
            <w:pPr>
              <w:spacing w:after="0" w:line="240" w:lineRule="auto"/>
              <w:jc w:val="center"/>
              <w:rPr>
                <w:rFonts w:ascii="Times New Roman" w:eastAsia="Times New Roman" w:hAnsi="Times New Roman" w:cs="Times New Roman"/>
                <w:bCs/>
                <w:color w:val="000000"/>
                <w:lang w:eastAsia="ru-RU"/>
              </w:rPr>
            </w:pPr>
            <w:r w:rsidRPr="00C64591">
              <w:rPr>
                <w:rFonts w:ascii="Times New Roman" w:eastAsia="Times New Roman" w:hAnsi="Times New Roman" w:cs="Times New Roman"/>
                <w:bCs/>
                <w:color w:val="000000"/>
                <w:lang w:eastAsia="ru-RU"/>
              </w:rPr>
              <w:t>2020</w:t>
            </w:r>
          </w:p>
        </w:tc>
        <w:tc>
          <w:tcPr>
            <w:tcW w:w="1368" w:type="dxa"/>
            <w:tcBorders>
              <w:top w:val="nil"/>
              <w:left w:val="nil"/>
              <w:bottom w:val="single" w:sz="4" w:space="0" w:color="auto"/>
              <w:right w:val="single" w:sz="4" w:space="0" w:color="auto"/>
            </w:tcBorders>
            <w:shd w:val="clear" w:color="000000" w:fill="D9D9D9"/>
            <w:vAlign w:val="center"/>
            <w:hideMark/>
          </w:tcPr>
          <w:p w:rsidR="00253B49" w:rsidRPr="00C64591" w:rsidRDefault="00253B49" w:rsidP="00ED4849">
            <w:pPr>
              <w:spacing w:after="0" w:line="240" w:lineRule="auto"/>
              <w:jc w:val="center"/>
              <w:rPr>
                <w:rFonts w:ascii="Times New Roman" w:eastAsia="Times New Roman" w:hAnsi="Times New Roman" w:cs="Times New Roman"/>
                <w:bCs/>
                <w:color w:val="000000"/>
                <w:lang w:eastAsia="ru-RU"/>
              </w:rPr>
            </w:pPr>
            <w:r w:rsidRPr="00C64591">
              <w:rPr>
                <w:rFonts w:ascii="Times New Roman" w:eastAsia="Times New Roman" w:hAnsi="Times New Roman" w:cs="Times New Roman"/>
                <w:bCs/>
                <w:color w:val="000000"/>
                <w:lang w:eastAsia="ru-RU"/>
              </w:rPr>
              <w:t>2021</w:t>
            </w:r>
          </w:p>
        </w:tc>
        <w:tc>
          <w:tcPr>
            <w:tcW w:w="1075" w:type="dxa"/>
            <w:tcBorders>
              <w:top w:val="nil"/>
              <w:left w:val="nil"/>
              <w:bottom w:val="single" w:sz="4" w:space="0" w:color="auto"/>
              <w:right w:val="single" w:sz="4" w:space="0" w:color="auto"/>
            </w:tcBorders>
            <w:shd w:val="clear" w:color="000000" w:fill="D9D9D9"/>
            <w:vAlign w:val="center"/>
            <w:hideMark/>
          </w:tcPr>
          <w:p w:rsidR="00253B49" w:rsidRPr="00C64591" w:rsidRDefault="00253B49" w:rsidP="00ED4849">
            <w:pPr>
              <w:spacing w:after="0" w:line="240" w:lineRule="auto"/>
              <w:jc w:val="center"/>
              <w:rPr>
                <w:rFonts w:ascii="Times New Roman" w:eastAsia="Times New Roman" w:hAnsi="Times New Roman" w:cs="Times New Roman"/>
                <w:bCs/>
                <w:color w:val="000000"/>
                <w:lang w:eastAsia="ru-RU"/>
              </w:rPr>
            </w:pPr>
            <w:r w:rsidRPr="00C64591">
              <w:rPr>
                <w:rFonts w:ascii="Times New Roman" w:eastAsia="Times New Roman" w:hAnsi="Times New Roman" w:cs="Times New Roman"/>
                <w:bCs/>
                <w:color w:val="000000"/>
                <w:lang w:eastAsia="ru-RU"/>
              </w:rPr>
              <w:t>2021</w:t>
            </w:r>
          </w:p>
        </w:tc>
        <w:tc>
          <w:tcPr>
            <w:tcW w:w="1368" w:type="dxa"/>
            <w:tcBorders>
              <w:top w:val="nil"/>
              <w:left w:val="nil"/>
              <w:bottom w:val="single" w:sz="4" w:space="0" w:color="auto"/>
              <w:right w:val="single" w:sz="4" w:space="0" w:color="auto"/>
            </w:tcBorders>
            <w:shd w:val="clear" w:color="000000" w:fill="D9D9D9"/>
            <w:vAlign w:val="center"/>
            <w:hideMark/>
          </w:tcPr>
          <w:p w:rsidR="00253B49" w:rsidRPr="00C64591" w:rsidRDefault="00253B49" w:rsidP="00ED4849">
            <w:pPr>
              <w:spacing w:after="0" w:line="240" w:lineRule="auto"/>
              <w:jc w:val="center"/>
              <w:rPr>
                <w:rFonts w:ascii="Times New Roman" w:eastAsia="Times New Roman" w:hAnsi="Times New Roman" w:cs="Times New Roman"/>
                <w:bCs/>
                <w:color w:val="000000"/>
                <w:lang w:eastAsia="ru-RU"/>
              </w:rPr>
            </w:pPr>
            <w:r w:rsidRPr="00C64591">
              <w:rPr>
                <w:rFonts w:ascii="Times New Roman" w:eastAsia="Times New Roman" w:hAnsi="Times New Roman" w:cs="Times New Roman"/>
                <w:bCs/>
                <w:color w:val="000000"/>
                <w:lang w:eastAsia="ru-RU"/>
              </w:rPr>
              <w:t>2022</w:t>
            </w:r>
          </w:p>
        </w:tc>
        <w:tc>
          <w:tcPr>
            <w:tcW w:w="1431" w:type="dxa"/>
            <w:tcBorders>
              <w:top w:val="nil"/>
              <w:left w:val="nil"/>
              <w:bottom w:val="single" w:sz="4" w:space="0" w:color="auto"/>
              <w:right w:val="single" w:sz="4" w:space="0" w:color="auto"/>
            </w:tcBorders>
            <w:shd w:val="clear" w:color="000000" w:fill="D9D9D9"/>
            <w:vAlign w:val="center"/>
            <w:hideMark/>
          </w:tcPr>
          <w:p w:rsidR="00253B49" w:rsidRPr="00C64591" w:rsidRDefault="00253B49" w:rsidP="00ED4849">
            <w:pPr>
              <w:spacing w:after="0" w:line="240" w:lineRule="auto"/>
              <w:jc w:val="center"/>
              <w:rPr>
                <w:rFonts w:ascii="Times New Roman" w:eastAsia="Times New Roman" w:hAnsi="Times New Roman" w:cs="Times New Roman"/>
                <w:bCs/>
                <w:color w:val="000000"/>
                <w:lang w:eastAsia="ru-RU"/>
              </w:rPr>
            </w:pPr>
            <w:r w:rsidRPr="00C64591">
              <w:rPr>
                <w:rFonts w:ascii="Times New Roman" w:eastAsia="Times New Roman" w:hAnsi="Times New Roman" w:cs="Times New Roman"/>
                <w:bCs/>
                <w:color w:val="000000"/>
                <w:lang w:eastAsia="ru-RU"/>
              </w:rPr>
              <w:t>2022</w:t>
            </w:r>
          </w:p>
        </w:tc>
      </w:tr>
      <w:tr w:rsidR="00253B49" w:rsidRPr="00D173A1" w:rsidTr="00ED4849">
        <w:trPr>
          <w:trHeight w:val="600"/>
        </w:trPr>
        <w:tc>
          <w:tcPr>
            <w:tcW w:w="2107" w:type="dxa"/>
            <w:vMerge/>
            <w:tcBorders>
              <w:top w:val="nil"/>
              <w:left w:val="single" w:sz="4" w:space="0" w:color="auto"/>
              <w:bottom w:val="single" w:sz="4" w:space="0" w:color="auto"/>
              <w:right w:val="single" w:sz="4" w:space="0" w:color="auto"/>
            </w:tcBorders>
            <w:vAlign w:val="center"/>
            <w:hideMark/>
          </w:tcPr>
          <w:p w:rsidR="00253B49" w:rsidRPr="00D173A1" w:rsidRDefault="00253B49" w:rsidP="00ED4849">
            <w:pPr>
              <w:spacing w:after="0" w:line="240" w:lineRule="auto"/>
              <w:rPr>
                <w:rFonts w:ascii="Times New Roman" w:eastAsia="Times New Roman" w:hAnsi="Times New Roman" w:cs="Times New Roman"/>
                <w:b/>
                <w:bCs/>
                <w:color w:val="000000"/>
                <w:lang w:eastAsia="ru-RU"/>
              </w:rPr>
            </w:pPr>
          </w:p>
        </w:tc>
        <w:tc>
          <w:tcPr>
            <w:tcW w:w="1248" w:type="dxa"/>
            <w:tcBorders>
              <w:top w:val="nil"/>
              <w:left w:val="nil"/>
              <w:bottom w:val="single" w:sz="4" w:space="0" w:color="auto"/>
              <w:right w:val="single" w:sz="4" w:space="0" w:color="auto"/>
            </w:tcBorders>
            <w:shd w:val="clear" w:color="000000" w:fill="D9D9D9"/>
            <w:vAlign w:val="center"/>
            <w:hideMark/>
          </w:tcPr>
          <w:p w:rsidR="00253B49" w:rsidRPr="00D173A1" w:rsidRDefault="00253B49" w:rsidP="00ED4849">
            <w:pPr>
              <w:spacing w:after="0" w:line="240" w:lineRule="auto"/>
              <w:jc w:val="center"/>
              <w:rPr>
                <w:rFonts w:ascii="Times New Roman" w:eastAsia="Times New Roman" w:hAnsi="Times New Roman" w:cs="Times New Roman"/>
                <w:color w:val="000000"/>
                <w:lang w:eastAsia="ru-RU"/>
              </w:rPr>
            </w:pPr>
            <w:r w:rsidRPr="00D173A1">
              <w:rPr>
                <w:rFonts w:ascii="Times New Roman" w:eastAsia="Times New Roman" w:hAnsi="Times New Roman" w:cs="Times New Roman"/>
                <w:color w:val="000000"/>
                <w:lang w:eastAsia="ru-RU"/>
              </w:rPr>
              <w:t>экземпляры</w:t>
            </w:r>
          </w:p>
        </w:tc>
        <w:tc>
          <w:tcPr>
            <w:tcW w:w="1110" w:type="dxa"/>
            <w:tcBorders>
              <w:top w:val="nil"/>
              <w:left w:val="nil"/>
              <w:bottom w:val="single" w:sz="4" w:space="0" w:color="auto"/>
              <w:right w:val="single" w:sz="4" w:space="0" w:color="auto"/>
            </w:tcBorders>
            <w:shd w:val="clear" w:color="000000" w:fill="D9D9D9"/>
            <w:vAlign w:val="center"/>
            <w:hideMark/>
          </w:tcPr>
          <w:p w:rsidR="00253B49" w:rsidRPr="00D173A1" w:rsidRDefault="00253B49" w:rsidP="00ED4849">
            <w:pPr>
              <w:spacing w:after="0" w:line="240" w:lineRule="auto"/>
              <w:jc w:val="center"/>
              <w:rPr>
                <w:rFonts w:ascii="Times New Roman" w:eastAsia="Times New Roman" w:hAnsi="Times New Roman" w:cs="Times New Roman"/>
                <w:color w:val="000000"/>
                <w:lang w:eastAsia="ru-RU"/>
              </w:rPr>
            </w:pPr>
            <w:r w:rsidRPr="00D173A1">
              <w:rPr>
                <w:rFonts w:ascii="Times New Roman" w:eastAsia="Times New Roman" w:hAnsi="Times New Roman" w:cs="Times New Roman"/>
                <w:color w:val="000000"/>
                <w:lang w:eastAsia="ru-RU"/>
              </w:rPr>
              <w:t>%</w:t>
            </w:r>
          </w:p>
        </w:tc>
        <w:tc>
          <w:tcPr>
            <w:tcW w:w="1368" w:type="dxa"/>
            <w:tcBorders>
              <w:top w:val="nil"/>
              <w:left w:val="nil"/>
              <w:bottom w:val="single" w:sz="4" w:space="0" w:color="auto"/>
              <w:right w:val="single" w:sz="4" w:space="0" w:color="auto"/>
            </w:tcBorders>
            <w:shd w:val="clear" w:color="000000" w:fill="D9D9D9"/>
            <w:vAlign w:val="center"/>
            <w:hideMark/>
          </w:tcPr>
          <w:p w:rsidR="00253B49" w:rsidRPr="00D173A1" w:rsidRDefault="00253B49" w:rsidP="00ED4849">
            <w:pPr>
              <w:spacing w:after="0" w:line="240" w:lineRule="auto"/>
              <w:jc w:val="center"/>
              <w:rPr>
                <w:rFonts w:ascii="Times New Roman" w:eastAsia="Times New Roman" w:hAnsi="Times New Roman" w:cs="Times New Roman"/>
                <w:color w:val="000000"/>
                <w:lang w:eastAsia="ru-RU"/>
              </w:rPr>
            </w:pPr>
            <w:r w:rsidRPr="00D173A1">
              <w:rPr>
                <w:rFonts w:ascii="Times New Roman" w:eastAsia="Times New Roman" w:hAnsi="Times New Roman" w:cs="Times New Roman"/>
                <w:color w:val="000000"/>
                <w:lang w:eastAsia="ru-RU"/>
              </w:rPr>
              <w:t>экземпляры</w:t>
            </w:r>
          </w:p>
        </w:tc>
        <w:tc>
          <w:tcPr>
            <w:tcW w:w="1075" w:type="dxa"/>
            <w:tcBorders>
              <w:top w:val="nil"/>
              <w:left w:val="nil"/>
              <w:bottom w:val="single" w:sz="4" w:space="0" w:color="auto"/>
              <w:right w:val="single" w:sz="4" w:space="0" w:color="auto"/>
            </w:tcBorders>
            <w:shd w:val="clear" w:color="000000" w:fill="D9D9D9"/>
            <w:vAlign w:val="center"/>
            <w:hideMark/>
          </w:tcPr>
          <w:p w:rsidR="00253B49" w:rsidRPr="00D173A1" w:rsidRDefault="00253B49" w:rsidP="00ED4849">
            <w:pPr>
              <w:spacing w:after="0" w:line="240" w:lineRule="auto"/>
              <w:jc w:val="center"/>
              <w:rPr>
                <w:rFonts w:ascii="Times New Roman" w:eastAsia="Times New Roman" w:hAnsi="Times New Roman" w:cs="Times New Roman"/>
                <w:color w:val="000000"/>
                <w:lang w:eastAsia="ru-RU"/>
              </w:rPr>
            </w:pPr>
            <w:r w:rsidRPr="00D173A1">
              <w:rPr>
                <w:rFonts w:ascii="Times New Roman" w:eastAsia="Times New Roman" w:hAnsi="Times New Roman" w:cs="Times New Roman"/>
                <w:color w:val="000000"/>
                <w:lang w:eastAsia="ru-RU"/>
              </w:rPr>
              <w:t>%</w:t>
            </w:r>
          </w:p>
        </w:tc>
        <w:tc>
          <w:tcPr>
            <w:tcW w:w="1368" w:type="dxa"/>
            <w:tcBorders>
              <w:top w:val="nil"/>
              <w:left w:val="nil"/>
              <w:bottom w:val="single" w:sz="4" w:space="0" w:color="auto"/>
              <w:right w:val="single" w:sz="4" w:space="0" w:color="auto"/>
            </w:tcBorders>
            <w:shd w:val="clear" w:color="000000" w:fill="D9D9D9"/>
            <w:vAlign w:val="center"/>
            <w:hideMark/>
          </w:tcPr>
          <w:p w:rsidR="00253B49" w:rsidRPr="00D173A1" w:rsidRDefault="00253B49" w:rsidP="00ED4849">
            <w:pPr>
              <w:spacing w:after="0" w:line="240" w:lineRule="auto"/>
              <w:jc w:val="center"/>
              <w:rPr>
                <w:rFonts w:ascii="Times New Roman" w:eastAsia="Times New Roman" w:hAnsi="Times New Roman" w:cs="Times New Roman"/>
                <w:color w:val="000000"/>
                <w:lang w:eastAsia="ru-RU"/>
              </w:rPr>
            </w:pPr>
            <w:r w:rsidRPr="00D173A1">
              <w:rPr>
                <w:rFonts w:ascii="Times New Roman" w:eastAsia="Times New Roman" w:hAnsi="Times New Roman" w:cs="Times New Roman"/>
                <w:color w:val="000000"/>
                <w:lang w:eastAsia="ru-RU"/>
              </w:rPr>
              <w:t>экземпляры</w:t>
            </w:r>
          </w:p>
        </w:tc>
        <w:tc>
          <w:tcPr>
            <w:tcW w:w="1431" w:type="dxa"/>
            <w:tcBorders>
              <w:top w:val="nil"/>
              <w:left w:val="nil"/>
              <w:bottom w:val="single" w:sz="4" w:space="0" w:color="auto"/>
              <w:right w:val="single" w:sz="4" w:space="0" w:color="auto"/>
            </w:tcBorders>
            <w:shd w:val="clear" w:color="000000" w:fill="D9D9D9"/>
            <w:vAlign w:val="center"/>
            <w:hideMark/>
          </w:tcPr>
          <w:p w:rsidR="00253B49" w:rsidRPr="00D173A1" w:rsidRDefault="00253B49" w:rsidP="00ED4849">
            <w:pPr>
              <w:spacing w:after="0" w:line="240" w:lineRule="auto"/>
              <w:jc w:val="center"/>
              <w:rPr>
                <w:rFonts w:ascii="Times New Roman" w:eastAsia="Times New Roman" w:hAnsi="Times New Roman" w:cs="Times New Roman"/>
                <w:color w:val="000000"/>
                <w:lang w:eastAsia="ru-RU"/>
              </w:rPr>
            </w:pPr>
            <w:r w:rsidRPr="00D173A1">
              <w:rPr>
                <w:rFonts w:ascii="Times New Roman" w:eastAsia="Times New Roman" w:hAnsi="Times New Roman" w:cs="Times New Roman"/>
                <w:color w:val="000000"/>
                <w:lang w:eastAsia="ru-RU"/>
              </w:rPr>
              <w:t>%</w:t>
            </w:r>
          </w:p>
        </w:tc>
      </w:tr>
      <w:tr w:rsidR="00253B49" w:rsidRPr="00D173A1" w:rsidTr="00ED4849">
        <w:trPr>
          <w:trHeight w:val="300"/>
        </w:trPr>
        <w:tc>
          <w:tcPr>
            <w:tcW w:w="2107" w:type="dxa"/>
            <w:tcBorders>
              <w:top w:val="nil"/>
              <w:left w:val="single" w:sz="4" w:space="0" w:color="auto"/>
              <w:bottom w:val="single" w:sz="4" w:space="0" w:color="auto"/>
              <w:right w:val="single" w:sz="4" w:space="0" w:color="auto"/>
            </w:tcBorders>
            <w:shd w:val="clear" w:color="auto" w:fill="auto"/>
            <w:vAlign w:val="center"/>
            <w:hideMark/>
          </w:tcPr>
          <w:p w:rsidR="00253B49" w:rsidRPr="00D173A1" w:rsidRDefault="00253B49" w:rsidP="00ED4849">
            <w:pPr>
              <w:spacing w:after="0" w:line="240" w:lineRule="auto"/>
              <w:rPr>
                <w:rFonts w:ascii="Times New Roman" w:eastAsia="Times New Roman" w:hAnsi="Times New Roman" w:cs="Times New Roman"/>
                <w:color w:val="000000"/>
                <w:lang w:eastAsia="ru-RU"/>
              </w:rPr>
            </w:pPr>
            <w:r w:rsidRPr="00D173A1">
              <w:rPr>
                <w:rFonts w:ascii="Times New Roman" w:eastAsia="Times New Roman" w:hAnsi="Times New Roman" w:cs="Times New Roman"/>
                <w:color w:val="000000"/>
                <w:lang w:eastAsia="ru-RU"/>
              </w:rPr>
              <w:t>Книг</w:t>
            </w:r>
          </w:p>
        </w:tc>
        <w:tc>
          <w:tcPr>
            <w:tcW w:w="1248" w:type="dxa"/>
            <w:tcBorders>
              <w:top w:val="nil"/>
              <w:left w:val="nil"/>
              <w:bottom w:val="single" w:sz="4" w:space="0" w:color="auto"/>
              <w:right w:val="single" w:sz="4" w:space="0" w:color="auto"/>
            </w:tcBorders>
            <w:shd w:val="clear" w:color="auto" w:fill="auto"/>
            <w:noWrap/>
            <w:vAlign w:val="bottom"/>
            <w:hideMark/>
          </w:tcPr>
          <w:p w:rsidR="00253B49" w:rsidRPr="00D173A1" w:rsidRDefault="00253B49" w:rsidP="00ED4849">
            <w:pPr>
              <w:spacing w:after="0" w:line="240" w:lineRule="auto"/>
              <w:jc w:val="center"/>
              <w:rPr>
                <w:rFonts w:ascii="Times New Roman" w:eastAsia="Times New Roman" w:hAnsi="Times New Roman" w:cs="Times New Roman"/>
                <w:color w:val="000000"/>
                <w:lang w:eastAsia="ru-RU"/>
              </w:rPr>
            </w:pPr>
            <w:r w:rsidRPr="00D173A1">
              <w:rPr>
                <w:rFonts w:ascii="Times New Roman" w:eastAsia="Times New Roman" w:hAnsi="Times New Roman" w:cs="Times New Roman"/>
                <w:color w:val="000000"/>
                <w:lang w:eastAsia="ru-RU"/>
              </w:rPr>
              <w:t>184059</w:t>
            </w:r>
          </w:p>
        </w:tc>
        <w:tc>
          <w:tcPr>
            <w:tcW w:w="1110" w:type="dxa"/>
            <w:tcBorders>
              <w:top w:val="nil"/>
              <w:left w:val="nil"/>
              <w:bottom w:val="single" w:sz="4" w:space="0" w:color="auto"/>
              <w:right w:val="single" w:sz="4" w:space="0" w:color="auto"/>
            </w:tcBorders>
            <w:shd w:val="clear" w:color="auto" w:fill="auto"/>
            <w:noWrap/>
            <w:vAlign w:val="bottom"/>
            <w:hideMark/>
          </w:tcPr>
          <w:p w:rsidR="00253B49" w:rsidRPr="00D173A1" w:rsidRDefault="00253B49" w:rsidP="00ED4849">
            <w:pPr>
              <w:spacing w:after="0" w:line="240" w:lineRule="auto"/>
              <w:jc w:val="center"/>
              <w:rPr>
                <w:rFonts w:ascii="Times New Roman" w:eastAsia="Times New Roman" w:hAnsi="Times New Roman" w:cs="Times New Roman"/>
                <w:color w:val="000000"/>
                <w:lang w:eastAsia="ru-RU"/>
              </w:rPr>
            </w:pPr>
            <w:r w:rsidRPr="00D173A1">
              <w:rPr>
                <w:rFonts w:ascii="Times New Roman" w:eastAsia="Times New Roman" w:hAnsi="Times New Roman" w:cs="Times New Roman"/>
                <w:color w:val="000000"/>
                <w:lang w:eastAsia="ru-RU"/>
              </w:rPr>
              <w:t>76,76%</w:t>
            </w:r>
          </w:p>
        </w:tc>
        <w:tc>
          <w:tcPr>
            <w:tcW w:w="1368" w:type="dxa"/>
            <w:tcBorders>
              <w:top w:val="nil"/>
              <w:left w:val="nil"/>
              <w:bottom w:val="single" w:sz="4" w:space="0" w:color="auto"/>
              <w:right w:val="single" w:sz="4" w:space="0" w:color="auto"/>
            </w:tcBorders>
            <w:shd w:val="clear" w:color="auto" w:fill="auto"/>
            <w:noWrap/>
            <w:vAlign w:val="bottom"/>
            <w:hideMark/>
          </w:tcPr>
          <w:p w:rsidR="00253B49" w:rsidRPr="00D173A1" w:rsidRDefault="00253B49" w:rsidP="00ED4849">
            <w:pPr>
              <w:spacing w:after="0" w:line="240" w:lineRule="auto"/>
              <w:jc w:val="center"/>
              <w:rPr>
                <w:rFonts w:ascii="Times New Roman" w:eastAsia="Times New Roman" w:hAnsi="Times New Roman" w:cs="Times New Roman"/>
                <w:color w:val="000000"/>
                <w:lang w:eastAsia="ru-RU"/>
              </w:rPr>
            </w:pPr>
            <w:r w:rsidRPr="00D173A1">
              <w:rPr>
                <w:rFonts w:ascii="Times New Roman" w:eastAsia="Times New Roman" w:hAnsi="Times New Roman" w:cs="Times New Roman"/>
                <w:color w:val="000000"/>
                <w:lang w:eastAsia="ru-RU"/>
              </w:rPr>
              <w:t>181053</w:t>
            </w:r>
          </w:p>
        </w:tc>
        <w:tc>
          <w:tcPr>
            <w:tcW w:w="1075" w:type="dxa"/>
            <w:tcBorders>
              <w:top w:val="nil"/>
              <w:left w:val="nil"/>
              <w:bottom w:val="single" w:sz="4" w:space="0" w:color="auto"/>
              <w:right w:val="single" w:sz="4" w:space="0" w:color="auto"/>
            </w:tcBorders>
            <w:shd w:val="clear" w:color="auto" w:fill="auto"/>
            <w:noWrap/>
            <w:vAlign w:val="bottom"/>
            <w:hideMark/>
          </w:tcPr>
          <w:p w:rsidR="00253B49" w:rsidRPr="00D173A1" w:rsidRDefault="00253B49" w:rsidP="00ED4849">
            <w:pPr>
              <w:spacing w:after="0" w:line="240" w:lineRule="auto"/>
              <w:jc w:val="center"/>
              <w:rPr>
                <w:rFonts w:ascii="Times New Roman" w:eastAsia="Times New Roman" w:hAnsi="Times New Roman" w:cs="Times New Roman"/>
                <w:color w:val="000000"/>
                <w:lang w:eastAsia="ru-RU"/>
              </w:rPr>
            </w:pPr>
            <w:r w:rsidRPr="00D173A1">
              <w:rPr>
                <w:rFonts w:ascii="Times New Roman" w:eastAsia="Times New Roman" w:hAnsi="Times New Roman" w:cs="Times New Roman"/>
                <w:color w:val="000000"/>
                <w:lang w:eastAsia="ru-RU"/>
              </w:rPr>
              <w:t>77,39%</w:t>
            </w:r>
          </w:p>
        </w:tc>
        <w:tc>
          <w:tcPr>
            <w:tcW w:w="1368" w:type="dxa"/>
            <w:tcBorders>
              <w:top w:val="nil"/>
              <w:left w:val="nil"/>
              <w:bottom w:val="single" w:sz="4" w:space="0" w:color="auto"/>
              <w:right w:val="single" w:sz="4" w:space="0" w:color="auto"/>
            </w:tcBorders>
            <w:shd w:val="clear" w:color="auto" w:fill="auto"/>
            <w:noWrap/>
            <w:vAlign w:val="bottom"/>
            <w:hideMark/>
          </w:tcPr>
          <w:p w:rsidR="00253B49" w:rsidRPr="00D173A1" w:rsidRDefault="00253B49" w:rsidP="00ED4849">
            <w:pPr>
              <w:spacing w:after="0" w:line="240" w:lineRule="auto"/>
              <w:jc w:val="center"/>
              <w:rPr>
                <w:rFonts w:ascii="Times New Roman" w:eastAsia="Times New Roman" w:hAnsi="Times New Roman" w:cs="Times New Roman"/>
                <w:color w:val="000000"/>
                <w:lang w:eastAsia="ru-RU"/>
              </w:rPr>
            </w:pPr>
            <w:r w:rsidRPr="00D173A1">
              <w:rPr>
                <w:rFonts w:ascii="Times New Roman" w:eastAsia="Times New Roman" w:hAnsi="Times New Roman" w:cs="Times New Roman"/>
                <w:color w:val="000000"/>
                <w:lang w:eastAsia="ru-RU"/>
              </w:rPr>
              <w:t>181289</w:t>
            </w:r>
          </w:p>
        </w:tc>
        <w:tc>
          <w:tcPr>
            <w:tcW w:w="1431" w:type="dxa"/>
            <w:tcBorders>
              <w:top w:val="nil"/>
              <w:left w:val="nil"/>
              <w:bottom w:val="single" w:sz="4" w:space="0" w:color="auto"/>
              <w:right w:val="single" w:sz="4" w:space="0" w:color="auto"/>
            </w:tcBorders>
            <w:shd w:val="clear" w:color="auto" w:fill="auto"/>
            <w:noWrap/>
            <w:vAlign w:val="bottom"/>
            <w:hideMark/>
          </w:tcPr>
          <w:p w:rsidR="00253B49" w:rsidRPr="00D173A1" w:rsidRDefault="00253B49" w:rsidP="00ED4849">
            <w:pPr>
              <w:spacing w:after="0" w:line="240" w:lineRule="auto"/>
              <w:jc w:val="center"/>
              <w:rPr>
                <w:rFonts w:ascii="Times New Roman" w:eastAsia="Times New Roman" w:hAnsi="Times New Roman" w:cs="Times New Roman"/>
                <w:color w:val="000000"/>
                <w:lang w:eastAsia="ru-RU"/>
              </w:rPr>
            </w:pPr>
            <w:r w:rsidRPr="00D173A1">
              <w:rPr>
                <w:rFonts w:ascii="Times New Roman" w:eastAsia="Times New Roman" w:hAnsi="Times New Roman" w:cs="Times New Roman"/>
                <w:color w:val="000000"/>
                <w:lang w:eastAsia="ru-RU"/>
              </w:rPr>
              <w:t>77,59%</w:t>
            </w:r>
          </w:p>
        </w:tc>
      </w:tr>
      <w:tr w:rsidR="00253B49" w:rsidRPr="00D173A1" w:rsidTr="00ED4849">
        <w:trPr>
          <w:trHeight w:val="300"/>
        </w:trPr>
        <w:tc>
          <w:tcPr>
            <w:tcW w:w="2107" w:type="dxa"/>
            <w:tcBorders>
              <w:top w:val="nil"/>
              <w:left w:val="single" w:sz="4" w:space="0" w:color="auto"/>
              <w:bottom w:val="single" w:sz="4" w:space="0" w:color="auto"/>
              <w:right w:val="single" w:sz="4" w:space="0" w:color="auto"/>
            </w:tcBorders>
            <w:shd w:val="clear" w:color="auto" w:fill="auto"/>
            <w:vAlign w:val="center"/>
            <w:hideMark/>
          </w:tcPr>
          <w:p w:rsidR="00253B49" w:rsidRPr="00D173A1" w:rsidRDefault="00253B49" w:rsidP="00ED4849">
            <w:pPr>
              <w:spacing w:after="0" w:line="240" w:lineRule="auto"/>
              <w:rPr>
                <w:rFonts w:ascii="Times New Roman" w:eastAsia="Times New Roman" w:hAnsi="Times New Roman" w:cs="Times New Roman"/>
                <w:color w:val="000000"/>
                <w:lang w:eastAsia="ru-RU"/>
              </w:rPr>
            </w:pPr>
            <w:r w:rsidRPr="00D173A1">
              <w:rPr>
                <w:rFonts w:ascii="Times New Roman" w:eastAsia="Times New Roman" w:hAnsi="Times New Roman" w:cs="Times New Roman"/>
                <w:color w:val="000000"/>
                <w:lang w:eastAsia="ru-RU"/>
              </w:rPr>
              <w:t>Брошюр</w:t>
            </w:r>
          </w:p>
        </w:tc>
        <w:tc>
          <w:tcPr>
            <w:tcW w:w="1248" w:type="dxa"/>
            <w:tcBorders>
              <w:top w:val="nil"/>
              <w:left w:val="nil"/>
              <w:bottom w:val="single" w:sz="4" w:space="0" w:color="auto"/>
              <w:right w:val="single" w:sz="4" w:space="0" w:color="auto"/>
            </w:tcBorders>
            <w:shd w:val="clear" w:color="auto" w:fill="auto"/>
            <w:noWrap/>
            <w:vAlign w:val="bottom"/>
            <w:hideMark/>
          </w:tcPr>
          <w:p w:rsidR="00253B49" w:rsidRPr="00D173A1" w:rsidRDefault="00253B49" w:rsidP="00ED4849">
            <w:pPr>
              <w:spacing w:after="0" w:line="240" w:lineRule="auto"/>
              <w:jc w:val="center"/>
              <w:rPr>
                <w:rFonts w:ascii="Times New Roman" w:eastAsia="Times New Roman" w:hAnsi="Times New Roman" w:cs="Times New Roman"/>
                <w:color w:val="000000"/>
                <w:lang w:eastAsia="ru-RU"/>
              </w:rPr>
            </w:pPr>
            <w:r w:rsidRPr="00D173A1">
              <w:rPr>
                <w:rFonts w:ascii="Times New Roman" w:eastAsia="Times New Roman" w:hAnsi="Times New Roman" w:cs="Times New Roman"/>
                <w:color w:val="000000"/>
                <w:lang w:eastAsia="ru-RU"/>
              </w:rPr>
              <w:t>29015</w:t>
            </w:r>
          </w:p>
        </w:tc>
        <w:tc>
          <w:tcPr>
            <w:tcW w:w="1110" w:type="dxa"/>
            <w:tcBorders>
              <w:top w:val="nil"/>
              <w:left w:val="nil"/>
              <w:bottom w:val="single" w:sz="4" w:space="0" w:color="auto"/>
              <w:right w:val="single" w:sz="4" w:space="0" w:color="auto"/>
            </w:tcBorders>
            <w:shd w:val="clear" w:color="auto" w:fill="auto"/>
            <w:noWrap/>
            <w:vAlign w:val="bottom"/>
            <w:hideMark/>
          </w:tcPr>
          <w:p w:rsidR="00253B49" w:rsidRPr="00D173A1" w:rsidRDefault="00253B49" w:rsidP="00ED4849">
            <w:pPr>
              <w:spacing w:after="0" w:line="240" w:lineRule="auto"/>
              <w:jc w:val="center"/>
              <w:rPr>
                <w:rFonts w:ascii="Times New Roman" w:eastAsia="Times New Roman" w:hAnsi="Times New Roman" w:cs="Times New Roman"/>
                <w:color w:val="000000"/>
                <w:lang w:eastAsia="ru-RU"/>
              </w:rPr>
            </w:pPr>
            <w:r w:rsidRPr="00D173A1">
              <w:rPr>
                <w:rFonts w:ascii="Times New Roman" w:eastAsia="Times New Roman" w:hAnsi="Times New Roman" w:cs="Times New Roman"/>
                <w:color w:val="000000"/>
                <w:lang w:eastAsia="ru-RU"/>
              </w:rPr>
              <w:t>12,10%</w:t>
            </w:r>
          </w:p>
        </w:tc>
        <w:tc>
          <w:tcPr>
            <w:tcW w:w="1368" w:type="dxa"/>
            <w:tcBorders>
              <w:top w:val="nil"/>
              <w:left w:val="nil"/>
              <w:bottom w:val="single" w:sz="4" w:space="0" w:color="auto"/>
              <w:right w:val="single" w:sz="4" w:space="0" w:color="auto"/>
            </w:tcBorders>
            <w:shd w:val="clear" w:color="auto" w:fill="auto"/>
            <w:noWrap/>
            <w:vAlign w:val="bottom"/>
            <w:hideMark/>
          </w:tcPr>
          <w:p w:rsidR="00253B49" w:rsidRPr="00D173A1" w:rsidRDefault="00253B49" w:rsidP="00ED4849">
            <w:pPr>
              <w:spacing w:after="0" w:line="240" w:lineRule="auto"/>
              <w:jc w:val="center"/>
              <w:rPr>
                <w:rFonts w:ascii="Times New Roman" w:eastAsia="Times New Roman" w:hAnsi="Times New Roman" w:cs="Times New Roman"/>
                <w:color w:val="000000"/>
                <w:lang w:eastAsia="ru-RU"/>
              </w:rPr>
            </w:pPr>
            <w:r w:rsidRPr="00D173A1">
              <w:rPr>
                <w:rFonts w:ascii="Times New Roman" w:eastAsia="Times New Roman" w:hAnsi="Times New Roman" w:cs="Times New Roman"/>
                <w:color w:val="000000"/>
                <w:lang w:eastAsia="ru-RU"/>
              </w:rPr>
              <w:t>28194</w:t>
            </w:r>
          </w:p>
        </w:tc>
        <w:tc>
          <w:tcPr>
            <w:tcW w:w="1075" w:type="dxa"/>
            <w:tcBorders>
              <w:top w:val="nil"/>
              <w:left w:val="nil"/>
              <w:bottom w:val="single" w:sz="4" w:space="0" w:color="auto"/>
              <w:right w:val="single" w:sz="4" w:space="0" w:color="auto"/>
            </w:tcBorders>
            <w:shd w:val="clear" w:color="auto" w:fill="auto"/>
            <w:noWrap/>
            <w:vAlign w:val="bottom"/>
            <w:hideMark/>
          </w:tcPr>
          <w:p w:rsidR="00253B49" w:rsidRPr="00D173A1" w:rsidRDefault="00253B49" w:rsidP="00ED4849">
            <w:pPr>
              <w:spacing w:after="0" w:line="240" w:lineRule="auto"/>
              <w:jc w:val="center"/>
              <w:rPr>
                <w:rFonts w:ascii="Times New Roman" w:eastAsia="Times New Roman" w:hAnsi="Times New Roman" w:cs="Times New Roman"/>
                <w:color w:val="000000"/>
                <w:lang w:eastAsia="ru-RU"/>
              </w:rPr>
            </w:pPr>
            <w:r w:rsidRPr="00D173A1">
              <w:rPr>
                <w:rFonts w:ascii="Times New Roman" w:eastAsia="Times New Roman" w:hAnsi="Times New Roman" w:cs="Times New Roman"/>
                <w:color w:val="000000"/>
                <w:lang w:eastAsia="ru-RU"/>
              </w:rPr>
              <w:t>12,05%</w:t>
            </w:r>
          </w:p>
        </w:tc>
        <w:tc>
          <w:tcPr>
            <w:tcW w:w="1368" w:type="dxa"/>
            <w:tcBorders>
              <w:top w:val="nil"/>
              <w:left w:val="nil"/>
              <w:bottom w:val="single" w:sz="4" w:space="0" w:color="auto"/>
              <w:right w:val="single" w:sz="4" w:space="0" w:color="auto"/>
            </w:tcBorders>
            <w:shd w:val="clear" w:color="auto" w:fill="auto"/>
            <w:noWrap/>
            <w:vAlign w:val="bottom"/>
            <w:hideMark/>
          </w:tcPr>
          <w:p w:rsidR="00253B49" w:rsidRPr="00D173A1" w:rsidRDefault="00253B49" w:rsidP="00ED4849">
            <w:pPr>
              <w:spacing w:after="0" w:line="240" w:lineRule="auto"/>
              <w:jc w:val="center"/>
              <w:rPr>
                <w:rFonts w:ascii="Times New Roman" w:eastAsia="Times New Roman" w:hAnsi="Times New Roman" w:cs="Times New Roman"/>
                <w:color w:val="000000"/>
                <w:lang w:eastAsia="ru-RU"/>
              </w:rPr>
            </w:pPr>
            <w:r w:rsidRPr="00D173A1">
              <w:rPr>
                <w:rFonts w:ascii="Times New Roman" w:eastAsia="Times New Roman" w:hAnsi="Times New Roman" w:cs="Times New Roman"/>
                <w:color w:val="000000"/>
                <w:lang w:eastAsia="ru-RU"/>
              </w:rPr>
              <w:t>27318</w:t>
            </w:r>
          </w:p>
        </w:tc>
        <w:tc>
          <w:tcPr>
            <w:tcW w:w="1431" w:type="dxa"/>
            <w:tcBorders>
              <w:top w:val="nil"/>
              <w:left w:val="nil"/>
              <w:bottom w:val="single" w:sz="4" w:space="0" w:color="auto"/>
              <w:right w:val="single" w:sz="4" w:space="0" w:color="auto"/>
            </w:tcBorders>
            <w:shd w:val="clear" w:color="auto" w:fill="auto"/>
            <w:noWrap/>
            <w:vAlign w:val="bottom"/>
            <w:hideMark/>
          </w:tcPr>
          <w:p w:rsidR="00253B49" w:rsidRPr="00D173A1" w:rsidRDefault="00253B49" w:rsidP="00ED4849">
            <w:pPr>
              <w:spacing w:after="0" w:line="240" w:lineRule="auto"/>
              <w:jc w:val="center"/>
              <w:rPr>
                <w:rFonts w:ascii="Times New Roman" w:eastAsia="Times New Roman" w:hAnsi="Times New Roman" w:cs="Times New Roman"/>
                <w:color w:val="000000"/>
                <w:lang w:eastAsia="ru-RU"/>
              </w:rPr>
            </w:pPr>
            <w:r w:rsidRPr="00D173A1">
              <w:rPr>
                <w:rFonts w:ascii="Times New Roman" w:eastAsia="Times New Roman" w:hAnsi="Times New Roman" w:cs="Times New Roman"/>
                <w:color w:val="000000"/>
                <w:lang w:eastAsia="ru-RU"/>
              </w:rPr>
              <w:t>11,69%</w:t>
            </w:r>
          </w:p>
        </w:tc>
      </w:tr>
      <w:tr w:rsidR="00253B49" w:rsidRPr="00D173A1" w:rsidTr="00ED4849">
        <w:trPr>
          <w:trHeight w:val="300"/>
        </w:trPr>
        <w:tc>
          <w:tcPr>
            <w:tcW w:w="2107" w:type="dxa"/>
            <w:tcBorders>
              <w:top w:val="nil"/>
              <w:left w:val="single" w:sz="4" w:space="0" w:color="auto"/>
              <w:bottom w:val="single" w:sz="4" w:space="0" w:color="auto"/>
              <w:right w:val="single" w:sz="4" w:space="0" w:color="auto"/>
            </w:tcBorders>
            <w:shd w:val="clear" w:color="auto" w:fill="auto"/>
            <w:vAlign w:val="center"/>
            <w:hideMark/>
          </w:tcPr>
          <w:p w:rsidR="00253B49" w:rsidRPr="00D173A1" w:rsidRDefault="00253B49" w:rsidP="00ED4849">
            <w:pPr>
              <w:spacing w:after="0" w:line="240" w:lineRule="auto"/>
              <w:rPr>
                <w:rFonts w:ascii="Times New Roman" w:eastAsia="Times New Roman" w:hAnsi="Times New Roman" w:cs="Times New Roman"/>
                <w:color w:val="000000"/>
                <w:lang w:eastAsia="ru-RU"/>
              </w:rPr>
            </w:pPr>
            <w:r w:rsidRPr="00D173A1">
              <w:rPr>
                <w:rFonts w:ascii="Times New Roman" w:eastAsia="Times New Roman" w:hAnsi="Times New Roman" w:cs="Times New Roman"/>
                <w:color w:val="000000"/>
                <w:lang w:eastAsia="ru-RU"/>
              </w:rPr>
              <w:t>Журналов</w:t>
            </w:r>
          </w:p>
        </w:tc>
        <w:tc>
          <w:tcPr>
            <w:tcW w:w="1248" w:type="dxa"/>
            <w:tcBorders>
              <w:top w:val="nil"/>
              <w:left w:val="nil"/>
              <w:bottom w:val="single" w:sz="4" w:space="0" w:color="auto"/>
              <w:right w:val="single" w:sz="4" w:space="0" w:color="auto"/>
            </w:tcBorders>
            <w:shd w:val="clear" w:color="auto" w:fill="auto"/>
            <w:noWrap/>
            <w:vAlign w:val="bottom"/>
            <w:hideMark/>
          </w:tcPr>
          <w:p w:rsidR="00253B49" w:rsidRPr="00D173A1" w:rsidRDefault="00253B49" w:rsidP="00ED4849">
            <w:pPr>
              <w:spacing w:after="0" w:line="240" w:lineRule="auto"/>
              <w:jc w:val="center"/>
              <w:rPr>
                <w:rFonts w:ascii="Times New Roman" w:eastAsia="Times New Roman" w:hAnsi="Times New Roman" w:cs="Times New Roman"/>
                <w:color w:val="000000"/>
                <w:lang w:eastAsia="ru-RU"/>
              </w:rPr>
            </w:pPr>
            <w:r w:rsidRPr="00D173A1">
              <w:rPr>
                <w:rFonts w:ascii="Times New Roman" w:eastAsia="Times New Roman" w:hAnsi="Times New Roman" w:cs="Times New Roman"/>
                <w:color w:val="000000"/>
                <w:lang w:eastAsia="ru-RU"/>
              </w:rPr>
              <w:t>26705</w:t>
            </w:r>
          </w:p>
        </w:tc>
        <w:tc>
          <w:tcPr>
            <w:tcW w:w="1110" w:type="dxa"/>
            <w:tcBorders>
              <w:top w:val="nil"/>
              <w:left w:val="nil"/>
              <w:bottom w:val="single" w:sz="4" w:space="0" w:color="auto"/>
              <w:right w:val="single" w:sz="4" w:space="0" w:color="auto"/>
            </w:tcBorders>
            <w:shd w:val="clear" w:color="auto" w:fill="auto"/>
            <w:noWrap/>
            <w:vAlign w:val="bottom"/>
            <w:hideMark/>
          </w:tcPr>
          <w:p w:rsidR="00253B49" w:rsidRPr="00D173A1" w:rsidRDefault="00253B49" w:rsidP="00ED4849">
            <w:pPr>
              <w:spacing w:after="0" w:line="240" w:lineRule="auto"/>
              <w:jc w:val="center"/>
              <w:rPr>
                <w:rFonts w:ascii="Times New Roman" w:eastAsia="Times New Roman" w:hAnsi="Times New Roman" w:cs="Times New Roman"/>
                <w:color w:val="000000"/>
                <w:lang w:eastAsia="ru-RU"/>
              </w:rPr>
            </w:pPr>
            <w:r w:rsidRPr="00D173A1">
              <w:rPr>
                <w:rFonts w:ascii="Times New Roman" w:eastAsia="Times New Roman" w:hAnsi="Times New Roman" w:cs="Times New Roman"/>
                <w:color w:val="000000"/>
                <w:lang w:eastAsia="ru-RU"/>
              </w:rPr>
              <w:t>11,14%</w:t>
            </w:r>
          </w:p>
        </w:tc>
        <w:tc>
          <w:tcPr>
            <w:tcW w:w="1368" w:type="dxa"/>
            <w:tcBorders>
              <w:top w:val="nil"/>
              <w:left w:val="nil"/>
              <w:bottom w:val="single" w:sz="4" w:space="0" w:color="auto"/>
              <w:right w:val="single" w:sz="4" w:space="0" w:color="auto"/>
            </w:tcBorders>
            <w:shd w:val="clear" w:color="auto" w:fill="auto"/>
            <w:noWrap/>
            <w:vAlign w:val="bottom"/>
            <w:hideMark/>
          </w:tcPr>
          <w:p w:rsidR="00253B49" w:rsidRPr="00D173A1" w:rsidRDefault="00253B49" w:rsidP="00ED4849">
            <w:pPr>
              <w:spacing w:after="0" w:line="240" w:lineRule="auto"/>
              <w:jc w:val="center"/>
              <w:rPr>
                <w:rFonts w:ascii="Times New Roman" w:eastAsia="Times New Roman" w:hAnsi="Times New Roman" w:cs="Times New Roman"/>
                <w:color w:val="000000"/>
                <w:lang w:eastAsia="ru-RU"/>
              </w:rPr>
            </w:pPr>
            <w:r w:rsidRPr="00D173A1">
              <w:rPr>
                <w:rFonts w:ascii="Times New Roman" w:eastAsia="Times New Roman" w:hAnsi="Times New Roman" w:cs="Times New Roman"/>
                <w:color w:val="000000"/>
                <w:lang w:eastAsia="ru-RU"/>
              </w:rPr>
              <w:t>24707</w:t>
            </w:r>
          </w:p>
        </w:tc>
        <w:tc>
          <w:tcPr>
            <w:tcW w:w="1075" w:type="dxa"/>
            <w:tcBorders>
              <w:top w:val="nil"/>
              <w:left w:val="nil"/>
              <w:bottom w:val="single" w:sz="4" w:space="0" w:color="auto"/>
              <w:right w:val="single" w:sz="4" w:space="0" w:color="auto"/>
            </w:tcBorders>
            <w:shd w:val="clear" w:color="auto" w:fill="auto"/>
            <w:noWrap/>
            <w:vAlign w:val="bottom"/>
            <w:hideMark/>
          </w:tcPr>
          <w:p w:rsidR="00253B49" w:rsidRPr="00D173A1" w:rsidRDefault="00253B49" w:rsidP="00ED4849">
            <w:pPr>
              <w:spacing w:after="0" w:line="240" w:lineRule="auto"/>
              <w:jc w:val="center"/>
              <w:rPr>
                <w:rFonts w:ascii="Times New Roman" w:eastAsia="Times New Roman" w:hAnsi="Times New Roman" w:cs="Times New Roman"/>
                <w:color w:val="000000"/>
                <w:lang w:eastAsia="ru-RU"/>
              </w:rPr>
            </w:pPr>
            <w:r w:rsidRPr="00D173A1">
              <w:rPr>
                <w:rFonts w:ascii="Times New Roman" w:eastAsia="Times New Roman" w:hAnsi="Times New Roman" w:cs="Times New Roman"/>
                <w:color w:val="000000"/>
                <w:lang w:eastAsia="ru-RU"/>
              </w:rPr>
              <w:t>10,56%</w:t>
            </w:r>
          </w:p>
        </w:tc>
        <w:tc>
          <w:tcPr>
            <w:tcW w:w="1368" w:type="dxa"/>
            <w:tcBorders>
              <w:top w:val="nil"/>
              <w:left w:val="nil"/>
              <w:bottom w:val="single" w:sz="4" w:space="0" w:color="auto"/>
              <w:right w:val="single" w:sz="4" w:space="0" w:color="auto"/>
            </w:tcBorders>
            <w:shd w:val="clear" w:color="auto" w:fill="auto"/>
            <w:noWrap/>
            <w:vAlign w:val="bottom"/>
            <w:hideMark/>
          </w:tcPr>
          <w:p w:rsidR="00253B49" w:rsidRPr="00D173A1" w:rsidRDefault="00253B49" w:rsidP="00ED4849">
            <w:pPr>
              <w:spacing w:after="0" w:line="240" w:lineRule="auto"/>
              <w:jc w:val="center"/>
              <w:rPr>
                <w:rFonts w:ascii="Times New Roman" w:eastAsia="Times New Roman" w:hAnsi="Times New Roman" w:cs="Times New Roman"/>
                <w:color w:val="000000"/>
                <w:lang w:eastAsia="ru-RU"/>
              </w:rPr>
            </w:pPr>
            <w:r w:rsidRPr="00D173A1">
              <w:rPr>
                <w:rFonts w:ascii="Times New Roman" w:eastAsia="Times New Roman" w:hAnsi="Times New Roman" w:cs="Times New Roman"/>
                <w:color w:val="000000"/>
                <w:lang w:eastAsia="ru-RU"/>
              </w:rPr>
              <w:t>25037</w:t>
            </w:r>
          </w:p>
        </w:tc>
        <w:tc>
          <w:tcPr>
            <w:tcW w:w="1431" w:type="dxa"/>
            <w:tcBorders>
              <w:top w:val="nil"/>
              <w:left w:val="nil"/>
              <w:bottom w:val="single" w:sz="4" w:space="0" w:color="auto"/>
              <w:right w:val="single" w:sz="4" w:space="0" w:color="auto"/>
            </w:tcBorders>
            <w:shd w:val="clear" w:color="auto" w:fill="auto"/>
            <w:noWrap/>
            <w:vAlign w:val="bottom"/>
            <w:hideMark/>
          </w:tcPr>
          <w:p w:rsidR="00253B49" w:rsidRPr="00D173A1" w:rsidRDefault="00253B49" w:rsidP="00ED4849">
            <w:pPr>
              <w:spacing w:after="0" w:line="240" w:lineRule="auto"/>
              <w:jc w:val="center"/>
              <w:rPr>
                <w:rFonts w:ascii="Times New Roman" w:eastAsia="Times New Roman" w:hAnsi="Times New Roman" w:cs="Times New Roman"/>
                <w:color w:val="000000"/>
                <w:lang w:eastAsia="ru-RU"/>
              </w:rPr>
            </w:pPr>
            <w:r w:rsidRPr="00D173A1">
              <w:rPr>
                <w:rFonts w:ascii="Times New Roman" w:eastAsia="Times New Roman" w:hAnsi="Times New Roman" w:cs="Times New Roman"/>
                <w:color w:val="000000"/>
                <w:lang w:eastAsia="ru-RU"/>
              </w:rPr>
              <w:t>10,72%</w:t>
            </w:r>
          </w:p>
        </w:tc>
      </w:tr>
      <w:tr w:rsidR="00253B49" w:rsidRPr="00D173A1" w:rsidTr="00ED4849">
        <w:trPr>
          <w:trHeight w:val="300"/>
        </w:trPr>
        <w:tc>
          <w:tcPr>
            <w:tcW w:w="2107" w:type="dxa"/>
            <w:tcBorders>
              <w:top w:val="nil"/>
              <w:left w:val="single" w:sz="4" w:space="0" w:color="auto"/>
              <w:bottom w:val="single" w:sz="4" w:space="0" w:color="auto"/>
              <w:right w:val="single" w:sz="4" w:space="0" w:color="auto"/>
            </w:tcBorders>
            <w:shd w:val="clear" w:color="000000" w:fill="FFFFFF"/>
            <w:vAlign w:val="center"/>
            <w:hideMark/>
          </w:tcPr>
          <w:p w:rsidR="00253B49" w:rsidRPr="00D173A1" w:rsidRDefault="00253B49" w:rsidP="00ED4849">
            <w:pPr>
              <w:spacing w:after="0" w:line="240" w:lineRule="auto"/>
              <w:rPr>
                <w:rFonts w:ascii="Times New Roman" w:eastAsia="Times New Roman" w:hAnsi="Times New Roman" w:cs="Times New Roman"/>
                <w:color w:val="000000"/>
                <w:lang w:eastAsia="ru-RU"/>
              </w:rPr>
            </w:pPr>
            <w:r w:rsidRPr="00D173A1">
              <w:rPr>
                <w:rFonts w:ascii="Times New Roman" w:eastAsia="Times New Roman" w:hAnsi="Times New Roman" w:cs="Times New Roman"/>
                <w:color w:val="000000"/>
                <w:lang w:eastAsia="ru-RU"/>
              </w:rPr>
              <w:t>Всего</w:t>
            </w:r>
          </w:p>
        </w:tc>
        <w:tc>
          <w:tcPr>
            <w:tcW w:w="1248" w:type="dxa"/>
            <w:tcBorders>
              <w:top w:val="nil"/>
              <w:left w:val="nil"/>
              <w:bottom w:val="single" w:sz="4" w:space="0" w:color="auto"/>
              <w:right w:val="single" w:sz="4" w:space="0" w:color="auto"/>
            </w:tcBorders>
            <w:shd w:val="clear" w:color="000000" w:fill="FFFFFF"/>
            <w:vAlign w:val="center"/>
            <w:hideMark/>
          </w:tcPr>
          <w:p w:rsidR="00253B49" w:rsidRPr="00D173A1" w:rsidRDefault="00253B49" w:rsidP="00ED4849">
            <w:pPr>
              <w:spacing w:after="0" w:line="240" w:lineRule="auto"/>
              <w:jc w:val="center"/>
              <w:rPr>
                <w:rFonts w:ascii="Times New Roman" w:eastAsia="Times New Roman" w:hAnsi="Times New Roman" w:cs="Times New Roman"/>
                <w:color w:val="000000"/>
                <w:lang w:eastAsia="ru-RU"/>
              </w:rPr>
            </w:pPr>
            <w:r w:rsidRPr="00D173A1">
              <w:rPr>
                <w:rFonts w:ascii="Times New Roman" w:eastAsia="Times New Roman" w:hAnsi="Times New Roman" w:cs="Times New Roman"/>
                <w:color w:val="000000"/>
                <w:lang w:eastAsia="ru-RU"/>
              </w:rPr>
              <w:t>239779</w:t>
            </w:r>
          </w:p>
        </w:tc>
        <w:tc>
          <w:tcPr>
            <w:tcW w:w="1110" w:type="dxa"/>
            <w:tcBorders>
              <w:top w:val="nil"/>
              <w:left w:val="nil"/>
              <w:bottom w:val="single" w:sz="4" w:space="0" w:color="auto"/>
              <w:right w:val="single" w:sz="4" w:space="0" w:color="auto"/>
            </w:tcBorders>
            <w:shd w:val="clear" w:color="000000" w:fill="FFFFFF"/>
            <w:vAlign w:val="center"/>
            <w:hideMark/>
          </w:tcPr>
          <w:p w:rsidR="00253B49" w:rsidRPr="00D173A1" w:rsidRDefault="00253B49" w:rsidP="00ED4849">
            <w:pPr>
              <w:spacing w:after="0" w:line="240" w:lineRule="auto"/>
              <w:jc w:val="center"/>
              <w:rPr>
                <w:rFonts w:ascii="Times New Roman" w:eastAsia="Times New Roman" w:hAnsi="Times New Roman" w:cs="Times New Roman"/>
                <w:color w:val="000000"/>
                <w:lang w:eastAsia="ru-RU"/>
              </w:rPr>
            </w:pPr>
            <w:r w:rsidRPr="00D173A1">
              <w:rPr>
                <w:rFonts w:ascii="Times New Roman" w:eastAsia="Times New Roman" w:hAnsi="Times New Roman" w:cs="Times New Roman"/>
                <w:color w:val="000000"/>
                <w:lang w:eastAsia="ru-RU"/>
              </w:rPr>
              <w:t>100%</w:t>
            </w:r>
          </w:p>
        </w:tc>
        <w:tc>
          <w:tcPr>
            <w:tcW w:w="1368" w:type="dxa"/>
            <w:tcBorders>
              <w:top w:val="nil"/>
              <w:left w:val="nil"/>
              <w:bottom w:val="single" w:sz="4" w:space="0" w:color="auto"/>
              <w:right w:val="single" w:sz="4" w:space="0" w:color="auto"/>
            </w:tcBorders>
            <w:shd w:val="clear" w:color="000000" w:fill="FFFFFF"/>
            <w:vAlign w:val="center"/>
            <w:hideMark/>
          </w:tcPr>
          <w:p w:rsidR="00253B49" w:rsidRPr="00D173A1" w:rsidRDefault="00253B49" w:rsidP="00ED4849">
            <w:pPr>
              <w:spacing w:after="0" w:line="240" w:lineRule="auto"/>
              <w:jc w:val="center"/>
              <w:rPr>
                <w:rFonts w:ascii="Times New Roman" w:eastAsia="Times New Roman" w:hAnsi="Times New Roman" w:cs="Times New Roman"/>
                <w:color w:val="000000"/>
                <w:lang w:eastAsia="ru-RU"/>
              </w:rPr>
            </w:pPr>
            <w:r w:rsidRPr="00D173A1">
              <w:rPr>
                <w:rFonts w:ascii="Times New Roman" w:eastAsia="Times New Roman" w:hAnsi="Times New Roman" w:cs="Times New Roman"/>
                <w:color w:val="000000"/>
                <w:lang w:eastAsia="ru-RU"/>
              </w:rPr>
              <w:t>233954</w:t>
            </w:r>
          </w:p>
        </w:tc>
        <w:tc>
          <w:tcPr>
            <w:tcW w:w="1075" w:type="dxa"/>
            <w:tcBorders>
              <w:top w:val="nil"/>
              <w:left w:val="nil"/>
              <w:bottom w:val="single" w:sz="4" w:space="0" w:color="auto"/>
              <w:right w:val="single" w:sz="4" w:space="0" w:color="auto"/>
            </w:tcBorders>
            <w:shd w:val="clear" w:color="000000" w:fill="FFFFFF"/>
            <w:vAlign w:val="center"/>
            <w:hideMark/>
          </w:tcPr>
          <w:p w:rsidR="00253B49" w:rsidRPr="00D173A1" w:rsidRDefault="00253B49" w:rsidP="00ED4849">
            <w:pPr>
              <w:spacing w:after="0" w:line="240" w:lineRule="auto"/>
              <w:jc w:val="center"/>
              <w:rPr>
                <w:rFonts w:ascii="Times New Roman" w:eastAsia="Times New Roman" w:hAnsi="Times New Roman" w:cs="Times New Roman"/>
                <w:color w:val="000000"/>
                <w:lang w:eastAsia="ru-RU"/>
              </w:rPr>
            </w:pPr>
            <w:r w:rsidRPr="00D173A1">
              <w:rPr>
                <w:rFonts w:ascii="Times New Roman" w:eastAsia="Times New Roman" w:hAnsi="Times New Roman" w:cs="Times New Roman"/>
                <w:color w:val="000000"/>
                <w:lang w:eastAsia="ru-RU"/>
              </w:rPr>
              <w:t>100%</w:t>
            </w:r>
          </w:p>
        </w:tc>
        <w:tc>
          <w:tcPr>
            <w:tcW w:w="1368" w:type="dxa"/>
            <w:tcBorders>
              <w:top w:val="nil"/>
              <w:left w:val="nil"/>
              <w:bottom w:val="single" w:sz="4" w:space="0" w:color="auto"/>
              <w:right w:val="single" w:sz="4" w:space="0" w:color="auto"/>
            </w:tcBorders>
            <w:shd w:val="clear" w:color="000000" w:fill="FFFFFF"/>
            <w:vAlign w:val="center"/>
            <w:hideMark/>
          </w:tcPr>
          <w:p w:rsidR="00253B49" w:rsidRPr="00D173A1" w:rsidRDefault="00253B49" w:rsidP="00ED4849">
            <w:pPr>
              <w:spacing w:after="0" w:line="240" w:lineRule="auto"/>
              <w:jc w:val="center"/>
              <w:rPr>
                <w:rFonts w:ascii="Times New Roman" w:eastAsia="Times New Roman" w:hAnsi="Times New Roman" w:cs="Times New Roman"/>
                <w:color w:val="000000"/>
                <w:lang w:eastAsia="ru-RU"/>
              </w:rPr>
            </w:pPr>
            <w:r w:rsidRPr="00D173A1">
              <w:rPr>
                <w:rFonts w:ascii="Times New Roman" w:eastAsia="Times New Roman" w:hAnsi="Times New Roman" w:cs="Times New Roman"/>
                <w:color w:val="000000"/>
                <w:lang w:eastAsia="ru-RU"/>
              </w:rPr>
              <w:t>233644</w:t>
            </w:r>
          </w:p>
        </w:tc>
        <w:tc>
          <w:tcPr>
            <w:tcW w:w="1431" w:type="dxa"/>
            <w:tcBorders>
              <w:top w:val="nil"/>
              <w:left w:val="nil"/>
              <w:bottom w:val="single" w:sz="4" w:space="0" w:color="auto"/>
              <w:right w:val="single" w:sz="4" w:space="0" w:color="auto"/>
            </w:tcBorders>
            <w:shd w:val="clear" w:color="000000" w:fill="FFFFFF"/>
            <w:vAlign w:val="center"/>
            <w:hideMark/>
          </w:tcPr>
          <w:p w:rsidR="00253B49" w:rsidRPr="00D173A1" w:rsidRDefault="00253B49" w:rsidP="00ED4849">
            <w:pPr>
              <w:spacing w:after="0" w:line="240" w:lineRule="auto"/>
              <w:jc w:val="center"/>
              <w:rPr>
                <w:rFonts w:ascii="Times New Roman" w:eastAsia="Times New Roman" w:hAnsi="Times New Roman" w:cs="Times New Roman"/>
                <w:color w:val="000000"/>
                <w:lang w:eastAsia="ru-RU"/>
              </w:rPr>
            </w:pPr>
            <w:r w:rsidRPr="00D173A1">
              <w:rPr>
                <w:rFonts w:ascii="Times New Roman" w:eastAsia="Times New Roman" w:hAnsi="Times New Roman" w:cs="Times New Roman"/>
                <w:color w:val="000000"/>
                <w:lang w:eastAsia="ru-RU"/>
              </w:rPr>
              <w:t>100%</w:t>
            </w:r>
          </w:p>
        </w:tc>
      </w:tr>
      <w:tr w:rsidR="00253B49" w:rsidRPr="00D173A1" w:rsidTr="00ED4849">
        <w:trPr>
          <w:trHeight w:val="372"/>
        </w:trPr>
        <w:tc>
          <w:tcPr>
            <w:tcW w:w="9707" w:type="dxa"/>
            <w:gridSpan w:val="7"/>
            <w:tcBorders>
              <w:top w:val="nil"/>
              <w:left w:val="nil"/>
              <w:bottom w:val="single" w:sz="4" w:space="0" w:color="auto"/>
              <w:right w:val="nil"/>
            </w:tcBorders>
            <w:shd w:val="clear" w:color="000000" w:fill="33CCCC"/>
            <w:noWrap/>
            <w:vAlign w:val="center"/>
            <w:hideMark/>
          </w:tcPr>
          <w:p w:rsidR="00253B49" w:rsidRPr="00C64591" w:rsidRDefault="00253B49" w:rsidP="00ED4849">
            <w:pPr>
              <w:spacing w:after="0" w:line="240" w:lineRule="auto"/>
              <w:jc w:val="center"/>
              <w:rPr>
                <w:rFonts w:ascii="Times New Roman" w:eastAsia="Times New Roman" w:hAnsi="Times New Roman" w:cs="Times New Roman"/>
                <w:bCs/>
                <w:color w:val="000000"/>
                <w:sz w:val="20"/>
                <w:szCs w:val="20"/>
                <w:lang w:eastAsia="ru-RU"/>
              </w:rPr>
            </w:pPr>
            <w:r w:rsidRPr="00C64591">
              <w:rPr>
                <w:rFonts w:ascii="Times New Roman" w:eastAsia="Times New Roman" w:hAnsi="Times New Roman" w:cs="Times New Roman"/>
                <w:bCs/>
                <w:color w:val="000000"/>
                <w:sz w:val="20"/>
                <w:szCs w:val="20"/>
                <w:lang w:eastAsia="ru-RU"/>
              </w:rPr>
              <w:t>ДВИЖЕНИЕ ФОНДА на 01.01.2023</w:t>
            </w:r>
          </w:p>
        </w:tc>
      </w:tr>
      <w:tr w:rsidR="00253B49" w:rsidRPr="00D173A1" w:rsidTr="00ED4849">
        <w:trPr>
          <w:trHeight w:val="300"/>
        </w:trPr>
        <w:tc>
          <w:tcPr>
            <w:tcW w:w="2107" w:type="dxa"/>
            <w:tcBorders>
              <w:top w:val="nil"/>
              <w:left w:val="single" w:sz="4" w:space="0" w:color="auto"/>
              <w:bottom w:val="single" w:sz="4" w:space="0" w:color="auto"/>
              <w:right w:val="single" w:sz="4" w:space="0" w:color="auto"/>
            </w:tcBorders>
            <w:shd w:val="clear" w:color="auto" w:fill="auto"/>
            <w:noWrap/>
            <w:vAlign w:val="bottom"/>
            <w:hideMark/>
          </w:tcPr>
          <w:p w:rsidR="00253B49" w:rsidRPr="00D173A1" w:rsidRDefault="00253B49" w:rsidP="00ED4849">
            <w:pPr>
              <w:spacing w:after="0" w:line="240" w:lineRule="auto"/>
              <w:rPr>
                <w:rFonts w:ascii="Times New Roman" w:eastAsia="Times New Roman" w:hAnsi="Times New Roman" w:cs="Times New Roman"/>
                <w:color w:val="000000"/>
                <w:lang w:eastAsia="ru-RU"/>
              </w:rPr>
            </w:pPr>
            <w:r w:rsidRPr="00D173A1">
              <w:rPr>
                <w:rFonts w:ascii="Times New Roman" w:eastAsia="Times New Roman" w:hAnsi="Times New Roman" w:cs="Times New Roman"/>
                <w:color w:val="000000"/>
                <w:lang w:eastAsia="ru-RU"/>
              </w:rPr>
              <w:t> </w:t>
            </w:r>
          </w:p>
        </w:tc>
        <w:tc>
          <w:tcPr>
            <w:tcW w:w="1248" w:type="dxa"/>
            <w:tcBorders>
              <w:top w:val="nil"/>
              <w:left w:val="nil"/>
              <w:bottom w:val="single" w:sz="4" w:space="0" w:color="auto"/>
              <w:right w:val="single" w:sz="4" w:space="0" w:color="auto"/>
            </w:tcBorders>
            <w:shd w:val="clear" w:color="auto" w:fill="auto"/>
            <w:noWrap/>
            <w:vAlign w:val="bottom"/>
            <w:hideMark/>
          </w:tcPr>
          <w:p w:rsidR="00253B49" w:rsidRPr="00C64591" w:rsidRDefault="00253B49" w:rsidP="00ED4849">
            <w:pPr>
              <w:spacing w:after="0" w:line="240" w:lineRule="auto"/>
              <w:jc w:val="center"/>
              <w:rPr>
                <w:rFonts w:ascii="Times New Roman" w:eastAsia="Times New Roman" w:hAnsi="Times New Roman" w:cs="Times New Roman"/>
                <w:bCs/>
                <w:color w:val="000000"/>
                <w:lang w:eastAsia="ru-RU"/>
              </w:rPr>
            </w:pPr>
            <w:r w:rsidRPr="00C64591">
              <w:rPr>
                <w:rFonts w:ascii="Times New Roman" w:eastAsia="Times New Roman" w:hAnsi="Times New Roman" w:cs="Times New Roman"/>
                <w:bCs/>
                <w:color w:val="000000"/>
                <w:lang w:eastAsia="ru-RU"/>
              </w:rPr>
              <w:t>2020</w:t>
            </w:r>
          </w:p>
        </w:tc>
        <w:tc>
          <w:tcPr>
            <w:tcW w:w="1110" w:type="dxa"/>
            <w:tcBorders>
              <w:top w:val="nil"/>
              <w:left w:val="nil"/>
              <w:bottom w:val="single" w:sz="4" w:space="0" w:color="auto"/>
              <w:right w:val="single" w:sz="4" w:space="0" w:color="auto"/>
            </w:tcBorders>
            <w:shd w:val="clear" w:color="auto" w:fill="auto"/>
            <w:noWrap/>
            <w:vAlign w:val="bottom"/>
            <w:hideMark/>
          </w:tcPr>
          <w:p w:rsidR="00253B49" w:rsidRPr="00C64591" w:rsidRDefault="00253B49" w:rsidP="00ED4849">
            <w:pPr>
              <w:spacing w:after="0" w:line="240" w:lineRule="auto"/>
              <w:jc w:val="center"/>
              <w:rPr>
                <w:rFonts w:ascii="Times New Roman" w:eastAsia="Times New Roman" w:hAnsi="Times New Roman" w:cs="Times New Roman"/>
                <w:bCs/>
                <w:color w:val="000000"/>
                <w:lang w:eastAsia="ru-RU"/>
              </w:rPr>
            </w:pPr>
            <w:r w:rsidRPr="00C64591">
              <w:rPr>
                <w:rFonts w:ascii="Times New Roman" w:eastAsia="Times New Roman" w:hAnsi="Times New Roman" w:cs="Times New Roman"/>
                <w:bCs/>
                <w:color w:val="000000"/>
                <w:lang w:eastAsia="ru-RU"/>
              </w:rPr>
              <w:t>2021</w:t>
            </w:r>
          </w:p>
        </w:tc>
        <w:tc>
          <w:tcPr>
            <w:tcW w:w="1368" w:type="dxa"/>
            <w:tcBorders>
              <w:top w:val="nil"/>
              <w:left w:val="nil"/>
              <w:bottom w:val="single" w:sz="4" w:space="0" w:color="auto"/>
              <w:right w:val="single" w:sz="4" w:space="0" w:color="auto"/>
            </w:tcBorders>
            <w:shd w:val="clear" w:color="auto" w:fill="auto"/>
            <w:noWrap/>
            <w:vAlign w:val="bottom"/>
            <w:hideMark/>
          </w:tcPr>
          <w:p w:rsidR="00253B49" w:rsidRPr="00C64591" w:rsidRDefault="00253B49" w:rsidP="00ED4849">
            <w:pPr>
              <w:spacing w:after="0" w:line="240" w:lineRule="auto"/>
              <w:jc w:val="center"/>
              <w:rPr>
                <w:rFonts w:ascii="Times New Roman" w:eastAsia="Times New Roman" w:hAnsi="Times New Roman" w:cs="Times New Roman"/>
                <w:bCs/>
                <w:color w:val="000000"/>
                <w:lang w:eastAsia="ru-RU"/>
              </w:rPr>
            </w:pPr>
            <w:r w:rsidRPr="00C64591">
              <w:rPr>
                <w:rFonts w:ascii="Times New Roman" w:eastAsia="Times New Roman" w:hAnsi="Times New Roman" w:cs="Times New Roman"/>
                <w:bCs/>
                <w:color w:val="000000"/>
                <w:lang w:eastAsia="ru-RU"/>
              </w:rPr>
              <w:t>2022</w:t>
            </w:r>
          </w:p>
        </w:tc>
        <w:tc>
          <w:tcPr>
            <w:tcW w:w="1075" w:type="dxa"/>
            <w:tcBorders>
              <w:top w:val="nil"/>
              <w:left w:val="nil"/>
              <w:bottom w:val="nil"/>
              <w:right w:val="nil"/>
            </w:tcBorders>
            <w:shd w:val="clear" w:color="auto" w:fill="auto"/>
            <w:noWrap/>
            <w:vAlign w:val="bottom"/>
            <w:hideMark/>
          </w:tcPr>
          <w:p w:rsidR="00253B49" w:rsidRPr="00C64591" w:rsidRDefault="00253B49" w:rsidP="00ED4849">
            <w:pPr>
              <w:spacing w:after="0" w:line="240" w:lineRule="auto"/>
              <w:jc w:val="center"/>
              <w:rPr>
                <w:rFonts w:ascii="Times New Roman" w:eastAsia="Times New Roman" w:hAnsi="Times New Roman" w:cs="Times New Roman"/>
                <w:bCs/>
                <w:color w:val="000000"/>
                <w:lang w:eastAsia="ru-RU"/>
              </w:rPr>
            </w:pPr>
          </w:p>
        </w:tc>
        <w:tc>
          <w:tcPr>
            <w:tcW w:w="1368" w:type="dxa"/>
            <w:tcBorders>
              <w:top w:val="nil"/>
              <w:left w:val="nil"/>
              <w:bottom w:val="nil"/>
              <w:right w:val="nil"/>
            </w:tcBorders>
            <w:shd w:val="clear" w:color="auto" w:fill="auto"/>
            <w:noWrap/>
            <w:vAlign w:val="bottom"/>
            <w:hideMark/>
          </w:tcPr>
          <w:p w:rsidR="00253B49" w:rsidRPr="00D173A1" w:rsidRDefault="00253B49" w:rsidP="00ED4849">
            <w:pPr>
              <w:spacing w:after="0" w:line="240" w:lineRule="auto"/>
              <w:rPr>
                <w:rFonts w:ascii="Times New Roman" w:eastAsia="Times New Roman" w:hAnsi="Times New Roman" w:cs="Times New Roman"/>
                <w:sz w:val="20"/>
                <w:szCs w:val="20"/>
                <w:lang w:eastAsia="ru-RU"/>
              </w:rPr>
            </w:pPr>
          </w:p>
        </w:tc>
        <w:tc>
          <w:tcPr>
            <w:tcW w:w="1431" w:type="dxa"/>
            <w:tcBorders>
              <w:top w:val="nil"/>
              <w:left w:val="nil"/>
              <w:bottom w:val="nil"/>
              <w:right w:val="nil"/>
            </w:tcBorders>
            <w:shd w:val="clear" w:color="auto" w:fill="auto"/>
            <w:noWrap/>
            <w:vAlign w:val="bottom"/>
            <w:hideMark/>
          </w:tcPr>
          <w:p w:rsidR="00253B49" w:rsidRPr="00D173A1" w:rsidRDefault="00253B49" w:rsidP="00ED4849">
            <w:pPr>
              <w:spacing w:after="0" w:line="240" w:lineRule="auto"/>
              <w:rPr>
                <w:rFonts w:ascii="Times New Roman" w:eastAsia="Times New Roman" w:hAnsi="Times New Roman" w:cs="Times New Roman"/>
                <w:sz w:val="20"/>
                <w:szCs w:val="20"/>
                <w:lang w:eastAsia="ru-RU"/>
              </w:rPr>
            </w:pPr>
          </w:p>
        </w:tc>
      </w:tr>
      <w:tr w:rsidR="00253B49" w:rsidRPr="00D173A1" w:rsidTr="00ED4849">
        <w:trPr>
          <w:trHeight w:val="300"/>
        </w:trPr>
        <w:tc>
          <w:tcPr>
            <w:tcW w:w="2107" w:type="dxa"/>
            <w:tcBorders>
              <w:top w:val="nil"/>
              <w:left w:val="single" w:sz="4" w:space="0" w:color="auto"/>
              <w:bottom w:val="single" w:sz="4" w:space="0" w:color="auto"/>
              <w:right w:val="single" w:sz="4" w:space="0" w:color="auto"/>
            </w:tcBorders>
            <w:shd w:val="clear" w:color="000000" w:fill="D9D9D9"/>
            <w:noWrap/>
            <w:vAlign w:val="bottom"/>
            <w:hideMark/>
          </w:tcPr>
          <w:p w:rsidR="00253B49" w:rsidRPr="00D173A1" w:rsidRDefault="00253B49" w:rsidP="00ED4849">
            <w:pPr>
              <w:spacing w:after="0" w:line="240" w:lineRule="auto"/>
              <w:rPr>
                <w:rFonts w:ascii="Times New Roman" w:eastAsia="Times New Roman" w:hAnsi="Times New Roman" w:cs="Times New Roman"/>
                <w:color w:val="000000"/>
                <w:lang w:eastAsia="ru-RU"/>
              </w:rPr>
            </w:pPr>
            <w:r w:rsidRPr="00D173A1">
              <w:rPr>
                <w:rFonts w:ascii="Times New Roman" w:eastAsia="Times New Roman" w:hAnsi="Times New Roman" w:cs="Times New Roman"/>
                <w:color w:val="000000"/>
                <w:lang w:eastAsia="ru-RU"/>
              </w:rPr>
              <w:t>Поступило (всего, шт)</w:t>
            </w:r>
          </w:p>
        </w:tc>
        <w:tc>
          <w:tcPr>
            <w:tcW w:w="1248" w:type="dxa"/>
            <w:tcBorders>
              <w:top w:val="nil"/>
              <w:left w:val="nil"/>
              <w:bottom w:val="single" w:sz="4" w:space="0" w:color="auto"/>
              <w:right w:val="single" w:sz="4" w:space="0" w:color="auto"/>
            </w:tcBorders>
            <w:shd w:val="clear" w:color="000000" w:fill="D9D9D9"/>
            <w:noWrap/>
            <w:vAlign w:val="bottom"/>
            <w:hideMark/>
          </w:tcPr>
          <w:p w:rsidR="00253B49" w:rsidRPr="00C64591" w:rsidRDefault="00253B49" w:rsidP="00ED4849">
            <w:pPr>
              <w:spacing w:after="0" w:line="240" w:lineRule="auto"/>
              <w:jc w:val="center"/>
              <w:rPr>
                <w:rFonts w:ascii="Times New Roman" w:eastAsia="Times New Roman" w:hAnsi="Times New Roman" w:cs="Times New Roman"/>
                <w:color w:val="000000"/>
                <w:lang w:eastAsia="ru-RU"/>
              </w:rPr>
            </w:pPr>
            <w:r w:rsidRPr="00C64591">
              <w:rPr>
                <w:rFonts w:ascii="Times New Roman" w:eastAsia="Times New Roman" w:hAnsi="Times New Roman" w:cs="Times New Roman"/>
                <w:color w:val="000000"/>
                <w:lang w:eastAsia="ru-RU"/>
              </w:rPr>
              <w:t>4293</w:t>
            </w:r>
          </w:p>
        </w:tc>
        <w:tc>
          <w:tcPr>
            <w:tcW w:w="1110" w:type="dxa"/>
            <w:tcBorders>
              <w:top w:val="nil"/>
              <w:left w:val="nil"/>
              <w:bottom w:val="single" w:sz="4" w:space="0" w:color="auto"/>
              <w:right w:val="single" w:sz="4" w:space="0" w:color="auto"/>
            </w:tcBorders>
            <w:shd w:val="clear" w:color="000000" w:fill="D9D9D9"/>
            <w:noWrap/>
            <w:vAlign w:val="bottom"/>
            <w:hideMark/>
          </w:tcPr>
          <w:p w:rsidR="00253B49" w:rsidRPr="00C64591" w:rsidRDefault="00253B49" w:rsidP="00ED4849">
            <w:pPr>
              <w:spacing w:after="0" w:line="240" w:lineRule="auto"/>
              <w:jc w:val="center"/>
              <w:rPr>
                <w:rFonts w:ascii="Times New Roman" w:eastAsia="Times New Roman" w:hAnsi="Times New Roman" w:cs="Times New Roman"/>
                <w:color w:val="000000"/>
                <w:lang w:eastAsia="ru-RU"/>
              </w:rPr>
            </w:pPr>
            <w:r w:rsidRPr="00C64591">
              <w:rPr>
                <w:rFonts w:ascii="Times New Roman" w:eastAsia="Times New Roman" w:hAnsi="Times New Roman" w:cs="Times New Roman"/>
                <w:color w:val="000000"/>
                <w:lang w:eastAsia="ru-RU"/>
              </w:rPr>
              <w:t>8527</w:t>
            </w:r>
          </w:p>
        </w:tc>
        <w:tc>
          <w:tcPr>
            <w:tcW w:w="1368" w:type="dxa"/>
            <w:tcBorders>
              <w:top w:val="nil"/>
              <w:left w:val="nil"/>
              <w:bottom w:val="single" w:sz="4" w:space="0" w:color="auto"/>
              <w:right w:val="single" w:sz="4" w:space="0" w:color="auto"/>
            </w:tcBorders>
            <w:shd w:val="clear" w:color="000000" w:fill="D9D9D9"/>
            <w:noWrap/>
            <w:vAlign w:val="bottom"/>
            <w:hideMark/>
          </w:tcPr>
          <w:p w:rsidR="00253B49" w:rsidRPr="00C64591" w:rsidRDefault="00253B49" w:rsidP="00ED4849">
            <w:pPr>
              <w:spacing w:after="0" w:line="240" w:lineRule="auto"/>
              <w:jc w:val="center"/>
              <w:rPr>
                <w:rFonts w:ascii="Times New Roman" w:eastAsia="Times New Roman" w:hAnsi="Times New Roman" w:cs="Times New Roman"/>
                <w:color w:val="000000"/>
                <w:lang w:eastAsia="ru-RU"/>
              </w:rPr>
            </w:pPr>
            <w:r w:rsidRPr="00C64591">
              <w:rPr>
                <w:rFonts w:ascii="Times New Roman" w:eastAsia="Times New Roman" w:hAnsi="Times New Roman" w:cs="Times New Roman"/>
                <w:color w:val="000000"/>
                <w:lang w:eastAsia="ru-RU"/>
              </w:rPr>
              <w:t>6584</w:t>
            </w:r>
          </w:p>
        </w:tc>
        <w:tc>
          <w:tcPr>
            <w:tcW w:w="1075" w:type="dxa"/>
            <w:tcBorders>
              <w:top w:val="nil"/>
              <w:left w:val="nil"/>
              <w:bottom w:val="nil"/>
              <w:right w:val="nil"/>
            </w:tcBorders>
            <w:shd w:val="clear" w:color="auto" w:fill="auto"/>
            <w:noWrap/>
            <w:vAlign w:val="bottom"/>
            <w:hideMark/>
          </w:tcPr>
          <w:p w:rsidR="00253B49" w:rsidRPr="00C64591" w:rsidRDefault="00253B49" w:rsidP="00ED4849">
            <w:pPr>
              <w:spacing w:after="0" w:line="240" w:lineRule="auto"/>
              <w:jc w:val="center"/>
              <w:rPr>
                <w:rFonts w:ascii="Times New Roman" w:eastAsia="Times New Roman" w:hAnsi="Times New Roman" w:cs="Times New Roman"/>
                <w:color w:val="000000"/>
                <w:lang w:eastAsia="ru-RU"/>
              </w:rPr>
            </w:pPr>
          </w:p>
        </w:tc>
        <w:tc>
          <w:tcPr>
            <w:tcW w:w="1368" w:type="dxa"/>
            <w:tcBorders>
              <w:top w:val="nil"/>
              <w:left w:val="nil"/>
              <w:bottom w:val="nil"/>
              <w:right w:val="nil"/>
            </w:tcBorders>
            <w:shd w:val="clear" w:color="auto" w:fill="auto"/>
            <w:noWrap/>
            <w:vAlign w:val="bottom"/>
            <w:hideMark/>
          </w:tcPr>
          <w:p w:rsidR="00253B49" w:rsidRPr="00D173A1" w:rsidRDefault="00253B49" w:rsidP="00ED4849">
            <w:pPr>
              <w:spacing w:after="0" w:line="240" w:lineRule="auto"/>
              <w:rPr>
                <w:rFonts w:ascii="Times New Roman" w:eastAsia="Times New Roman" w:hAnsi="Times New Roman" w:cs="Times New Roman"/>
                <w:sz w:val="20"/>
                <w:szCs w:val="20"/>
                <w:lang w:eastAsia="ru-RU"/>
              </w:rPr>
            </w:pPr>
          </w:p>
        </w:tc>
        <w:tc>
          <w:tcPr>
            <w:tcW w:w="1431" w:type="dxa"/>
            <w:tcBorders>
              <w:top w:val="nil"/>
              <w:left w:val="nil"/>
              <w:bottom w:val="nil"/>
              <w:right w:val="nil"/>
            </w:tcBorders>
            <w:shd w:val="clear" w:color="auto" w:fill="auto"/>
            <w:noWrap/>
            <w:vAlign w:val="bottom"/>
            <w:hideMark/>
          </w:tcPr>
          <w:p w:rsidR="00253B49" w:rsidRPr="00D173A1" w:rsidRDefault="00253B49" w:rsidP="00ED4849">
            <w:pPr>
              <w:spacing w:after="0" w:line="240" w:lineRule="auto"/>
              <w:rPr>
                <w:rFonts w:ascii="Times New Roman" w:eastAsia="Times New Roman" w:hAnsi="Times New Roman" w:cs="Times New Roman"/>
                <w:sz w:val="20"/>
                <w:szCs w:val="20"/>
                <w:lang w:eastAsia="ru-RU"/>
              </w:rPr>
            </w:pPr>
          </w:p>
        </w:tc>
      </w:tr>
      <w:tr w:rsidR="00253B49" w:rsidRPr="00D173A1" w:rsidTr="00ED4849">
        <w:trPr>
          <w:trHeight w:val="300"/>
        </w:trPr>
        <w:tc>
          <w:tcPr>
            <w:tcW w:w="2107" w:type="dxa"/>
            <w:tcBorders>
              <w:top w:val="nil"/>
              <w:left w:val="single" w:sz="4" w:space="0" w:color="auto"/>
              <w:bottom w:val="single" w:sz="4" w:space="0" w:color="auto"/>
              <w:right w:val="single" w:sz="4" w:space="0" w:color="auto"/>
            </w:tcBorders>
            <w:shd w:val="clear" w:color="auto" w:fill="auto"/>
            <w:noWrap/>
            <w:vAlign w:val="bottom"/>
            <w:hideMark/>
          </w:tcPr>
          <w:p w:rsidR="00253B49" w:rsidRPr="00D173A1" w:rsidRDefault="00253B49" w:rsidP="00ED4849">
            <w:pPr>
              <w:spacing w:after="0" w:line="240" w:lineRule="auto"/>
              <w:rPr>
                <w:rFonts w:ascii="Times New Roman" w:eastAsia="Times New Roman" w:hAnsi="Times New Roman" w:cs="Times New Roman"/>
                <w:color w:val="000000"/>
                <w:lang w:eastAsia="ru-RU"/>
              </w:rPr>
            </w:pPr>
            <w:r w:rsidRPr="00D173A1">
              <w:rPr>
                <w:rFonts w:ascii="Times New Roman" w:eastAsia="Times New Roman" w:hAnsi="Times New Roman" w:cs="Times New Roman"/>
                <w:color w:val="000000"/>
                <w:lang w:eastAsia="ru-RU"/>
              </w:rPr>
              <w:t xml:space="preserve">из них новые книги </w:t>
            </w:r>
          </w:p>
        </w:tc>
        <w:tc>
          <w:tcPr>
            <w:tcW w:w="1248" w:type="dxa"/>
            <w:tcBorders>
              <w:top w:val="nil"/>
              <w:left w:val="nil"/>
              <w:bottom w:val="single" w:sz="4" w:space="0" w:color="auto"/>
              <w:right w:val="single" w:sz="4" w:space="0" w:color="auto"/>
            </w:tcBorders>
            <w:shd w:val="clear" w:color="auto" w:fill="auto"/>
            <w:noWrap/>
            <w:vAlign w:val="bottom"/>
            <w:hideMark/>
          </w:tcPr>
          <w:p w:rsidR="00253B49" w:rsidRPr="00D173A1" w:rsidRDefault="00253B49" w:rsidP="00ED4849">
            <w:pPr>
              <w:spacing w:after="0" w:line="240" w:lineRule="auto"/>
              <w:jc w:val="center"/>
              <w:rPr>
                <w:rFonts w:ascii="Times New Roman" w:eastAsia="Times New Roman" w:hAnsi="Times New Roman" w:cs="Times New Roman"/>
                <w:color w:val="000000"/>
                <w:lang w:eastAsia="ru-RU"/>
              </w:rPr>
            </w:pPr>
            <w:r w:rsidRPr="00D173A1">
              <w:rPr>
                <w:rFonts w:ascii="Times New Roman" w:eastAsia="Times New Roman" w:hAnsi="Times New Roman" w:cs="Times New Roman"/>
                <w:color w:val="000000"/>
                <w:lang w:eastAsia="ru-RU"/>
              </w:rPr>
              <w:t>868</w:t>
            </w:r>
          </w:p>
        </w:tc>
        <w:tc>
          <w:tcPr>
            <w:tcW w:w="1110" w:type="dxa"/>
            <w:tcBorders>
              <w:top w:val="nil"/>
              <w:left w:val="nil"/>
              <w:bottom w:val="single" w:sz="4" w:space="0" w:color="auto"/>
              <w:right w:val="single" w:sz="4" w:space="0" w:color="auto"/>
            </w:tcBorders>
            <w:shd w:val="clear" w:color="auto" w:fill="auto"/>
            <w:noWrap/>
            <w:vAlign w:val="bottom"/>
            <w:hideMark/>
          </w:tcPr>
          <w:p w:rsidR="00253B49" w:rsidRPr="00D173A1" w:rsidRDefault="00253B49" w:rsidP="00ED4849">
            <w:pPr>
              <w:spacing w:after="0" w:line="240" w:lineRule="auto"/>
              <w:jc w:val="center"/>
              <w:rPr>
                <w:rFonts w:ascii="Times New Roman" w:eastAsia="Times New Roman" w:hAnsi="Times New Roman" w:cs="Times New Roman"/>
                <w:color w:val="000000"/>
                <w:lang w:eastAsia="ru-RU"/>
              </w:rPr>
            </w:pPr>
            <w:r w:rsidRPr="00D173A1">
              <w:rPr>
                <w:rFonts w:ascii="Times New Roman" w:eastAsia="Times New Roman" w:hAnsi="Times New Roman" w:cs="Times New Roman"/>
                <w:color w:val="000000"/>
                <w:lang w:eastAsia="ru-RU"/>
              </w:rPr>
              <w:t>4997</w:t>
            </w:r>
          </w:p>
        </w:tc>
        <w:tc>
          <w:tcPr>
            <w:tcW w:w="1368" w:type="dxa"/>
            <w:tcBorders>
              <w:top w:val="nil"/>
              <w:left w:val="nil"/>
              <w:bottom w:val="single" w:sz="4" w:space="0" w:color="auto"/>
              <w:right w:val="single" w:sz="4" w:space="0" w:color="auto"/>
            </w:tcBorders>
            <w:shd w:val="clear" w:color="auto" w:fill="auto"/>
            <w:noWrap/>
            <w:vAlign w:val="bottom"/>
            <w:hideMark/>
          </w:tcPr>
          <w:p w:rsidR="00253B49" w:rsidRPr="00D173A1" w:rsidRDefault="00253B49" w:rsidP="00ED4849">
            <w:pPr>
              <w:spacing w:after="0" w:line="240" w:lineRule="auto"/>
              <w:jc w:val="center"/>
              <w:rPr>
                <w:rFonts w:ascii="Times New Roman" w:eastAsia="Times New Roman" w:hAnsi="Times New Roman" w:cs="Times New Roman"/>
                <w:color w:val="000000"/>
                <w:lang w:eastAsia="ru-RU"/>
              </w:rPr>
            </w:pPr>
            <w:r w:rsidRPr="00D173A1">
              <w:rPr>
                <w:rFonts w:ascii="Times New Roman" w:eastAsia="Times New Roman" w:hAnsi="Times New Roman" w:cs="Times New Roman"/>
                <w:color w:val="000000"/>
                <w:lang w:eastAsia="ru-RU"/>
              </w:rPr>
              <w:t>4854</w:t>
            </w:r>
          </w:p>
        </w:tc>
        <w:tc>
          <w:tcPr>
            <w:tcW w:w="1075" w:type="dxa"/>
            <w:tcBorders>
              <w:top w:val="nil"/>
              <w:left w:val="nil"/>
              <w:bottom w:val="nil"/>
              <w:right w:val="nil"/>
            </w:tcBorders>
            <w:shd w:val="clear" w:color="auto" w:fill="auto"/>
            <w:noWrap/>
            <w:vAlign w:val="bottom"/>
            <w:hideMark/>
          </w:tcPr>
          <w:p w:rsidR="00253B49" w:rsidRPr="00D173A1" w:rsidRDefault="00253B49" w:rsidP="00ED4849">
            <w:pPr>
              <w:spacing w:after="0" w:line="240" w:lineRule="auto"/>
              <w:rPr>
                <w:rFonts w:ascii="Times New Roman" w:eastAsia="Times New Roman" w:hAnsi="Times New Roman" w:cs="Times New Roman"/>
                <w:color w:val="000000"/>
                <w:lang w:eastAsia="ru-RU"/>
              </w:rPr>
            </w:pPr>
            <w:r w:rsidRPr="00D173A1">
              <w:rPr>
                <w:rFonts w:ascii="Times New Roman" w:eastAsia="Times New Roman" w:hAnsi="Times New Roman" w:cs="Times New Roman"/>
                <w:color w:val="000000"/>
                <w:lang w:eastAsia="ru-RU"/>
              </w:rPr>
              <w:t xml:space="preserve"> </w:t>
            </w:r>
          </w:p>
        </w:tc>
        <w:tc>
          <w:tcPr>
            <w:tcW w:w="1368" w:type="dxa"/>
            <w:tcBorders>
              <w:top w:val="nil"/>
              <w:left w:val="nil"/>
              <w:bottom w:val="nil"/>
              <w:right w:val="nil"/>
            </w:tcBorders>
            <w:shd w:val="clear" w:color="auto" w:fill="auto"/>
            <w:noWrap/>
            <w:vAlign w:val="bottom"/>
            <w:hideMark/>
          </w:tcPr>
          <w:p w:rsidR="00253B49" w:rsidRPr="00D173A1" w:rsidRDefault="00253B49" w:rsidP="00ED4849">
            <w:pPr>
              <w:spacing w:after="0" w:line="240" w:lineRule="auto"/>
              <w:rPr>
                <w:rFonts w:ascii="Times New Roman" w:eastAsia="Times New Roman" w:hAnsi="Times New Roman" w:cs="Times New Roman"/>
                <w:color w:val="000000"/>
                <w:lang w:eastAsia="ru-RU"/>
              </w:rPr>
            </w:pPr>
          </w:p>
        </w:tc>
        <w:tc>
          <w:tcPr>
            <w:tcW w:w="1431" w:type="dxa"/>
            <w:tcBorders>
              <w:top w:val="nil"/>
              <w:left w:val="nil"/>
              <w:bottom w:val="nil"/>
              <w:right w:val="nil"/>
            </w:tcBorders>
            <w:shd w:val="clear" w:color="auto" w:fill="auto"/>
            <w:noWrap/>
            <w:vAlign w:val="bottom"/>
            <w:hideMark/>
          </w:tcPr>
          <w:p w:rsidR="00253B49" w:rsidRPr="00D173A1" w:rsidRDefault="00253B49" w:rsidP="00ED4849">
            <w:pPr>
              <w:spacing w:after="0" w:line="240" w:lineRule="auto"/>
              <w:rPr>
                <w:rFonts w:ascii="Times New Roman" w:eastAsia="Times New Roman" w:hAnsi="Times New Roman" w:cs="Times New Roman"/>
                <w:sz w:val="20"/>
                <w:szCs w:val="20"/>
                <w:lang w:eastAsia="ru-RU"/>
              </w:rPr>
            </w:pPr>
          </w:p>
        </w:tc>
      </w:tr>
      <w:tr w:rsidR="00253B49" w:rsidRPr="00D173A1" w:rsidTr="00ED4849">
        <w:trPr>
          <w:trHeight w:val="300"/>
        </w:trPr>
        <w:tc>
          <w:tcPr>
            <w:tcW w:w="2107" w:type="dxa"/>
            <w:tcBorders>
              <w:top w:val="nil"/>
              <w:left w:val="single" w:sz="4" w:space="0" w:color="auto"/>
              <w:bottom w:val="single" w:sz="4" w:space="0" w:color="auto"/>
              <w:right w:val="single" w:sz="4" w:space="0" w:color="auto"/>
            </w:tcBorders>
            <w:shd w:val="clear" w:color="auto" w:fill="auto"/>
            <w:noWrap/>
            <w:vAlign w:val="bottom"/>
            <w:hideMark/>
          </w:tcPr>
          <w:p w:rsidR="00253B49" w:rsidRPr="00D173A1" w:rsidRDefault="00253B49" w:rsidP="00ED4849">
            <w:pPr>
              <w:spacing w:after="0" w:line="240" w:lineRule="auto"/>
              <w:rPr>
                <w:rFonts w:ascii="Times New Roman" w:eastAsia="Times New Roman" w:hAnsi="Times New Roman" w:cs="Times New Roman"/>
                <w:color w:val="000000"/>
                <w:lang w:eastAsia="ru-RU"/>
              </w:rPr>
            </w:pPr>
            <w:r w:rsidRPr="00D173A1">
              <w:rPr>
                <w:rFonts w:ascii="Times New Roman" w:eastAsia="Times New Roman" w:hAnsi="Times New Roman" w:cs="Times New Roman"/>
                <w:color w:val="000000"/>
                <w:lang w:eastAsia="ru-RU"/>
              </w:rPr>
              <w:t>из них периодика</w:t>
            </w:r>
          </w:p>
        </w:tc>
        <w:tc>
          <w:tcPr>
            <w:tcW w:w="1248" w:type="dxa"/>
            <w:tcBorders>
              <w:top w:val="nil"/>
              <w:left w:val="nil"/>
              <w:bottom w:val="single" w:sz="4" w:space="0" w:color="auto"/>
              <w:right w:val="single" w:sz="4" w:space="0" w:color="auto"/>
            </w:tcBorders>
            <w:shd w:val="clear" w:color="auto" w:fill="auto"/>
            <w:noWrap/>
            <w:vAlign w:val="bottom"/>
            <w:hideMark/>
          </w:tcPr>
          <w:p w:rsidR="00253B49" w:rsidRPr="00D173A1" w:rsidRDefault="00253B49" w:rsidP="00ED4849">
            <w:pPr>
              <w:spacing w:after="0" w:line="240" w:lineRule="auto"/>
              <w:jc w:val="center"/>
              <w:rPr>
                <w:rFonts w:ascii="Times New Roman" w:eastAsia="Times New Roman" w:hAnsi="Times New Roman" w:cs="Times New Roman"/>
                <w:color w:val="000000"/>
                <w:lang w:eastAsia="ru-RU"/>
              </w:rPr>
            </w:pPr>
            <w:r w:rsidRPr="00D173A1">
              <w:rPr>
                <w:rFonts w:ascii="Times New Roman" w:eastAsia="Times New Roman" w:hAnsi="Times New Roman" w:cs="Times New Roman"/>
                <w:color w:val="000000"/>
                <w:lang w:eastAsia="ru-RU"/>
              </w:rPr>
              <w:t>898</w:t>
            </w:r>
          </w:p>
        </w:tc>
        <w:tc>
          <w:tcPr>
            <w:tcW w:w="1110" w:type="dxa"/>
            <w:tcBorders>
              <w:top w:val="nil"/>
              <w:left w:val="nil"/>
              <w:bottom w:val="single" w:sz="4" w:space="0" w:color="auto"/>
              <w:right w:val="single" w:sz="4" w:space="0" w:color="auto"/>
            </w:tcBorders>
            <w:shd w:val="clear" w:color="auto" w:fill="auto"/>
            <w:noWrap/>
            <w:vAlign w:val="bottom"/>
            <w:hideMark/>
          </w:tcPr>
          <w:p w:rsidR="00253B49" w:rsidRPr="00D173A1" w:rsidRDefault="00253B49" w:rsidP="00ED4849">
            <w:pPr>
              <w:spacing w:after="0" w:line="240" w:lineRule="auto"/>
              <w:jc w:val="center"/>
              <w:rPr>
                <w:rFonts w:ascii="Times New Roman" w:eastAsia="Times New Roman" w:hAnsi="Times New Roman" w:cs="Times New Roman"/>
                <w:color w:val="000000"/>
                <w:lang w:eastAsia="ru-RU"/>
              </w:rPr>
            </w:pPr>
            <w:r w:rsidRPr="00D173A1">
              <w:rPr>
                <w:rFonts w:ascii="Times New Roman" w:eastAsia="Times New Roman" w:hAnsi="Times New Roman" w:cs="Times New Roman"/>
                <w:color w:val="000000"/>
                <w:lang w:eastAsia="ru-RU"/>
              </w:rPr>
              <w:t>900</w:t>
            </w:r>
          </w:p>
        </w:tc>
        <w:tc>
          <w:tcPr>
            <w:tcW w:w="1368" w:type="dxa"/>
            <w:tcBorders>
              <w:top w:val="nil"/>
              <w:left w:val="nil"/>
              <w:bottom w:val="single" w:sz="4" w:space="0" w:color="auto"/>
              <w:right w:val="single" w:sz="4" w:space="0" w:color="auto"/>
            </w:tcBorders>
            <w:shd w:val="clear" w:color="auto" w:fill="auto"/>
            <w:noWrap/>
            <w:vAlign w:val="bottom"/>
            <w:hideMark/>
          </w:tcPr>
          <w:p w:rsidR="00253B49" w:rsidRPr="00D173A1" w:rsidRDefault="00253B49" w:rsidP="00ED4849">
            <w:pPr>
              <w:spacing w:after="0" w:line="240" w:lineRule="auto"/>
              <w:jc w:val="center"/>
              <w:rPr>
                <w:rFonts w:ascii="Times New Roman" w:eastAsia="Times New Roman" w:hAnsi="Times New Roman" w:cs="Times New Roman"/>
                <w:color w:val="000000"/>
                <w:lang w:eastAsia="ru-RU"/>
              </w:rPr>
            </w:pPr>
            <w:r w:rsidRPr="00D173A1">
              <w:rPr>
                <w:rFonts w:ascii="Times New Roman" w:eastAsia="Times New Roman" w:hAnsi="Times New Roman" w:cs="Times New Roman"/>
                <w:color w:val="000000"/>
                <w:lang w:eastAsia="ru-RU"/>
              </w:rPr>
              <w:t>1078</w:t>
            </w:r>
          </w:p>
        </w:tc>
        <w:tc>
          <w:tcPr>
            <w:tcW w:w="1075" w:type="dxa"/>
            <w:tcBorders>
              <w:top w:val="nil"/>
              <w:left w:val="nil"/>
              <w:bottom w:val="nil"/>
              <w:right w:val="nil"/>
            </w:tcBorders>
            <w:shd w:val="clear" w:color="auto" w:fill="auto"/>
            <w:noWrap/>
            <w:vAlign w:val="bottom"/>
            <w:hideMark/>
          </w:tcPr>
          <w:p w:rsidR="00253B49" w:rsidRPr="00D173A1" w:rsidRDefault="00253B49" w:rsidP="00ED4849">
            <w:pPr>
              <w:spacing w:after="0" w:line="240" w:lineRule="auto"/>
              <w:jc w:val="center"/>
              <w:rPr>
                <w:rFonts w:ascii="Times New Roman" w:eastAsia="Times New Roman" w:hAnsi="Times New Roman" w:cs="Times New Roman"/>
                <w:color w:val="000000"/>
                <w:lang w:eastAsia="ru-RU"/>
              </w:rPr>
            </w:pPr>
          </w:p>
        </w:tc>
        <w:tc>
          <w:tcPr>
            <w:tcW w:w="1368" w:type="dxa"/>
            <w:tcBorders>
              <w:top w:val="nil"/>
              <w:left w:val="nil"/>
              <w:bottom w:val="nil"/>
              <w:right w:val="nil"/>
            </w:tcBorders>
            <w:shd w:val="clear" w:color="auto" w:fill="auto"/>
            <w:noWrap/>
            <w:vAlign w:val="bottom"/>
            <w:hideMark/>
          </w:tcPr>
          <w:p w:rsidR="00253B49" w:rsidRPr="00D173A1" w:rsidRDefault="00253B49" w:rsidP="00ED4849">
            <w:pPr>
              <w:spacing w:after="0" w:line="240" w:lineRule="auto"/>
              <w:rPr>
                <w:rFonts w:ascii="Times New Roman" w:eastAsia="Times New Roman" w:hAnsi="Times New Roman" w:cs="Times New Roman"/>
                <w:sz w:val="20"/>
                <w:szCs w:val="20"/>
                <w:lang w:eastAsia="ru-RU"/>
              </w:rPr>
            </w:pPr>
          </w:p>
        </w:tc>
        <w:tc>
          <w:tcPr>
            <w:tcW w:w="1431" w:type="dxa"/>
            <w:tcBorders>
              <w:top w:val="nil"/>
              <w:left w:val="nil"/>
              <w:bottom w:val="nil"/>
              <w:right w:val="nil"/>
            </w:tcBorders>
            <w:shd w:val="clear" w:color="auto" w:fill="auto"/>
            <w:noWrap/>
            <w:vAlign w:val="bottom"/>
            <w:hideMark/>
          </w:tcPr>
          <w:p w:rsidR="00253B49" w:rsidRPr="00D173A1" w:rsidRDefault="00253B49" w:rsidP="00ED4849">
            <w:pPr>
              <w:spacing w:after="0" w:line="240" w:lineRule="auto"/>
              <w:rPr>
                <w:rFonts w:ascii="Times New Roman" w:eastAsia="Times New Roman" w:hAnsi="Times New Roman" w:cs="Times New Roman"/>
                <w:sz w:val="20"/>
                <w:szCs w:val="20"/>
                <w:lang w:eastAsia="ru-RU"/>
              </w:rPr>
            </w:pPr>
          </w:p>
        </w:tc>
      </w:tr>
      <w:tr w:rsidR="00253B49" w:rsidRPr="00D173A1" w:rsidTr="00ED4849">
        <w:trPr>
          <w:trHeight w:val="300"/>
        </w:trPr>
        <w:tc>
          <w:tcPr>
            <w:tcW w:w="2107" w:type="dxa"/>
            <w:tcBorders>
              <w:top w:val="nil"/>
              <w:left w:val="single" w:sz="4" w:space="0" w:color="auto"/>
              <w:bottom w:val="single" w:sz="4" w:space="0" w:color="auto"/>
              <w:right w:val="single" w:sz="4" w:space="0" w:color="auto"/>
            </w:tcBorders>
            <w:shd w:val="clear" w:color="auto" w:fill="auto"/>
            <w:noWrap/>
            <w:vAlign w:val="bottom"/>
            <w:hideMark/>
          </w:tcPr>
          <w:p w:rsidR="00253B49" w:rsidRPr="00D173A1" w:rsidRDefault="00253B49" w:rsidP="00ED4849">
            <w:pPr>
              <w:spacing w:after="0" w:line="240" w:lineRule="auto"/>
              <w:rPr>
                <w:rFonts w:ascii="Times New Roman" w:eastAsia="Times New Roman" w:hAnsi="Times New Roman" w:cs="Times New Roman"/>
                <w:color w:val="000000"/>
                <w:lang w:eastAsia="ru-RU"/>
              </w:rPr>
            </w:pPr>
            <w:r w:rsidRPr="00D173A1">
              <w:rPr>
                <w:rFonts w:ascii="Times New Roman" w:eastAsia="Times New Roman" w:hAnsi="Times New Roman" w:cs="Times New Roman"/>
                <w:color w:val="000000"/>
                <w:lang w:eastAsia="ru-RU"/>
              </w:rPr>
              <w:t xml:space="preserve">из них </w:t>
            </w:r>
            <w:r>
              <w:rPr>
                <w:rFonts w:ascii="Times New Roman" w:eastAsia="Times New Roman" w:hAnsi="Times New Roman" w:cs="Times New Roman"/>
                <w:color w:val="000000"/>
                <w:lang w:eastAsia="ru-RU"/>
              </w:rPr>
              <w:t>п</w:t>
            </w:r>
            <w:r w:rsidRPr="00D173A1">
              <w:rPr>
                <w:rFonts w:ascii="Times New Roman" w:eastAsia="Times New Roman" w:hAnsi="Times New Roman" w:cs="Times New Roman"/>
                <w:color w:val="000000"/>
                <w:lang w:eastAsia="ru-RU"/>
              </w:rPr>
              <w:t>ереданных в дар б/у</w:t>
            </w:r>
          </w:p>
        </w:tc>
        <w:tc>
          <w:tcPr>
            <w:tcW w:w="1248" w:type="dxa"/>
            <w:tcBorders>
              <w:top w:val="nil"/>
              <w:left w:val="nil"/>
              <w:bottom w:val="single" w:sz="4" w:space="0" w:color="auto"/>
              <w:right w:val="single" w:sz="4" w:space="0" w:color="auto"/>
            </w:tcBorders>
            <w:shd w:val="clear" w:color="auto" w:fill="auto"/>
            <w:noWrap/>
            <w:vAlign w:val="bottom"/>
            <w:hideMark/>
          </w:tcPr>
          <w:p w:rsidR="00253B49" w:rsidRPr="00D173A1" w:rsidRDefault="00253B49" w:rsidP="00ED4849">
            <w:pPr>
              <w:spacing w:after="0" w:line="240" w:lineRule="auto"/>
              <w:jc w:val="center"/>
              <w:rPr>
                <w:rFonts w:ascii="Times New Roman" w:eastAsia="Times New Roman" w:hAnsi="Times New Roman" w:cs="Times New Roman"/>
                <w:color w:val="000000"/>
                <w:lang w:eastAsia="ru-RU"/>
              </w:rPr>
            </w:pPr>
            <w:r w:rsidRPr="00D173A1">
              <w:rPr>
                <w:rFonts w:ascii="Times New Roman" w:eastAsia="Times New Roman" w:hAnsi="Times New Roman" w:cs="Times New Roman"/>
                <w:color w:val="000000"/>
                <w:lang w:eastAsia="ru-RU"/>
              </w:rPr>
              <w:t>2527</w:t>
            </w:r>
          </w:p>
        </w:tc>
        <w:tc>
          <w:tcPr>
            <w:tcW w:w="1110" w:type="dxa"/>
            <w:tcBorders>
              <w:top w:val="nil"/>
              <w:left w:val="nil"/>
              <w:bottom w:val="single" w:sz="4" w:space="0" w:color="auto"/>
              <w:right w:val="single" w:sz="4" w:space="0" w:color="auto"/>
            </w:tcBorders>
            <w:shd w:val="clear" w:color="auto" w:fill="auto"/>
            <w:noWrap/>
            <w:vAlign w:val="bottom"/>
            <w:hideMark/>
          </w:tcPr>
          <w:p w:rsidR="00253B49" w:rsidRPr="00D173A1" w:rsidRDefault="00253B49" w:rsidP="00ED4849">
            <w:pPr>
              <w:spacing w:after="0" w:line="240" w:lineRule="auto"/>
              <w:jc w:val="center"/>
              <w:rPr>
                <w:rFonts w:ascii="Times New Roman" w:eastAsia="Times New Roman" w:hAnsi="Times New Roman" w:cs="Times New Roman"/>
                <w:color w:val="000000"/>
                <w:lang w:eastAsia="ru-RU"/>
              </w:rPr>
            </w:pPr>
            <w:r w:rsidRPr="00D173A1">
              <w:rPr>
                <w:rFonts w:ascii="Times New Roman" w:eastAsia="Times New Roman" w:hAnsi="Times New Roman" w:cs="Times New Roman"/>
                <w:color w:val="000000"/>
                <w:lang w:eastAsia="ru-RU"/>
              </w:rPr>
              <w:t>2630</w:t>
            </w:r>
          </w:p>
        </w:tc>
        <w:tc>
          <w:tcPr>
            <w:tcW w:w="1368" w:type="dxa"/>
            <w:tcBorders>
              <w:top w:val="nil"/>
              <w:left w:val="nil"/>
              <w:bottom w:val="single" w:sz="4" w:space="0" w:color="auto"/>
              <w:right w:val="single" w:sz="4" w:space="0" w:color="auto"/>
            </w:tcBorders>
            <w:shd w:val="clear" w:color="auto" w:fill="auto"/>
            <w:noWrap/>
            <w:vAlign w:val="bottom"/>
            <w:hideMark/>
          </w:tcPr>
          <w:p w:rsidR="00253B49" w:rsidRPr="00D173A1" w:rsidRDefault="00253B49" w:rsidP="00ED4849">
            <w:pPr>
              <w:spacing w:after="0" w:line="240" w:lineRule="auto"/>
              <w:jc w:val="center"/>
              <w:rPr>
                <w:rFonts w:ascii="Times New Roman" w:eastAsia="Times New Roman" w:hAnsi="Times New Roman" w:cs="Times New Roman"/>
                <w:color w:val="000000"/>
                <w:lang w:eastAsia="ru-RU"/>
              </w:rPr>
            </w:pPr>
            <w:r w:rsidRPr="00D173A1">
              <w:rPr>
                <w:rFonts w:ascii="Times New Roman" w:eastAsia="Times New Roman" w:hAnsi="Times New Roman" w:cs="Times New Roman"/>
                <w:color w:val="000000"/>
                <w:lang w:eastAsia="ru-RU"/>
              </w:rPr>
              <w:t>652</w:t>
            </w:r>
          </w:p>
        </w:tc>
        <w:tc>
          <w:tcPr>
            <w:tcW w:w="1075" w:type="dxa"/>
            <w:tcBorders>
              <w:top w:val="nil"/>
              <w:left w:val="nil"/>
              <w:bottom w:val="nil"/>
              <w:right w:val="nil"/>
            </w:tcBorders>
            <w:shd w:val="clear" w:color="auto" w:fill="auto"/>
            <w:noWrap/>
            <w:vAlign w:val="bottom"/>
            <w:hideMark/>
          </w:tcPr>
          <w:p w:rsidR="00253B49" w:rsidRPr="00D173A1" w:rsidRDefault="00253B49" w:rsidP="00ED4849">
            <w:pPr>
              <w:spacing w:after="0" w:line="240" w:lineRule="auto"/>
              <w:jc w:val="center"/>
              <w:rPr>
                <w:rFonts w:ascii="Times New Roman" w:eastAsia="Times New Roman" w:hAnsi="Times New Roman" w:cs="Times New Roman"/>
                <w:color w:val="000000"/>
                <w:lang w:eastAsia="ru-RU"/>
              </w:rPr>
            </w:pPr>
          </w:p>
        </w:tc>
        <w:tc>
          <w:tcPr>
            <w:tcW w:w="1368" w:type="dxa"/>
            <w:tcBorders>
              <w:top w:val="nil"/>
              <w:left w:val="nil"/>
              <w:bottom w:val="nil"/>
              <w:right w:val="nil"/>
            </w:tcBorders>
            <w:shd w:val="clear" w:color="auto" w:fill="auto"/>
            <w:noWrap/>
            <w:vAlign w:val="bottom"/>
            <w:hideMark/>
          </w:tcPr>
          <w:p w:rsidR="00253B49" w:rsidRPr="00D173A1" w:rsidRDefault="00253B49" w:rsidP="00ED4849">
            <w:pPr>
              <w:spacing w:after="0" w:line="240" w:lineRule="auto"/>
              <w:rPr>
                <w:rFonts w:ascii="Times New Roman" w:eastAsia="Times New Roman" w:hAnsi="Times New Roman" w:cs="Times New Roman"/>
                <w:sz w:val="20"/>
                <w:szCs w:val="20"/>
                <w:lang w:eastAsia="ru-RU"/>
              </w:rPr>
            </w:pPr>
          </w:p>
        </w:tc>
        <w:tc>
          <w:tcPr>
            <w:tcW w:w="1431" w:type="dxa"/>
            <w:tcBorders>
              <w:top w:val="nil"/>
              <w:left w:val="nil"/>
              <w:bottom w:val="nil"/>
              <w:right w:val="nil"/>
            </w:tcBorders>
            <w:shd w:val="clear" w:color="auto" w:fill="auto"/>
            <w:noWrap/>
            <w:vAlign w:val="bottom"/>
            <w:hideMark/>
          </w:tcPr>
          <w:p w:rsidR="00253B49" w:rsidRPr="00D173A1" w:rsidRDefault="00253B49" w:rsidP="00ED4849">
            <w:pPr>
              <w:spacing w:after="0" w:line="240" w:lineRule="auto"/>
              <w:rPr>
                <w:rFonts w:ascii="Times New Roman" w:eastAsia="Times New Roman" w:hAnsi="Times New Roman" w:cs="Times New Roman"/>
                <w:sz w:val="20"/>
                <w:szCs w:val="20"/>
                <w:lang w:eastAsia="ru-RU"/>
              </w:rPr>
            </w:pPr>
          </w:p>
        </w:tc>
      </w:tr>
      <w:tr w:rsidR="00253B49" w:rsidRPr="00D173A1" w:rsidTr="00ED4849">
        <w:trPr>
          <w:trHeight w:val="300"/>
        </w:trPr>
        <w:tc>
          <w:tcPr>
            <w:tcW w:w="2107" w:type="dxa"/>
            <w:tcBorders>
              <w:top w:val="nil"/>
              <w:left w:val="single" w:sz="4" w:space="0" w:color="auto"/>
              <w:bottom w:val="single" w:sz="4" w:space="0" w:color="auto"/>
              <w:right w:val="single" w:sz="4" w:space="0" w:color="auto"/>
            </w:tcBorders>
            <w:shd w:val="clear" w:color="000000" w:fill="D9D9D9"/>
            <w:noWrap/>
            <w:vAlign w:val="bottom"/>
            <w:hideMark/>
          </w:tcPr>
          <w:p w:rsidR="00253B49" w:rsidRPr="00D173A1" w:rsidRDefault="00253B49" w:rsidP="00ED4849">
            <w:pPr>
              <w:spacing w:after="0" w:line="240" w:lineRule="auto"/>
              <w:rPr>
                <w:rFonts w:ascii="Times New Roman" w:eastAsia="Times New Roman" w:hAnsi="Times New Roman" w:cs="Times New Roman"/>
                <w:color w:val="000000"/>
                <w:lang w:eastAsia="ru-RU"/>
              </w:rPr>
            </w:pPr>
            <w:r w:rsidRPr="00D173A1">
              <w:rPr>
                <w:rFonts w:ascii="Times New Roman" w:eastAsia="Times New Roman" w:hAnsi="Times New Roman" w:cs="Times New Roman"/>
                <w:color w:val="000000"/>
                <w:lang w:eastAsia="ru-RU"/>
              </w:rPr>
              <w:t>Выбыло</w:t>
            </w:r>
          </w:p>
        </w:tc>
        <w:tc>
          <w:tcPr>
            <w:tcW w:w="1248" w:type="dxa"/>
            <w:tcBorders>
              <w:top w:val="nil"/>
              <w:left w:val="nil"/>
              <w:bottom w:val="single" w:sz="4" w:space="0" w:color="auto"/>
              <w:right w:val="single" w:sz="4" w:space="0" w:color="auto"/>
            </w:tcBorders>
            <w:shd w:val="clear" w:color="000000" w:fill="D9D9D9"/>
            <w:noWrap/>
            <w:vAlign w:val="bottom"/>
            <w:hideMark/>
          </w:tcPr>
          <w:p w:rsidR="00253B49" w:rsidRPr="00D173A1" w:rsidRDefault="00253B49" w:rsidP="00ED4849">
            <w:pPr>
              <w:spacing w:after="0" w:line="240" w:lineRule="auto"/>
              <w:jc w:val="center"/>
              <w:rPr>
                <w:rFonts w:ascii="Times New Roman" w:eastAsia="Times New Roman" w:hAnsi="Times New Roman" w:cs="Times New Roman"/>
                <w:color w:val="000000"/>
                <w:lang w:eastAsia="ru-RU"/>
              </w:rPr>
            </w:pPr>
            <w:r w:rsidRPr="00D173A1">
              <w:rPr>
                <w:rFonts w:ascii="Times New Roman" w:eastAsia="Times New Roman" w:hAnsi="Times New Roman" w:cs="Times New Roman"/>
                <w:color w:val="000000"/>
                <w:lang w:eastAsia="ru-RU"/>
              </w:rPr>
              <w:t>28904</w:t>
            </w:r>
          </w:p>
        </w:tc>
        <w:tc>
          <w:tcPr>
            <w:tcW w:w="1110" w:type="dxa"/>
            <w:tcBorders>
              <w:top w:val="nil"/>
              <w:left w:val="nil"/>
              <w:bottom w:val="single" w:sz="4" w:space="0" w:color="auto"/>
              <w:right w:val="single" w:sz="4" w:space="0" w:color="auto"/>
            </w:tcBorders>
            <w:shd w:val="clear" w:color="000000" w:fill="D9D9D9"/>
            <w:noWrap/>
            <w:vAlign w:val="bottom"/>
            <w:hideMark/>
          </w:tcPr>
          <w:p w:rsidR="00253B49" w:rsidRPr="00D173A1" w:rsidRDefault="00253B49" w:rsidP="00ED4849">
            <w:pPr>
              <w:spacing w:after="0" w:line="240" w:lineRule="auto"/>
              <w:jc w:val="center"/>
              <w:rPr>
                <w:rFonts w:ascii="Times New Roman" w:eastAsia="Times New Roman" w:hAnsi="Times New Roman" w:cs="Times New Roman"/>
                <w:color w:val="000000"/>
                <w:lang w:eastAsia="ru-RU"/>
              </w:rPr>
            </w:pPr>
            <w:r w:rsidRPr="00D173A1">
              <w:rPr>
                <w:rFonts w:ascii="Times New Roman" w:eastAsia="Times New Roman" w:hAnsi="Times New Roman" w:cs="Times New Roman"/>
                <w:color w:val="000000"/>
                <w:lang w:eastAsia="ru-RU"/>
              </w:rPr>
              <w:t>15722</w:t>
            </w:r>
          </w:p>
        </w:tc>
        <w:tc>
          <w:tcPr>
            <w:tcW w:w="1368" w:type="dxa"/>
            <w:tcBorders>
              <w:top w:val="nil"/>
              <w:left w:val="nil"/>
              <w:bottom w:val="single" w:sz="4" w:space="0" w:color="auto"/>
              <w:right w:val="single" w:sz="4" w:space="0" w:color="auto"/>
            </w:tcBorders>
            <w:shd w:val="clear" w:color="000000" w:fill="D9D9D9"/>
            <w:noWrap/>
            <w:vAlign w:val="bottom"/>
            <w:hideMark/>
          </w:tcPr>
          <w:p w:rsidR="00253B49" w:rsidRPr="00D173A1" w:rsidRDefault="00253B49" w:rsidP="00ED4849">
            <w:pPr>
              <w:spacing w:after="0" w:line="240" w:lineRule="auto"/>
              <w:jc w:val="center"/>
              <w:rPr>
                <w:rFonts w:ascii="Times New Roman" w:eastAsia="Times New Roman" w:hAnsi="Times New Roman" w:cs="Times New Roman"/>
                <w:color w:val="000000"/>
                <w:lang w:eastAsia="ru-RU"/>
              </w:rPr>
            </w:pPr>
            <w:r w:rsidRPr="00D173A1">
              <w:rPr>
                <w:rFonts w:ascii="Times New Roman" w:eastAsia="Times New Roman" w:hAnsi="Times New Roman" w:cs="Times New Roman"/>
                <w:color w:val="000000"/>
                <w:lang w:eastAsia="ru-RU"/>
              </w:rPr>
              <w:t>6890</w:t>
            </w:r>
          </w:p>
        </w:tc>
        <w:tc>
          <w:tcPr>
            <w:tcW w:w="1075" w:type="dxa"/>
            <w:tcBorders>
              <w:top w:val="nil"/>
              <w:left w:val="nil"/>
              <w:bottom w:val="nil"/>
              <w:right w:val="nil"/>
            </w:tcBorders>
            <w:shd w:val="clear" w:color="auto" w:fill="auto"/>
            <w:noWrap/>
            <w:vAlign w:val="bottom"/>
            <w:hideMark/>
          </w:tcPr>
          <w:p w:rsidR="00253B49" w:rsidRPr="00D173A1" w:rsidRDefault="00253B49" w:rsidP="00ED4849">
            <w:pPr>
              <w:spacing w:after="0" w:line="240" w:lineRule="auto"/>
              <w:jc w:val="center"/>
              <w:rPr>
                <w:rFonts w:ascii="Times New Roman" w:eastAsia="Times New Roman" w:hAnsi="Times New Roman" w:cs="Times New Roman"/>
                <w:color w:val="000000"/>
                <w:lang w:eastAsia="ru-RU"/>
              </w:rPr>
            </w:pPr>
          </w:p>
        </w:tc>
        <w:tc>
          <w:tcPr>
            <w:tcW w:w="1368" w:type="dxa"/>
            <w:tcBorders>
              <w:top w:val="nil"/>
              <w:left w:val="nil"/>
              <w:bottom w:val="nil"/>
              <w:right w:val="nil"/>
            </w:tcBorders>
            <w:shd w:val="clear" w:color="auto" w:fill="auto"/>
            <w:noWrap/>
            <w:vAlign w:val="bottom"/>
            <w:hideMark/>
          </w:tcPr>
          <w:p w:rsidR="00253B49" w:rsidRPr="00D173A1" w:rsidRDefault="00253B49" w:rsidP="00ED4849">
            <w:pPr>
              <w:spacing w:after="0" w:line="240" w:lineRule="auto"/>
              <w:rPr>
                <w:rFonts w:ascii="Times New Roman" w:eastAsia="Times New Roman" w:hAnsi="Times New Roman" w:cs="Times New Roman"/>
                <w:sz w:val="20"/>
                <w:szCs w:val="20"/>
                <w:lang w:eastAsia="ru-RU"/>
              </w:rPr>
            </w:pPr>
          </w:p>
        </w:tc>
        <w:tc>
          <w:tcPr>
            <w:tcW w:w="1431" w:type="dxa"/>
            <w:tcBorders>
              <w:top w:val="nil"/>
              <w:left w:val="nil"/>
              <w:bottom w:val="nil"/>
              <w:right w:val="nil"/>
            </w:tcBorders>
            <w:shd w:val="clear" w:color="auto" w:fill="auto"/>
            <w:noWrap/>
            <w:vAlign w:val="bottom"/>
            <w:hideMark/>
          </w:tcPr>
          <w:p w:rsidR="00253B49" w:rsidRPr="00D173A1" w:rsidRDefault="00253B49" w:rsidP="00ED4849">
            <w:pPr>
              <w:spacing w:after="0" w:line="240" w:lineRule="auto"/>
              <w:rPr>
                <w:rFonts w:ascii="Times New Roman" w:eastAsia="Times New Roman" w:hAnsi="Times New Roman" w:cs="Times New Roman"/>
                <w:sz w:val="20"/>
                <w:szCs w:val="20"/>
                <w:lang w:eastAsia="ru-RU"/>
              </w:rPr>
            </w:pPr>
          </w:p>
        </w:tc>
      </w:tr>
      <w:tr w:rsidR="00253B49" w:rsidRPr="00D173A1" w:rsidTr="00ED4849">
        <w:trPr>
          <w:trHeight w:val="363"/>
        </w:trPr>
        <w:tc>
          <w:tcPr>
            <w:tcW w:w="2107" w:type="dxa"/>
            <w:tcBorders>
              <w:top w:val="nil"/>
              <w:left w:val="single" w:sz="4" w:space="0" w:color="auto"/>
              <w:bottom w:val="single" w:sz="4" w:space="0" w:color="auto"/>
              <w:right w:val="single" w:sz="4" w:space="0" w:color="auto"/>
            </w:tcBorders>
            <w:shd w:val="clear" w:color="000000" w:fill="FFFFFF"/>
            <w:noWrap/>
            <w:vAlign w:val="bottom"/>
            <w:hideMark/>
          </w:tcPr>
          <w:p w:rsidR="00253B49" w:rsidRPr="00D173A1" w:rsidRDefault="00253B49" w:rsidP="00ED4849">
            <w:pPr>
              <w:spacing w:after="0" w:line="240" w:lineRule="auto"/>
              <w:rPr>
                <w:rFonts w:ascii="Times New Roman" w:eastAsia="Times New Roman" w:hAnsi="Times New Roman" w:cs="Times New Roman"/>
                <w:color w:val="000000"/>
                <w:lang w:eastAsia="ru-RU"/>
              </w:rPr>
            </w:pPr>
            <w:r w:rsidRPr="00D173A1">
              <w:rPr>
                <w:rFonts w:ascii="Times New Roman" w:eastAsia="Times New Roman" w:hAnsi="Times New Roman" w:cs="Times New Roman"/>
                <w:color w:val="000000"/>
                <w:lang w:eastAsia="ru-RU"/>
              </w:rPr>
              <w:t>в т.ч.передано для буккроссинга и т.п.</w:t>
            </w:r>
          </w:p>
        </w:tc>
        <w:tc>
          <w:tcPr>
            <w:tcW w:w="1248" w:type="dxa"/>
            <w:tcBorders>
              <w:top w:val="nil"/>
              <w:left w:val="nil"/>
              <w:bottom w:val="single" w:sz="4" w:space="0" w:color="auto"/>
              <w:right w:val="single" w:sz="4" w:space="0" w:color="auto"/>
            </w:tcBorders>
            <w:shd w:val="clear" w:color="auto" w:fill="auto"/>
            <w:noWrap/>
            <w:vAlign w:val="bottom"/>
            <w:hideMark/>
          </w:tcPr>
          <w:p w:rsidR="00253B49" w:rsidRPr="00D173A1" w:rsidRDefault="00253B49" w:rsidP="00ED4849">
            <w:pPr>
              <w:spacing w:after="0" w:line="240" w:lineRule="auto"/>
              <w:jc w:val="center"/>
              <w:rPr>
                <w:rFonts w:ascii="Times New Roman" w:eastAsia="Times New Roman" w:hAnsi="Times New Roman" w:cs="Times New Roman"/>
                <w:color w:val="000000"/>
                <w:lang w:eastAsia="ru-RU"/>
              </w:rPr>
            </w:pPr>
            <w:r w:rsidRPr="00D173A1">
              <w:rPr>
                <w:rFonts w:ascii="Times New Roman" w:eastAsia="Times New Roman" w:hAnsi="Times New Roman" w:cs="Times New Roman"/>
                <w:color w:val="000000"/>
                <w:lang w:eastAsia="ru-RU"/>
              </w:rPr>
              <w:t>нет статистики</w:t>
            </w:r>
          </w:p>
        </w:tc>
        <w:tc>
          <w:tcPr>
            <w:tcW w:w="1110" w:type="dxa"/>
            <w:tcBorders>
              <w:top w:val="nil"/>
              <w:left w:val="nil"/>
              <w:bottom w:val="single" w:sz="4" w:space="0" w:color="auto"/>
              <w:right w:val="single" w:sz="4" w:space="0" w:color="auto"/>
            </w:tcBorders>
            <w:shd w:val="clear" w:color="auto" w:fill="auto"/>
            <w:noWrap/>
            <w:vAlign w:val="bottom"/>
            <w:hideMark/>
          </w:tcPr>
          <w:p w:rsidR="00253B49" w:rsidRPr="00D173A1" w:rsidRDefault="00253B49" w:rsidP="00ED4849">
            <w:pPr>
              <w:spacing w:after="0" w:line="240" w:lineRule="auto"/>
              <w:jc w:val="center"/>
              <w:rPr>
                <w:rFonts w:ascii="Times New Roman" w:eastAsia="Times New Roman" w:hAnsi="Times New Roman" w:cs="Times New Roman"/>
                <w:color w:val="000000"/>
                <w:lang w:eastAsia="ru-RU"/>
              </w:rPr>
            </w:pPr>
            <w:r w:rsidRPr="00D173A1">
              <w:rPr>
                <w:rFonts w:ascii="Times New Roman" w:eastAsia="Times New Roman" w:hAnsi="Times New Roman" w:cs="Times New Roman"/>
                <w:color w:val="000000"/>
                <w:lang w:eastAsia="ru-RU"/>
              </w:rPr>
              <w:t>2500</w:t>
            </w:r>
          </w:p>
        </w:tc>
        <w:tc>
          <w:tcPr>
            <w:tcW w:w="1368" w:type="dxa"/>
            <w:tcBorders>
              <w:top w:val="nil"/>
              <w:left w:val="nil"/>
              <w:bottom w:val="single" w:sz="4" w:space="0" w:color="auto"/>
              <w:right w:val="single" w:sz="4" w:space="0" w:color="auto"/>
            </w:tcBorders>
            <w:shd w:val="clear" w:color="auto" w:fill="auto"/>
            <w:noWrap/>
            <w:vAlign w:val="bottom"/>
            <w:hideMark/>
          </w:tcPr>
          <w:p w:rsidR="00253B49" w:rsidRPr="00D173A1" w:rsidRDefault="00253B49" w:rsidP="00ED4849">
            <w:pPr>
              <w:spacing w:after="0" w:line="240" w:lineRule="auto"/>
              <w:jc w:val="center"/>
              <w:rPr>
                <w:rFonts w:ascii="Times New Roman" w:eastAsia="Times New Roman" w:hAnsi="Times New Roman" w:cs="Times New Roman"/>
                <w:color w:val="000000"/>
                <w:lang w:eastAsia="ru-RU"/>
              </w:rPr>
            </w:pPr>
            <w:r w:rsidRPr="00D173A1">
              <w:rPr>
                <w:rFonts w:ascii="Times New Roman" w:eastAsia="Times New Roman" w:hAnsi="Times New Roman" w:cs="Times New Roman"/>
                <w:color w:val="000000"/>
                <w:lang w:eastAsia="ru-RU"/>
              </w:rPr>
              <w:t>1378</w:t>
            </w:r>
          </w:p>
        </w:tc>
        <w:tc>
          <w:tcPr>
            <w:tcW w:w="1075" w:type="dxa"/>
            <w:tcBorders>
              <w:top w:val="nil"/>
              <w:left w:val="nil"/>
              <w:bottom w:val="nil"/>
              <w:right w:val="nil"/>
            </w:tcBorders>
            <w:shd w:val="clear" w:color="auto" w:fill="auto"/>
            <w:noWrap/>
            <w:vAlign w:val="bottom"/>
            <w:hideMark/>
          </w:tcPr>
          <w:p w:rsidR="00253B49" w:rsidRPr="00D173A1" w:rsidRDefault="00253B49" w:rsidP="00ED4849">
            <w:pPr>
              <w:spacing w:after="0" w:line="240" w:lineRule="auto"/>
              <w:jc w:val="center"/>
              <w:rPr>
                <w:rFonts w:ascii="Times New Roman" w:eastAsia="Times New Roman" w:hAnsi="Times New Roman" w:cs="Times New Roman"/>
                <w:color w:val="000000"/>
                <w:lang w:eastAsia="ru-RU"/>
              </w:rPr>
            </w:pPr>
          </w:p>
        </w:tc>
        <w:tc>
          <w:tcPr>
            <w:tcW w:w="1368" w:type="dxa"/>
            <w:tcBorders>
              <w:top w:val="nil"/>
              <w:left w:val="nil"/>
              <w:bottom w:val="nil"/>
              <w:right w:val="nil"/>
            </w:tcBorders>
            <w:shd w:val="clear" w:color="auto" w:fill="auto"/>
            <w:noWrap/>
            <w:vAlign w:val="bottom"/>
            <w:hideMark/>
          </w:tcPr>
          <w:p w:rsidR="00253B49" w:rsidRPr="00D173A1" w:rsidRDefault="00253B49" w:rsidP="00ED4849">
            <w:pPr>
              <w:spacing w:after="0" w:line="240" w:lineRule="auto"/>
              <w:rPr>
                <w:rFonts w:ascii="Times New Roman" w:eastAsia="Times New Roman" w:hAnsi="Times New Roman" w:cs="Times New Roman"/>
                <w:sz w:val="20"/>
                <w:szCs w:val="20"/>
                <w:lang w:eastAsia="ru-RU"/>
              </w:rPr>
            </w:pPr>
          </w:p>
        </w:tc>
        <w:tc>
          <w:tcPr>
            <w:tcW w:w="1431" w:type="dxa"/>
            <w:tcBorders>
              <w:top w:val="nil"/>
              <w:left w:val="nil"/>
              <w:bottom w:val="nil"/>
              <w:right w:val="nil"/>
            </w:tcBorders>
            <w:shd w:val="clear" w:color="auto" w:fill="auto"/>
            <w:noWrap/>
            <w:vAlign w:val="bottom"/>
            <w:hideMark/>
          </w:tcPr>
          <w:p w:rsidR="00253B49" w:rsidRPr="00D173A1" w:rsidRDefault="00253B49" w:rsidP="00ED4849">
            <w:pPr>
              <w:spacing w:after="0" w:line="240" w:lineRule="auto"/>
              <w:rPr>
                <w:rFonts w:ascii="Times New Roman" w:eastAsia="Times New Roman" w:hAnsi="Times New Roman" w:cs="Times New Roman"/>
                <w:sz w:val="20"/>
                <w:szCs w:val="20"/>
                <w:lang w:eastAsia="ru-RU"/>
              </w:rPr>
            </w:pPr>
          </w:p>
        </w:tc>
      </w:tr>
    </w:tbl>
    <w:p w:rsidR="00253B49" w:rsidRDefault="00253B49" w:rsidP="00253B49">
      <w:pPr>
        <w:pStyle w:val="a3"/>
        <w:ind w:left="0"/>
        <w:jc w:val="center"/>
        <w:rPr>
          <w:rFonts w:ascii="Times New Roman" w:hAnsi="Times New Roman" w:cs="Times New Roman"/>
          <w:b/>
          <w:bCs/>
        </w:rPr>
      </w:pPr>
    </w:p>
    <w:p w:rsidR="00307C54" w:rsidRDefault="00307C54" w:rsidP="00253B49">
      <w:pPr>
        <w:pStyle w:val="a3"/>
        <w:ind w:left="0"/>
        <w:jc w:val="center"/>
        <w:rPr>
          <w:rFonts w:ascii="Times New Roman" w:hAnsi="Times New Roman" w:cs="Times New Roman"/>
          <w:b/>
          <w:bCs/>
          <w:sz w:val="18"/>
          <w:szCs w:val="18"/>
        </w:rPr>
      </w:pPr>
    </w:p>
    <w:p w:rsidR="00253B49" w:rsidRPr="002A466C" w:rsidRDefault="00253B49" w:rsidP="00253B49">
      <w:pPr>
        <w:pStyle w:val="a3"/>
        <w:ind w:left="0"/>
        <w:jc w:val="center"/>
        <w:rPr>
          <w:rFonts w:ascii="Times New Roman" w:hAnsi="Times New Roman" w:cs="Times New Roman"/>
          <w:b/>
          <w:bCs/>
          <w:sz w:val="18"/>
          <w:szCs w:val="18"/>
        </w:rPr>
      </w:pPr>
      <w:bookmarkStart w:id="0" w:name="_GoBack"/>
      <w:bookmarkEnd w:id="0"/>
      <w:r w:rsidRPr="002A466C">
        <w:rPr>
          <w:rFonts w:ascii="Times New Roman" w:hAnsi="Times New Roman" w:cs="Times New Roman"/>
          <w:b/>
          <w:bCs/>
          <w:sz w:val="18"/>
          <w:szCs w:val="18"/>
        </w:rPr>
        <w:lastRenderedPageBreak/>
        <w:t>СПИСАНИЕ ЛИТЕРАТУРЫ В 2022 ГОДУ</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4252"/>
        <w:gridCol w:w="1560"/>
        <w:gridCol w:w="1552"/>
      </w:tblGrid>
      <w:tr w:rsidR="00253B49" w:rsidRPr="003E4217" w:rsidTr="00ED4849">
        <w:tc>
          <w:tcPr>
            <w:tcW w:w="2014" w:type="dxa"/>
          </w:tcPr>
          <w:p w:rsidR="00253B49" w:rsidRPr="00142A56" w:rsidRDefault="00253B49" w:rsidP="00ED4849">
            <w:pPr>
              <w:spacing w:after="0" w:line="240" w:lineRule="auto"/>
              <w:jc w:val="center"/>
              <w:rPr>
                <w:rFonts w:ascii="Times New Roman" w:eastAsia="Times New Roman" w:hAnsi="Times New Roman" w:cs="Times New Roman"/>
                <w:sz w:val="20"/>
                <w:szCs w:val="20"/>
                <w:lang w:eastAsia="ru-RU"/>
              </w:rPr>
            </w:pPr>
            <w:r w:rsidRPr="00142A56">
              <w:rPr>
                <w:rFonts w:ascii="Times New Roman" w:eastAsia="Times New Roman" w:hAnsi="Times New Roman" w:cs="Times New Roman"/>
                <w:sz w:val="20"/>
                <w:szCs w:val="20"/>
                <w:lang w:eastAsia="ru-RU"/>
              </w:rPr>
              <w:t xml:space="preserve">Статья </w:t>
            </w:r>
          </w:p>
        </w:tc>
        <w:tc>
          <w:tcPr>
            <w:tcW w:w="4252" w:type="dxa"/>
          </w:tcPr>
          <w:p w:rsidR="00253B49" w:rsidRPr="00142A56" w:rsidRDefault="00253B49" w:rsidP="00ED4849">
            <w:pPr>
              <w:spacing w:after="0" w:line="240" w:lineRule="auto"/>
              <w:jc w:val="center"/>
              <w:rPr>
                <w:rFonts w:ascii="Times New Roman" w:eastAsia="Times New Roman" w:hAnsi="Times New Roman" w:cs="Times New Roman"/>
                <w:sz w:val="20"/>
                <w:szCs w:val="20"/>
                <w:lang w:eastAsia="ru-RU"/>
              </w:rPr>
            </w:pPr>
            <w:r w:rsidRPr="00142A56">
              <w:rPr>
                <w:rFonts w:ascii="Times New Roman" w:eastAsia="Times New Roman" w:hAnsi="Times New Roman" w:cs="Times New Roman"/>
                <w:sz w:val="20"/>
                <w:szCs w:val="20"/>
                <w:lang w:eastAsia="ru-RU"/>
              </w:rPr>
              <w:t>Цель</w:t>
            </w:r>
          </w:p>
        </w:tc>
        <w:tc>
          <w:tcPr>
            <w:tcW w:w="1560" w:type="dxa"/>
          </w:tcPr>
          <w:p w:rsidR="00253B49" w:rsidRPr="00142A56" w:rsidRDefault="00253B49" w:rsidP="00ED4849">
            <w:pPr>
              <w:spacing w:after="0" w:line="240" w:lineRule="auto"/>
              <w:jc w:val="center"/>
              <w:rPr>
                <w:rFonts w:ascii="Times New Roman" w:eastAsia="Times New Roman" w:hAnsi="Times New Roman" w:cs="Times New Roman"/>
                <w:sz w:val="20"/>
                <w:szCs w:val="20"/>
                <w:lang w:eastAsia="ru-RU"/>
              </w:rPr>
            </w:pPr>
            <w:r w:rsidRPr="00142A56">
              <w:rPr>
                <w:rFonts w:ascii="Times New Roman" w:eastAsia="Times New Roman" w:hAnsi="Times New Roman" w:cs="Times New Roman"/>
                <w:sz w:val="20"/>
                <w:szCs w:val="20"/>
                <w:lang w:eastAsia="ru-RU"/>
              </w:rPr>
              <w:t>Количество экземпляров</w:t>
            </w:r>
          </w:p>
        </w:tc>
        <w:tc>
          <w:tcPr>
            <w:tcW w:w="1552" w:type="dxa"/>
          </w:tcPr>
          <w:p w:rsidR="00253B49" w:rsidRPr="00142A56" w:rsidRDefault="00253B49" w:rsidP="00ED4849">
            <w:pPr>
              <w:spacing w:after="0" w:line="240" w:lineRule="auto"/>
              <w:jc w:val="center"/>
              <w:rPr>
                <w:rFonts w:ascii="Times New Roman" w:eastAsia="Times New Roman" w:hAnsi="Times New Roman" w:cs="Times New Roman"/>
                <w:sz w:val="20"/>
                <w:szCs w:val="20"/>
                <w:lang w:eastAsia="ru-RU"/>
              </w:rPr>
            </w:pPr>
            <w:r w:rsidRPr="00142A56">
              <w:rPr>
                <w:rFonts w:ascii="Times New Roman" w:eastAsia="Times New Roman" w:hAnsi="Times New Roman" w:cs="Times New Roman"/>
                <w:sz w:val="20"/>
                <w:szCs w:val="20"/>
                <w:lang w:eastAsia="ru-RU"/>
              </w:rPr>
              <w:t>% к фонду</w:t>
            </w:r>
          </w:p>
        </w:tc>
      </w:tr>
      <w:tr w:rsidR="00253B49" w:rsidRPr="003E4217" w:rsidTr="00ED4849">
        <w:tc>
          <w:tcPr>
            <w:tcW w:w="2014" w:type="dxa"/>
          </w:tcPr>
          <w:p w:rsidR="00253B49" w:rsidRPr="00142A56" w:rsidRDefault="00253B49" w:rsidP="00ED4849">
            <w:pPr>
              <w:spacing w:after="0" w:line="240" w:lineRule="auto"/>
              <w:jc w:val="both"/>
              <w:rPr>
                <w:rFonts w:ascii="Times New Roman" w:eastAsia="Times New Roman" w:hAnsi="Times New Roman" w:cs="Times New Roman"/>
                <w:lang w:eastAsia="ru-RU"/>
              </w:rPr>
            </w:pPr>
            <w:r w:rsidRPr="00142A56">
              <w:rPr>
                <w:rFonts w:ascii="Times New Roman" w:eastAsia="Times New Roman" w:hAnsi="Times New Roman" w:cs="Times New Roman"/>
                <w:lang w:eastAsia="ru-RU"/>
              </w:rPr>
              <w:t>ВСЕГО:</w:t>
            </w:r>
          </w:p>
        </w:tc>
        <w:tc>
          <w:tcPr>
            <w:tcW w:w="4252" w:type="dxa"/>
          </w:tcPr>
          <w:p w:rsidR="00253B49" w:rsidRPr="00142A56" w:rsidRDefault="00253B49" w:rsidP="00ED4849">
            <w:pPr>
              <w:spacing w:after="0" w:line="240" w:lineRule="auto"/>
              <w:rPr>
                <w:rFonts w:ascii="Times New Roman" w:eastAsia="Times New Roman" w:hAnsi="Times New Roman" w:cs="Times New Roman"/>
                <w:sz w:val="24"/>
                <w:szCs w:val="24"/>
                <w:lang w:eastAsia="ru-RU"/>
              </w:rPr>
            </w:pPr>
          </w:p>
        </w:tc>
        <w:tc>
          <w:tcPr>
            <w:tcW w:w="1560" w:type="dxa"/>
            <w:vAlign w:val="center"/>
          </w:tcPr>
          <w:p w:rsidR="00253B49" w:rsidRPr="00142A56" w:rsidRDefault="00253B49" w:rsidP="00ED4849">
            <w:pPr>
              <w:spacing w:after="0" w:line="240" w:lineRule="auto"/>
              <w:jc w:val="center"/>
              <w:rPr>
                <w:rFonts w:ascii="Times New Roman" w:eastAsia="Times New Roman" w:hAnsi="Times New Roman" w:cs="Times New Roman"/>
                <w:sz w:val="24"/>
                <w:szCs w:val="24"/>
                <w:lang w:eastAsia="ru-RU"/>
              </w:rPr>
            </w:pPr>
            <w:r w:rsidRPr="00142A56">
              <w:rPr>
                <w:rFonts w:ascii="Times New Roman" w:eastAsia="Times New Roman" w:hAnsi="Times New Roman" w:cs="Times New Roman"/>
                <w:sz w:val="24"/>
                <w:szCs w:val="24"/>
                <w:lang w:eastAsia="ru-RU"/>
              </w:rPr>
              <w:t>6890</w:t>
            </w:r>
          </w:p>
        </w:tc>
        <w:tc>
          <w:tcPr>
            <w:tcW w:w="1552" w:type="dxa"/>
            <w:vAlign w:val="center"/>
          </w:tcPr>
          <w:p w:rsidR="00253B49" w:rsidRPr="00142A56" w:rsidRDefault="00253B49" w:rsidP="00ED4849">
            <w:pPr>
              <w:spacing w:after="0" w:line="240" w:lineRule="auto"/>
              <w:jc w:val="center"/>
              <w:rPr>
                <w:rFonts w:ascii="Times New Roman" w:eastAsia="Times New Roman" w:hAnsi="Times New Roman" w:cs="Times New Roman"/>
                <w:sz w:val="24"/>
                <w:szCs w:val="24"/>
                <w:lang w:eastAsia="ru-RU"/>
              </w:rPr>
            </w:pPr>
            <w:r w:rsidRPr="00142A56">
              <w:rPr>
                <w:rFonts w:ascii="Times New Roman" w:eastAsia="Times New Roman" w:hAnsi="Times New Roman" w:cs="Times New Roman"/>
                <w:sz w:val="24"/>
                <w:szCs w:val="24"/>
                <w:lang w:eastAsia="ru-RU"/>
              </w:rPr>
              <w:t>3,0%</w:t>
            </w:r>
          </w:p>
        </w:tc>
      </w:tr>
      <w:tr w:rsidR="00253B49" w:rsidRPr="00807657" w:rsidTr="00ED4849">
        <w:tc>
          <w:tcPr>
            <w:tcW w:w="2014" w:type="dxa"/>
          </w:tcPr>
          <w:p w:rsidR="00253B49" w:rsidRPr="00807657" w:rsidRDefault="00253B49" w:rsidP="00ED4849">
            <w:pPr>
              <w:spacing w:after="0" w:line="240" w:lineRule="auto"/>
              <w:jc w:val="both"/>
              <w:rPr>
                <w:rFonts w:ascii="Times New Roman" w:eastAsia="Times New Roman" w:hAnsi="Times New Roman" w:cs="Times New Roman"/>
                <w:lang w:eastAsia="ru-RU"/>
              </w:rPr>
            </w:pPr>
            <w:r w:rsidRPr="00807657">
              <w:rPr>
                <w:rFonts w:ascii="Times New Roman" w:eastAsia="Times New Roman" w:hAnsi="Times New Roman" w:cs="Times New Roman"/>
                <w:lang w:eastAsia="ru-RU"/>
              </w:rPr>
              <w:t>По ветхости</w:t>
            </w:r>
          </w:p>
        </w:tc>
        <w:tc>
          <w:tcPr>
            <w:tcW w:w="4252" w:type="dxa"/>
          </w:tcPr>
          <w:p w:rsidR="00253B49" w:rsidRPr="00807657" w:rsidRDefault="00253B49" w:rsidP="00ED4849">
            <w:pPr>
              <w:spacing w:after="0" w:line="240" w:lineRule="auto"/>
              <w:rPr>
                <w:rFonts w:ascii="Times New Roman" w:eastAsia="Times New Roman" w:hAnsi="Times New Roman" w:cs="Times New Roman"/>
                <w:lang w:eastAsia="ru-RU"/>
              </w:rPr>
            </w:pPr>
            <w:r w:rsidRPr="00807657">
              <w:rPr>
                <w:rFonts w:ascii="Times New Roman" w:eastAsia="Times New Roman" w:hAnsi="Times New Roman" w:cs="Times New Roman"/>
                <w:lang w:eastAsia="ru-RU"/>
              </w:rPr>
              <w:t>Освобождение фонда от ветхой литературы, доукомплектование</w:t>
            </w:r>
            <w:r>
              <w:rPr>
                <w:rFonts w:ascii="Times New Roman" w:eastAsia="Times New Roman" w:hAnsi="Times New Roman" w:cs="Times New Roman"/>
                <w:lang w:eastAsia="ru-RU"/>
              </w:rPr>
              <w:t xml:space="preserve"> литературой повышенного спроса</w:t>
            </w:r>
          </w:p>
        </w:tc>
        <w:tc>
          <w:tcPr>
            <w:tcW w:w="1560" w:type="dxa"/>
            <w:vAlign w:val="center"/>
          </w:tcPr>
          <w:p w:rsidR="00253B49" w:rsidRPr="00807657" w:rsidRDefault="00253B49" w:rsidP="00ED4849">
            <w:pPr>
              <w:spacing w:after="0" w:line="240" w:lineRule="auto"/>
              <w:jc w:val="center"/>
              <w:rPr>
                <w:rFonts w:ascii="Times New Roman" w:eastAsia="Times New Roman" w:hAnsi="Times New Roman" w:cs="Times New Roman"/>
                <w:lang w:eastAsia="ru-RU"/>
              </w:rPr>
            </w:pPr>
            <w:r w:rsidRPr="00807657">
              <w:rPr>
                <w:rFonts w:ascii="Times New Roman" w:eastAsia="Times New Roman" w:hAnsi="Times New Roman" w:cs="Times New Roman"/>
                <w:lang w:eastAsia="ru-RU"/>
              </w:rPr>
              <w:t>6512</w:t>
            </w:r>
          </w:p>
        </w:tc>
        <w:tc>
          <w:tcPr>
            <w:tcW w:w="1552" w:type="dxa"/>
            <w:vAlign w:val="center"/>
          </w:tcPr>
          <w:p w:rsidR="00253B49" w:rsidRPr="00807657" w:rsidRDefault="00253B49" w:rsidP="00ED4849">
            <w:pPr>
              <w:spacing w:after="0" w:line="240" w:lineRule="auto"/>
              <w:jc w:val="center"/>
              <w:rPr>
                <w:rFonts w:ascii="Times New Roman" w:eastAsia="Times New Roman" w:hAnsi="Times New Roman" w:cs="Times New Roman"/>
                <w:lang w:eastAsia="ru-RU"/>
              </w:rPr>
            </w:pPr>
            <w:r w:rsidRPr="00807657">
              <w:rPr>
                <w:rFonts w:ascii="Times New Roman" w:eastAsia="Times New Roman" w:hAnsi="Times New Roman" w:cs="Times New Roman"/>
                <w:lang w:eastAsia="ru-RU"/>
              </w:rPr>
              <w:t>3,69%</w:t>
            </w:r>
          </w:p>
        </w:tc>
      </w:tr>
      <w:tr w:rsidR="00253B49" w:rsidRPr="00807657" w:rsidTr="00ED4849">
        <w:tc>
          <w:tcPr>
            <w:tcW w:w="2014" w:type="dxa"/>
          </w:tcPr>
          <w:p w:rsidR="00253B49" w:rsidRPr="00807657" w:rsidRDefault="00253B49" w:rsidP="00ED4849">
            <w:pPr>
              <w:spacing w:after="0" w:line="240" w:lineRule="auto"/>
              <w:jc w:val="both"/>
              <w:rPr>
                <w:rFonts w:ascii="Times New Roman" w:eastAsia="Times New Roman" w:hAnsi="Times New Roman" w:cs="Times New Roman"/>
                <w:lang w:eastAsia="ru-RU"/>
              </w:rPr>
            </w:pPr>
            <w:r w:rsidRPr="00807657">
              <w:rPr>
                <w:rFonts w:ascii="Times New Roman" w:eastAsia="Times New Roman" w:hAnsi="Times New Roman" w:cs="Times New Roman"/>
                <w:lang w:eastAsia="ru-RU"/>
              </w:rPr>
              <w:t>Устаревшие по содержанию</w:t>
            </w:r>
          </w:p>
        </w:tc>
        <w:tc>
          <w:tcPr>
            <w:tcW w:w="4252" w:type="dxa"/>
          </w:tcPr>
          <w:p w:rsidR="00253B49" w:rsidRPr="00807657" w:rsidRDefault="00253B49" w:rsidP="00ED4849">
            <w:pPr>
              <w:spacing w:after="0" w:line="240" w:lineRule="auto"/>
              <w:rPr>
                <w:rFonts w:ascii="Times New Roman" w:eastAsia="Times New Roman" w:hAnsi="Times New Roman" w:cs="Times New Roman"/>
                <w:lang w:eastAsia="ru-RU"/>
              </w:rPr>
            </w:pPr>
            <w:r w:rsidRPr="00807657">
              <w:rPr>
                <w:rFonts w:ascii="Times New Roman" w:eastAsia="Times New Roman" w:hAnsi="Times New Roman" w:cs="Times New Roman"/>
                <w:lang w:eastAsia="ru-RU"/>
              </w:rPr>
              <w:t>Регулярное изучение фонда, своевременность списания устар</w:t>
            </w:r>
            <w:r>
              <w:rPr>
                <w:rFonts w:ascii="Times New Roman" w:eastAsia="Times New Roman" w:hAnsi="Times New Roman" w:cs="Times New Roman"/>
                <w:lang w:eastAsia="ru-RU"/>
              </w:rPr>
              <w:t>евших изданий</w:t>
            </w:r>
          </w:p>
        </w:tc>
        <w:tc>
          <w:tcPr>
            <w:tcW w:w="1560" w:type="dxa"/>
            <w:vAlign w:val="center"/>
          </w:tcPr>
          <w:p w:rsidR="00253B49" w:rsidRPr="00807657" w:rsidRDefault="00253B49" w:rsidP="00ED4849">
            <w:pPr>
              <w:spacing w:after="0" w:line="240" w:lineRule="auto"/>
              <w:jc w:val="center"/>
              <w:rPr>
                <w:rFonts w:ascii="Times New Roman" w:eastAsia="Times New Roman" w:hAnsi="Times New Roman" w:cs="Times New Roman"/>
                <w:lang w:eastAsia="ru-RU"/>
              </w:rPr>
            </w:pPr>
            <w:r w:rsidRPr="00807657">
              <w:rPr>
                <w:rFonts w:ascii="Times New Roman" w:eastAsia="Times New Roman" w:hAnsi="Times New Roman" w:cs="Times New Roman"/>
                <w:lang w:eastAsia="ru-RU"/>
              </w:rPr>
              <w:t>301</w:t>
            </w:r>
          </w:p>
        </w:tc>
        <w:tc>
          <w:tcPr>
            <w:tcW w:w="1552" w:type="dxa"/>
            <w:vAlign w:val="center"/>
          </w:tcPr>
          <w:p w:rsidR="00253B49" w:rsidRPr="00807657" w:rsidRDefault="00253B49" w:rsidP="00ED4849">
            <w:pPr>
              <w:spacing w:after="0" w:line="240" w:lineRule="auto"/>
              <w:jc w:val="center"/>
              <w:rPr>
                <w:rFonts w:ascii="Times New Roman" w:eastAsia="Times New Roman" w:hAnsi="Times New Roman" w:cs="Times New Roman"/>
                <w:lang w:eastAsia="ru-RU"/>
              </w:rPr>
            </w:pPr>
            <w:r w:rsidRPr="00807657">
              <w:rPr>
                <w:rFonts w:ascii="Times New Roman" w:eastAsia="Times New Roman" w:hAnsi="Times New Roman" w:cs="Times New Roman"/>
                <w:lang w:eastAsia="ru-RU"/>
              </w:rPr>
              <w:t>0,18%</w:t>
            </w:r>
          </w:p>
        </w:tc>
      </w:tr>
      <w:tr w:rsidR="00253B49" w:rsidRPr="00807657" w:rsidTr="00ED4849">
        <w:tc>
          <w:tcPr>
            <w:tcW w:w="2014" w:type="dxa"/>
          </w:tcPr>
          <w:p w:rsidR="00253B49" w:rsidRPr="00807657" w:rsidRDefault="00253B49" w:rsidP="00ED4849">
            <w:pPr>
              <w:spacing w:after="0" w:line="240" w:lineRule="auto"/>
              <w:jc w:val="both"/>
              <w:rPr>
                <w:rFonts w:ascii="Times New Roman" w:eastAsia="Times New Roman" w:hAnsi="Times New Roman" w:cs="Times New Roman"/>
                <w:lang w:eastAsia="ru-RU"/>
              </w:rPr>
            </w:pPr>
            <w:r w:rsidRPr="00807657">
              <w:rPr>
                <w:rFonts w:ascii="Times New Roman" w:eastAsia="Times New Roman" w:hAnsi="Times New Roman" w:cs="Times New Roman"/>
                <w:lang w:eastAsia="ru-RU"/>
              </w:rPr>
              <w:t>Другое (не возвращены читателями, в т.ч. заменены другими книгами)</w:t>
            </w:r>
          </w:p>
        </w:tc>
        <w:tc>
          <w:tcPr>
            <w:tcW w:w="4252" w:type="dxa"/>
          </w:tcPr>
          <w:p w:rsidR="00253B49" w:rsidRPr="00807657" w:rsidRDefault="00253B49" w:rsidP="00ED4849">
            <w:pPr>
              <w:spacing w:after="0" w:line="240" w:lineRule="auto"/>
              <w:rPr>
                <w:rFonts w:ascii="Times New Roman" w:eastAsia="Times New Roman" w:hAnsi="Times New Roman" w:cs="Times New Roman"/>
                <w:lang w:eastAsia="ru-RU"/>
              </w:rPr>
            </w:pPr>
            <w:r w:rsidRPr="00807657">
              <w:rPr>
                <w:rFonts w:ascii="Times New Roman" w:eastAsia="Times New Roman" w:hAnsi="Times New Roman" w:cs="Times New Roman"/>
                <w:lang w:eastAsia="ru-RU"/>
              </w:rPr>
              <w:t xml:space="preserve">Списание литературы, утерянной читателями </w:t>
            </w:r>
            <w:r>
              <w:rPr>
                <w:rFonts w:ascii="Times New Roman" w:eastAsia="Times New Roman" w:hAnsi="Times New Roman" w:cs="Times New Roman"/>
                <w:lang w:eastAsia="ru-RU"/>
              </w:rPr>
              <w:t>и замена равноценными изданиями</w:t>
            </w:r>
          </w:p>
        </w:tc>
        <w:tc>
          <w:tcPr>
            <w:tcW w:w="1560" w:type="dxa"/>
            <w:vAlign w:val="center"/>
          </w:tcPr>
          <w:p w:rsidR="00253B49" w:rsidRPr="00807657" w:rsidRDefault="00253B49" w:rsidP="00ED4849">
            <w:pPr>
              <w:spacing w:after="0" w:line="240" w:lineRule="auto"/>
              <w:jc w:val="center"/>
              <w:rPr>
                <w:rFonts w:ascii="Times New Roman" w:eastAsia="Times New Roman" w:hAnsi="Times New Roman" w:cs="Times New Roman"/>
                <w:lang w:eastAsia="ru-RU"/>
              </w:rPr>
            </w:pPr>
            <w:r w:rsidRPr="00807657">
              <w:rPr>
                <w:rFonts w:ascii="Times New Roman" w:eastAsia="Times New Roman" w:hAnsi="Times New Roman" w:cs="Times New Roman"/>
                <w:lang w:eastAsia="ru-RU"/>
              </w:rPr>
              <w:t>77</w:t>
            </w:r>
          </w:p>
        </w:tc>
        <w:tc>
          <w:tcPr>
            <w:tcW w:w="1552" w:type="dxa"/>
            <w:vAlign w:val="center"/>
          </w:tcPr>
          <w:p w:rsidR="00253B49" w:rsidRPr="00807657" w:rsidRDefault="00253B49" w:rsidP="00ED4849">
            <w:pPr>
              <w:spacing w:after="0" w:line="240" w:lineRule="auto"/>
              <w:jc w:val="center"/>
              <w:rPr>
                <w:rFonts w:ascii="Times New Roman" w:eastAsia="Times New Roman" w:hAnsi="Times New Roman" w:cs="Times New Roman"/>
                <w:lang w:eastAsia="ru-RU"/>
              </w:rPr>
            </w:pPr>
            <w:r w:rsidRPr="00807657">
              <w:rPr>
                <w:rFonts w:ascii="Times New Roman" w:eastAsia="Times New Roman" w:hAnsi="Times New Roman" w:cs="Times New Roman"/>
                <w:lang w:eastAsia="ru-RU"/>
              </w:rPr>
              <w:t>0,01%</w:t>
            </w:r>
          </w:p>
        </w:tc>
      </w:tr>
    </w:tbl>
    <w:p w:rsidR="00253B49" w:rsidRPr="00553834" w:rsidRDefault="00253B49" w:rsidP="00253B49">
      <w:pPr>
        <w:pStyle w:val="a3"/>
        <w:ind w:left="0"/>
        <w:jc w:val="center"/>
        <w:rPr>
          <w:rFonts w:ascii="Times New Roman" w:hAnsi="Times New Roman" w:cs="Times New Roman"/>
          <w:b/>
          <w:bCs/>
        </w:rPr>
      </w:pPr>
    </w:p>
    <w:p w:rsidR="00253B49" w:rsidRDefault="00253B49" w:rsidP="00253B49">
      <w:pPr>
        <w:pStyle w:val="a3"/>
        <w:ind w:left="0" w:firstLine="708"/>
        <w:jc w:val="both"/>
        <w:rPr>
          <w:rFonts w:ascii="Times New Roman" w:hAnsi="Times New Roman" w:cs="Times New Roman"/>
          <w:bCs/>
          <w:sz w:val="24"/>
          <w:szCs w:val="24"/>
        </w:rPr>
      </w:pPr>
      <w:r>
        <w:rPr>
          <w:rFonts w:ascii="Times New Roman" w:hAnsi="Times New Roman" w:cs="Times New Roman"/>
          <w:bCs/>
          <w:sz w:val="24"/>
          <w:szCs w:val="24"/>
        </w:rPr>
        <w:t>В 2022 году списано 6890 экз. литературы (в т.ч. 5265 экз. книг, 877 экз. брошюр, 748 экз. журналов) по причинам:</w:t>
      </w:r>
    </w:p>
    <w:p w:rsidR="00253B49" w:rsidRDefault="00253B49" w:rsidP="00253B49">
      <w:pPr>
        <w:pStyle w:val="a3"/>
        <w:ind w:left="0"/>
        <w:jc w:val="both"/>
        <w:rPr>
          <w:rFonts w:ascii="Times New Roman" w:hAnsi="Times New Roman" w:cs="Times New Roman"/>
          <w:bCs/>
          <w:sz w:val="24"/>
          <w:szCs w:val="24"/>
        </w:rPr>
      </w:pPr>
      <w:r>
        <w:rPr>
          <w:rFonts w:ascii="Times New Roman" w:hAnsi="Times New Roman" w:cs="Times New Roman"/>
          <w:bCs/>
          <w:sz w:val="24"/>
          <w:szCs w:val="24"/>
        </w:rPr>
        <w:t>6512 экз. – по ветхости, 301 экз. – как устаревшие, 77 экз. – утеряны читателями.</w:t>
      </w:r>
    </w:p>
    <w:p w:rsidR="00253B49" w:rsidRDefault="00253B49" w:rsidP="00253B49">
      <w:pPr>
        <w:pStyle w:val="a3"/>
        <w:ind w:left="0"/>
        <w:jc w:val="both"/>
        <w:rPr>
          <w:rFonts w:ascii="Times New Roman" w:hAnsi="Times New Roman" w:cs="Times New Roman"/>
          <w:bCs/>
          <w:sz w:val="24"/>
          <w:szCs w:val="24"/>
        </w:rPr>
      </w:pPr>
      <w:r>
        <w:rPr>
          <w:rFonts w:ascii="Times New Roman" w:hAnsi="Times New Roman" w:cs="Times New Roman"/>
          <w:bCs/>
          <w:sz w:val="24"/>
          <w:szCs w:val="24"/>
        </w:rPr>
        <w:tab/>
        <w:t>Списание не было проведено в библиотеках: им. К. Симонова, им. В. Дубинина, им. М. Салтыкова-Щедрина, так как в предыдущие периоды фонды этих библиотек были существенно освобождены от литературы, подлежащей списанию. Эта работа будет запланирована на следующий год.</w:t>
      </w:r>
    </w:p>
    <w:p w:rsidR="00253B49" w:rsidRDefault="00253B49" w:rsidP="00253B49">
      <w:pPr>
        <w:pStyle w:val="a3"/>
        <w:ind w:left="0" w:firstLine="708"/>
        <w:jc w:val="both"/>
        <w:rPr>
          <w:rFonts w:ascii="Times New Roman" w:hAnsi="Times New Roman" w:cs="Times New Roman"/>
          <w:bCs/>
          <w:sz w:val="24"/>
          <w:szCs w:val="24"/>
        </w:rPr>
      </w:pPr>
      <w:r>
        <w:rPr>
          <w:rFonts w:ascii="Times New Roman" w:hAnsi="Times New Roman" w:cs="Times New Roman"/>
          <w:bCs/>
          <w:sz w:val="24"/>
          <w:szCs w:val="24"/>
        </w:rPr>
        <w:t>Количество проработанных в 2022 году актов о списании – 57, общее количество книг и журналов - 13 728 экз.</w:t>
      </w:r>
    </w:p>
    <w:p w:rsidR="00253B49" w:rsidRPr="003E1A9F" w:rsidRDefault="00253B49" w:rsidP="00253B49">
      <w:pPr>
        <w:pStyle w:val="a3"/>
        <w:ind w:left="0" w:firstLine="708"/>
        <w:jc w:val="both"/>
        <w:rPr>
          <w:rFonts w:ascii="Times New Roman" w:hAnsi="Times New Roman" w:cs="Times New Roman"/>
          <w:bCs/>
          <w:sz w:val="24"/>
          <w:szCs w:val="24"/>
        </w:rPr>
      </w:pPr>
      <w:r>
        <w:rPr>
          <w:rFonts w:ascii="Times New Roman" w:hAnsi="Times New Roman" w:cs="Times New Roman"/>
          <w:bCs/>
          <w:sz w:val="24"/>
          <w:szCs w:val="24"/>
        </w:rPr>
        <w:t xml:space="preserve">11 682 учетные записи списаны из АБИС «МАРК </w:t>
      </w:r>
      <w:r>
        <w:rPr>
          <w:rFonts w:ascii="Times New Roman" w:hAnsi="Times New Roman" w:cs="Times New Roman"/>
          <w:bCs/>
          <w:sz w:val="24"/>
          <w:szCs w:val="24"/>
          <w:lang w:val="en-US"/>
        </w:rPr>
        <w:t>SQL</w:t>
      </w:r>
      <w:r>
        <w:rPr>
          <w:rFonts w:ascii="Times New Roman" w:hAnsi="Times New Roman" w:cs="Times New Roman"/>
          <w:bCs/>
          <w:sz w:val="24"/>
          <w:szCs w:val="24"/>
        </w:rPr>
        <w:t>»</w:t>
      </w:r>
    </w:p>
    <w:p w:rsidR="00253B49" w:rsidRPr="00100E12" w:rsidRDefault="00253B49" w:rsidP="00253B49">
      <w:pPr>
        <w:pStyle w:val="a3"/>
        <w:ind w:left="0" w:firstLine="708"/>
        <w:jc w:val="both"/>
        <w:rPr>
          <w:rFonts w:ascii="Times New Roman" w:hAnsi="Times New Roman" w:cs="Times New Roman"/>
          <w:bCs/>
          <w:sz w:val="24"/>
          <w:szCs w:val="24"/>
        </w:rPr>
      </w:pPr>
      <w:r>
        <w:rPr>
          <w:rFonts w:ascii="Times New Roman" w:hAnsi="Times New Roman" w:cs="Times New Roman"/>
          <w:bCs/>
          <w:sz w:val="24"/>
          <w:szCs w:val="24"/>
        </w:rPr>
        <w:t>329 – из инвентарных книг, остальные книги списаны из инвентарных книг ещё в прошлом году.</w:t>
      </w:r>
    </w:p>
    <w:p w:rsidR="00253B49" w:rsidRDefault="00253B49" w:rsidP="00253B49">
      <w:pPr>
        <w:pStyle w:val="a3"/>
        <w:ind w:left="0" w:firstLine="708"/>
        <w:jc w:val="both"/>
        <w:rPr>
          <w:rFonts w:ascii="Times New Roman" w:hAnsi="Times New Roman" w:cs="Times New Roman"/>
          <w:bCs/>
          <w:sz w:val="24"/>
          <w:szCs w:val="24"/>
        </w:rPr>
      </w:pPr>
      <w:r w:rsidRPr="00100E12">
        <w:rPr>
          <w:rFonts w:ascii="Times New Roman" w:hAnsi="Times New Roman" w:cs="Times New Roman"/>
          <w:bCs/>
          <w:sz w:val="24"/>
          <w:szCs w:val="24"/>
        </w:rPr>
        <w:t>Поставлено на этап -</w:t>
      </w:r>
      <w:r>
        <w:rPr>
          <w:rFonts w:ascii="Times New Roman" w:hAnsi="Times New Roman" w:cs="Times New Roman"/>
          <w:bCs/>
          <w:sz w:val="24"/>
          <w:szCs w:val="24"/>
        </w:rPr>
        <w:t xml:space="preserve"> </w:t>
      </w:r>
      <w:r w:rsidRPr="00100E12">
        <w:rPr>
          <w:rFonts w:ascii="Times New Roman" w:hAnsi="Times New Roman" w:cs="Times New Roman"/>
          <w:bCs/>
          <w:sz w:val="24"/>
          <w:szCs w:val="24"/>
        </w:rPr>
        <w:t>3552 записи.</w:t>
      </w:r>
      <w:r>
        <w:rPr>
          <w:rFonts w:ascii="Times New Roman" w:hAnsi="Times New Roman" w:cs="Times New Roman"/>
          <w:bCs/>
          <w:sz w:val="24"/>
          <w:szCs w:val="24"/>
        </w:rPr>
        <w:t xml:space="preserve"> </w:t>
      </w:r>
    </w:p>
    <w:p w:rsidR="00253B49" w:rsidRDefault="00253B49" w:rsidP="00253B49">
      <w:pPr>
        <w:pStyle w:val="a3"/>
        <w:ind w:left="0" w:firstLine="708"/>
        <w:jc w:val="both"/>
        <w:rPr>
          <w:rFonts w:ascii="Times New Roman" w:hAnsi="Times New Roman" w:cs="Times New Roman"/>
          <w:bCs/>
          <w:sz w:val="24"/>
          <w:szCs w:val="24"/>
        </w:rPr>
      </w:pPr>
      <w:r>
        <w:rPr>
          <w:rFonts w:ascii="Times New Roman" w:hAnsi="Times New Roman" w:cs="Times New Roman"/>
          <w:bCs/>
          <w:sz w:val="24"/>
          <w:szCs w:val="24"/>
        </w:rPr>
        <w:t>В рамках акции «Вторая жизнь списанной книги» 1378 экз. литературы передано беженцам из ДНР. Подобный опыт уже был у нашей ЦБС в прошлые годы и положительно зарекомендовал себя, когда литература передавалась спецконтингенту в ГУФСИН.</w:t>
      </w:r>
    </w:p>
    <w:p w:rsidR="00253B49" w:rsidRPr="005018A1" w:rsidRDefault="00253B49" w:rsidP="00253B49">
      <w:pPr>
        <w:pStyle w:val="a3"/>
        <w:ind w:left="0"/>
        <w:rPr>
          <w:rFonts w:ascii="Times New Roman" w:hAnsi="Times New Roman" w:cs="Times New Roman"/>
          <w:b/>
          <w:bCs/>
          <w:sz w:val="24"/>
          <w:szCs w:val="24"/>
        </w:rPr>
      </w:pPr>
      <w:r w:rsidRPr="005018A1">
        <w:rPr>
          <w:rFonts w:ascii="Times New Roman" w:hAnsi="Times New Roman" w:cs="Times New Roman"/>
          <w:b/>
          <w:bCs/>
          <w:sz w:val="24"/>
          <w:szCs w:val="24"/>
        </w:rPr>
        <w:t>Вывод:</w:t>
      </w:r>
    </w:p>
    <w:p w:rsidR="00253B49" w:rsidRPr="00793653" w:rsidRDefault="00253B49" w:rsidP="00253B49">
      <w:pPr>
        <w:pStyle w:val="a3"/>
        <w:spacing w:line="276" w:lineRule="auto"/>
        <w:ind w:left="0" w:firstLine="708"/>
        <w:jc w:val="both"/>
        <w:rPr>
          <w:rFonts w:ascii="Times New Roman" w:eastAsia="Times New Roman" w:hAnsi="Times New Roman" w:cs="Times New Roman"/>
          <w:sz w:val="24"/>
          <w:szCs w:val="24"/>
          <w:lang w:eastAsia="ru-RU"/>
        </w:rPr>
      </w:pPr>
      <w:r w:rsidRPr="00793653">
        <w:rPr>
          <w:rFonts w:ascii="Times New Roman" w:hAnsi="Times New Roman" w:cs="Times New Roman"/>
          <w:bCs/>
          <w:sz w:val="24"/>
          <w:szCs w:val="24"/>
        </w:rPr>
        <w:t>Основные показатели оценки фонда находятся в пределах нормы, к</w:t>
      </w:r>
      <w:r>
        <w:rPr>
          <w:rFonts w:ascii="Times New Roman" w:hAnsi="Times New Roman" w:cs="Times New Roman"/>
          <w:bCs/>
          <w:sz w:val="24"/>
          <w:szCs w:val="24"/>
        </w:rPr>
        <w:t>роме обновляемости, что объяснимо в современных условиях</w:t>
      </w:r>
      <w:r w:rsidRPr="00793653">
        <w:rPr>
          <w:rFonts w:ascii="Times New Roman" w:hAnsi="Times New Roman" w:cs="Times New Roman"/>
          <w:bCs/>
          <w:sz w:val="24"/>
          <w:szCs w:val="24"/>
        </w:rPr>
        <w:t xml:space="preserve">. </w:t>
      </w:r>
      <w:r w:rsidRPr="00793653">
        <w:rPr>
          <w:rFonts w:ascii="Times New Roman" w:eastAsia="Times New Roman" w:hAnsi="Times New Roman" w:cs="Times New Roman"/>
          <w:sz w:val="24"/>
          <w:szCs w:val="24"/>
          <w:lang w:eastAsia="ru-RU"/>
        </w:rPr>
        <w:t xml:space="preserve">В целом, показатель обновляемости фонда </w:t>
      </w:r>
      <w:r>
        <w:rPr>
          <w:rFonts w:ascii="Times New Roman" w:eastAsia="Times New Roman" w:hAnsi="Times New Roman" w:cs="Times New Roman"/>
          <w:sz w:val="24"/>
          <w:szCs w:val="24"/>
          <w:lang w:eastAsia="ru-RU"/>
        </w:rPr>
        <w:t>ЦБС составил 2,8 - это</w:t>
      </w:r>
      <w:r w:rsidRPr="00793653">
        <w:rPr>
          <w:rFonts w:ascii="Times New Roman" w:eastAsia="Times New Roman" w:hAnsi="Times New Roman" w:cs="Times New Roman"/>
          <w:sz w:val="24"/>
          <w:szCs w:val="24"/>
          <w:lang w:eastAsia="ru-RU"/>
        </w:rPr>
        <w:t xml:space="preserve"> выше среднего по стране, который отмечается на уровне 1-1,5%. </w:t>
      </w:r>
    </w:p>
    <w:p w:rsidR="00253B49" w:rsidRPr="00793653" w:rsidRDefault="00253B49" w:rsidP="00253B49">
      <w:pPr>
        <w:pStyle w:val="a3"/>
        <w:spacing w:line="276" w:lineRule="auto"/>
        <w:ind w:left="0" w:firstLine="708"/>
        <w:jc w:val="both"/>
        <w:rPr>
          <w:rFonts w:ascii="Times New Roman" w:hAnsi="Times New Roman" w:cs="Times New Roman"/>
          <w:bCs/>
          <w:sz w:val="24"/>
          <w:szCs w:val="24"/>
        </w:rPr>
      </w:pPr>
      <w:r w:rsidRPr="00793653">
        <w:rPr>
          <w:rFonts w:ascii="Times New Roman" w:eastAsia="Times New Roman" w:hAnsi="Times New Roman" w:cs="Times New Roman"/>
          <w:sz w:val="24"/>
          <w:szCs w:val="24"/>
          <w:lang w:eastAsia="ru-RU"/>
        </w:rPr>
        <w:t xml:space="preserve">Списание ветхой, устаревшей, дублетной и утерянной литературы проходило своевременно и регулярно и составило </w:t>
      </w:r>
      <w:r w:rsidRPr="005868EA">
        <w:rPr>
          <w:rFonts w:ascii="Times New Roman" w:eastAsia="Times New Roman" w:hAnsi="Times New Roman" w:cs="Times New Roman"/>
          <w:sz w:val="24"/>
          <w:szCs w:val="24"/>
          <w:lang w:eastAsia="ru-RU"/>
        </w:rPr>
        <w:t>2,94</w:t>
      </w:r>
      <w:r w:rsidRPr="00F63244">
        <w:rPr>
          <w:rFonts w:ascii="Times New Roman" w:eastAsia="Times New Roman" w:hAnsi="Times New Roman" w:cs="Times New Roman"/>
          <w:sz w:val="24"/>
          <w:szCs w:val="24"/>
          <w:lang w:eastAsia="ru-RU"/>
        </w:rPr>
        <w:t xml:space="preserve">% от общего количества единиц фонда на 01.01.2022 и на 4,6% больше новых поступлений. </w:t>
      </w:r>
      <w:r>
        <w:rPr>
          <w:rFonts w:ascii="Times New Roman" w:eastAsia="Times New Roman" w:hAnsi="Times New Roman" w:cs="Times New Roman"/>
          <w:sz w:val="24"/>
          <w:szCs w:val="24"/>
          <w:lang w:eastAsia="ru-RU"/>
        </w:rPr>
        <w:t>По рекомендации РНБ списание должно составлять 3,8% от объёма книговыдачи, списание литературы в ЦБС в 2022 году составило 36,2% от рекомендованного объёма, что находится в балансе с количеством полученных новых поступлений.</w:t>
      </w:r>
    </w:p>
    <w:p w:rsidR="00253B49" w:rsidRDefault="00253B49" w:rsidP="00253B49">
      <w:pPr>
        <w:pStyle w:val="a3"/>
        <w:ind w:left="0"/>
        <w:rPr>
          <w:rFonts w:ascii="Times New Roman" w:hAnsi="Times New Roman" w:cs="Times New Roman"/>
          <w:b/>
          <w:bCs/>
          <w:color w:val="0000CC"/>
          <w:sz w:val="24"/>
          <w:szCs w:val="24"/>
        </w:rPr>
      </w:pPr>
    </w:p>
    <w:p w:rsidR="00253B49" w:rsidRPr="00FA1326" w:rsidRDefault="00253B49" w:rsidP="00253B49">
      <w:pPr>
        <w:pStyle w:val="a3"/>
        <w:ind w:left="0"/>
        <w:rPr>
          <w:rFonts w:ascii="Times New Roman" w:hAnsi="Times New Roman" w:cs="Times New Roman"/>
          <w:bCs/>
          <w:sz w:val="24"/>
          <w:szCs w:val="24"/>
        </w:rPr>
      </w:pPr>
      <w:r w:rsidRPr="00FA1326">
        <w:rPr>
          <w:rFonts w:ascii="Times New Roman" w:hAnsi="Times New Roman" w:cs="Times New Roman"/>
          <w:b/>
          <w:bCs/>
          <w:sz w:val="24"/>
          <w:szCs w:val="24"/>
        </w:rPr>
        <w:t>4.3. Финансирование комплектования</w:t>
      </w:r>
      <w:r w:rsidRPr="00FA1326">
        <w:rPr>
          <w:rFonts w:ascii="Times New Roman" w:hAnsi="Times New Roman" w:cs="Times New Roman"/>
          <w:bCs/>
          <w:sz w:val="24"/>
          <w:szCs w:val="24"/>
        </w:rPr>
        <w:t xml:space="preserve"> </w:t>
      </w:r>
    </w:p>
    <w:p w:rsidR="00253B49" w:rsidRPr="00C80D72" w:rsidRDefault="00253B49" w:rsidP="00253B4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 w:val="left" w:pos="19278"/>
          <w:tab w:val="left" w:pos="20412"/>
          <w:tab w:val="left" w:pos="21546"/>
          <w:tab w:val="left" w:pos="22680"/>
          <w:tab w:val="left" w:pos="23814"/>
          <w:tab w:val="left" w:pos="24948"/>
          <w:tab w:val="left" w:pos="26082"/>
          <w:tab w:val="left" w:pos="27216"/>
          <w:tab w:val="left" w:pos="28350"/>
          <w:tab w:val="left" w:pos="29484"/>
          <w:tab w:val="left" w:pos="30618"/>
        </w:tabs>
        <w:autoSpaceDE w:val="0"/>
        <w:autoSpaceDN w:val="0"/>
        <w:adjustRightInd w:val="0"/>
        <w:spacing w:after="0"/>
        <w:ind w:left="284" w:hanging="142"/>
        <w:jc w:val="both"/>
        <w:rPr>
          <w:rFonts w:ascii="Times New Roman" w:hAnsi="Times New Roman" w:cs="Times New Roman"/>
          <w:sz w:val="24"/>
          <w:szCs w:val="24"/>
        </w:rPr>
      </w:pPr>
      <w:r w:rsidRPr="00C80D72">
        <w:rPr>
          <w:rFonts w:ascii="Times New Roman" w:hAnsi="Times New Roman" w:cs="Times New Roman"/>
          <w:sz w:val="24"/>
          <w:szCs w:val="24"/>
        </w:rPr>
        <w:t xml:space="preserve">Всего </w:t>
      </w:r>
      <w:r>
        <w:rPr>
          <w:rFonts w:ascii="Times New Roman" w:hAnsi="Times New Roman" w:cs="Times New Roman"/>
          <w:sz w:val="24"/>
          <w:szCs w:val="24"/>
        </w:rPr>
        <w:t xml:space="preserve">поступило в 2022 </w:t>
      </w:r>
      <w:r w:rsidRPr="00C80D72">
        <w:rPr>
          <w:rFonts w:ascii="Times New Roman" w:hAnsi="Times New Roman" w:cs="Times New Roman"/>
          <w:sz w:val="24"/>
          <w:szCs w:val="24"/>
        </w:rPr>
        <w:t>г.</w:t>
      </w:r>
      <w:r>
        <w:rPr>
          <w:rFonts w:ascii="Times New Roman" w:hAnsi="Times New Roman" w:cs="Times New Roman"/>
          <w:sz w:val="24"/>
          <w:szCs w:val="24"/>
        </w:rPr>
        <w:t xml:space="preserve"> в фонд ЦБС </w:t>
      </w:r>
      <w:r w:rsidRPr="00C80D72">
        <w:rPr>
          <w:rFonts w:ascii="Times New Roman" w:hAnsi="Times New Roman" w:cs="Times New Roman"/>
          <w:sz w:val="24"/>
          <w:szCs w:val="24"/>
        </w:rPr>
        <w:t xml:space="preserve">(из всех видов источников (с прочими) - 6584 экз. </w:t>
      </w:r>
    </w:p>
    <w:p w:rsidR="00253B49" w:rsidRPr="00C80D72" w:rsidRDefault="00253B49" w:rsidP="00253B4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 w:val="left" w:pos="19278"/>
          <w:tab w:val="left" w:pos="20412"/>
          <w:tab w:val="left" w:pos="21546"/>
          <w:tab w:val="left" w:pos="22680"/>
          <w:tab w:val="left" w:pos="23814"/>
          <w:tab w:val="left" w:pos="24948"/>
          <w:tab w:val="left" w:pos="26082"/>
          <w:tab w:val="left" w:pos="27216"/>
          <w:tab w:val="left" w:pos="28350"/>
          <w:tab w:val="left" w:pos="29484"/>
          <w:tab w:val="left" w:pos="30618"/>
        </w:tabs>
        <w:autoSpaceDE w:val="0"/>
        <w:autoSpaceDN w:val="0"/>
        <w:adjustRightInd w:val="0"/>
        <w:spacing w:after="0"/>
        <w:ind w:left="284" w:hanging="142"/>
        <w:jc w:val="both"/>
        <w:rPr>
          <w:rFonts w:ascii="Times New Roman" w:hAnsi="Times New Roman" w:cs="Times New Roman"/>
          <w:i/>
          <w:sz w:val="24"/>
          <w:szCs w:val="24"/>
          <w:u w:val="single"/>
        </w:rPr>
      </w:pPr>
      <w:r w:rsidRPr="00C80D72">
        <w:rPr>
          <w:rFonts w:ascii="Times New Roman" w:hAnsi="Times New Roman" w:cs="Times New Roman"/>
          <w:sz w:val="24"/>
          <w:szCs w:val="24"/>
        </w:rPr>
        <w:t>на общую сумму – 2 273 016 руб.78 коп.</w:t>
      </w:r>
    </w:p>
    <w:p w:rsidR="00253B49" w:rsidRPr="005868EA" w:rsidRDefault="00253B49" w:rsidP="00253B4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 w:val="left" w:pos="19278"/>
          <w:tab w:val="left" w:pos="20412"/>
          <w:tab w:val="left" w:pos="21546"/>
          <w:tab w:val="left" w:pos="22680"/>
          <w:tab w:val="left" w:pos="23814"/>
          <w:tab w:val="left" w:pos="24948"/>
          <w:tab w:val="left" w:pos="26082"/>
          <w:tab w:val="left" w:pos="27216"/>
          <w:tab w:val="left" w:pos="28350"/>
          <w:tab w:val="left" w:pos="29484"/>
          <w:tab w:val="left" w:pos="30618"/>
        </w:tabs>
        <w:autoSpaceDE w:val="0"/>
        <w:autoSpaceDN w:val="0"/>
        <w:adjustRightInd w:val="0"/>
        <w:spacing w:after="0" w:line="224" w:lineRule="atLeast"/>
        <w:ind w:left="142"/>
        <w:jc w:val="both"/>
        <w:rPr>
          <w:rFonts w:ascii="Times New Roman" w:hAnsi="Times New Roman" w:cs="Times New Roman"/>
          <w:sz w:val="24"/>
          <w:szCs w:val="24"/>
          <w:u w:val="single"/>
        </w:rPr>
      </w:pPr>
      <w:r w:rsidRPr="005868EA">
        <w:rPr>
          <w:rFonts w:ascii="Times New Roman" w:hAnsi="Times New Roman" w:cs="Times New Roman"/>
          <w:sz w:val="24"/>
          <w:szCs w:val="24"/>
          <w:u w:val="single"/>
        </w:rPr>
        <w:t>Из них профинансировано – на сумму</w:t>
      </w:r>
      <w:r w:rsidRPr="005868EA">
        <w:t xml:space="preserve"> </w:t>
      </w:r>
      <w:r w:rsidRPr="005868EA">
        <w:rPr>
          <w:rFonts w:ascii="Times New Roman" w:hAnsi="Times New Roman" w:cs="Times New Roman"/>
          <w:sz w:val="24"/>
          <w:szCs w:val="24"/>
          <w:u w:val="single"/>
        </w:rPr>
        <w:t>2 478</w:t>
      </w:r>
      <w:r>
        <w:rPr>
          <w:rFonts w:ascii="Times New Roman" w:hAnsi="Times New Roman" w:cs="Times New Roman"/>
          <w:sz w:val="24"/>
          <w:szCs w:val="24"/>
          <w:u w:val="single"/>
        </w:rPr>
        <w:t> </w:t>
      </w:r>
      <w:r w:rsidRPr="005868EA">
        <w:rPr>
          <w:rFonts w:ascii="Times New Roman" w:hAnsi="Times New Roman" w:cs="Times New Roman"/>
          <w:sz w:val="24"/>
          <w:szCs w:val="24"/>
          <w:u w:val="single"/>
        </w:rPr>
        <w:t>945</w:t>
      </w:r>
      <w:r>
        <w:rPr>
          <w:rFonts w:ascii="Times New Roman" w:hAnsi="Times New Roman" w:cs="Times New Roman"/>
          <w:sz w:val="24"/>
          <w:szCs w:val="24"/>
          <w:u w:val="single"/>
        </w:rPr>
        <w:t xml:space="preserve"> </w:t>
      </w:r>
      <w:r w:rsidRPr="005868EA">
        <w:rPr>
          <w:rFonts w:ascii="Times New Roman" w:hAnsi="Times New Roman" w:cs="Times New Roman"/>
          <w:sz w:val="24"/>
          <w:szCs w:val="24"/>
          <w:u w:val="single"/>
        </w:rPr>
        <w:t>руб. 70 коп</w:t>
      </w:r>
      <w:r>
        <w:rPr>
          <w:rFonts w:ascii="Times New Roman" w:hAnsi="Times New Roman" w:cs="Times New Roman"/>
          <w:sz w:val="24"/>
          <w:szCs w:val="24"/>
          <w:u w:val="single"/>
        </w:rPr>
        <w:t>.,</w:t>
      </w:r>
    </w:p>
    <w:p w:rsidR="00253B49" w:rsidRPr="005868EA" w:rsidRDefault="00253B49" w:rsidP="00253B4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 w:val="left" w:pos="19278"/>
          <w:tab w:val="left" w:pos="20412"/>
          <w:tab w:val="left" w:pos="21546"/>
          <w:tab w:val="left" w:pos="22680"/>
          <w:tab w:val="left" w:pos="23814"/>
          <w:tab w:val="left" w:pos="24948"/>
          <w:tab w:val="left" w:pos="26082"/>
          <w:tab w:val="left" w:pos="27216"/>
          <w:tab w:val="left" w:pos="28350"/>
          <w:tab w:val="left" w:pos="29484"/>
          <w:tab w:val="left" w:pos="30618"/>
        </w:tabs>
        <w:autoSpaceDE w:val="0"/>
        <w:autoSpaceDN w:val="0"/>
        <w:adjustRightInd w:val="0"/>
        <w:spacing w:after="0" w:line="224" w:lineRule="atLeast"/>
        <w:ind w:left="142"/>
        <w:jc w:val="both"/>
        <w:rPr>
          <w:rFonts w:ascii="Times New Roman" w:hAnsi="Times New Roman" w:cs="Times New Roman"/>
          <w:sz w:val="24"/>
          <w:szCs w:val="24"/>
        </w:rPr>
      </w:pPr>
      <w:r>
        <w:rPr>
          <w:rFonts w:ascii="Times New Roman" w:hAnsi="Times New Roman" w:cs="Times New Roman"/>
          <w:sz w:val="24"/>
          <w:szCs w:val="24"/>
        </w:rPr>
        <w:t xml:space="preserve">в том </w:t>
      </w:r>
      <w:r w:rsidRPr="005868EA">
        <w:rPr>
          <w:rFonts w:ascii="Times New Roman" w:hAnsi="Times New Roman" w:cs="Times New Roman"/>
          <w:sz w:val="24"/>
          <w:szCs w:val="24"/>
        </w:rPr>
        <w:t>ч</w:t>
      </w:r>
      <w:r>
        <w:rPr>
          <w:rFonts w:ascii="Times New Roman" w:hAnsi="Times New Roman" w:cs="Times New Roman"/>
          <w:sz w:val="24"/>
          <w:szCs w:val="24"/>
        </w:rPr>
        <w:t>исле</w:t>
      </w:r>
      <w:r w:rsidRPr="005868EA">
        <w:rPr>
          <w:rFonts w:ascii="Times New Roman" w:hAnsi="Times New Roman" w:cs="Times New Roman"/>
          <w:sz w:val="24"/>
          <w:szCs w:val="24"/>
        </w:rPr>
        <w:t>:</w:t>
      </w:r>
    </w:p>
    <w:p w:rsidR="00253B49" w:rsidRPr="00E64671" w:rsidRDefault="00253B49" w:rsidP="00253B4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 w:val="left" w:pos="19278"/>
          <w:tab w:val="left" w:pos="20412"/>
          <w:tab w:val="left" w:pos="21546"/>
          <w:tab w:val="left" w:pos="22680"/>
          <w:tab w:val="left" w:pos="23814"/>
          <w:tab w:val="left" w:pos="24948"/>
          <w:tab w:val="left" w:pos="26082"/>
          <w:tab w:val="left" w:pos="27216"/>
          <w:tab w:val="left" w:pos="28350"/>
          <w:tab w:val="left" w:pos="29484"/>
          <w:tab w:val="left" w:pos="30618"/>
        </w:tabs>
        <w:autoSpaceDE w:val="0"/>
        <w:autoSpaceDN w:val="0"/>
        <w:adjustRightInd w:val="0"/>
        <w:spacing w:after="0" w:line="224" w:lineRule="atLeast"/>
        <w:ind w:left="142"/>
        <w:jc w:val="both"/>
        <w:rPr>
          <w:rFonts w:ascii="Times New Roman" w:hAnsi="Times New Roman" w:cs="Times New Roman"/>
          <w:sz w:val="24"/>
          <w:szCs w:val="24"/>
        </w:rPr>
      </w:pPr>
      <w:r w:rsidRPr="00E64671">
        <w:rPr>
          <w:rFonts w:ascii="Times New Roman" w:hAnsi="Times New Roman" w:cs="Times New Roman"/>
          <w:sz w:val="24"/>
          <w:szCs w:val="24"/>
        </w:rPr>
        <w:t>1) федеральный бюджет - 1103 экз. на сумму 399 889 руб. 42 коп.</w:t>
      </w:r>
    </w:p>
    <w:p w:rsidR="00253B49" w:rsidRPr="00E64671" w:rsidRDefault="00253B49" w:rsidP="00253B4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 w:val="left" w:pos="19278"/>
          <w:tab w:val="left" w:pos="20412"/>
          <w:tab w:val="left" w:pos="21546"/>
          <w:tab w:val="left" w:pos="22680"/>
          <w:tab w:val="left" w:pos="23814"/>
          <w:tab w:val="left" w:pos="24948"/>
          <w:tab w:val="left" w:pos="26082"/>
          <w:tab w:val="left" w:pos="27216"/>
          <w:tab w:val="left" w:pos="28350"/>
          <w:tab w:val="left" w:pos="29484"/>
          <w:tab w:val="left" w:pos="30618"/>
        </w:tabs>
        <w:autoSpaceDE w:val="0"/>
        <w:autoSpaceDN w:val="0"/>
        <w:adjustRightInd w:val="0"/>
        <w:spacing w:after="0" w:line="224" w:lineRule="atLeast"/>
        <w:ind w:left="142"/>
        <w:jc w:val="both"/>
        <w:rPr>
          <w:rFonts w:ascii="Times New Roman" w:hAnsi="Times New Roman" w:cs="Times New Roman"/>
          <w:sz w:val="24"/>
          <w:szCs w:val="24"/>
        </w:rPr>
      </w:pPr>
      <w:r w:rsidRPr="00E64671">
        <w:rPr>
          <w:rFonts w:ascii="Times New Roman" w:hAnsi="Times New Roman" w:cs="Times New Roman"/>
          <w:sz w:val="24"/>
          <w:szCs w:val="24"/>
        </w:rPr>
        <w:t>2) областной бюджет - 453 экз. на сумму 126 280 руб. 87 коп.</w:t>
      </w:r>
    </w:p>
    <w:p w:rsidR="00253B49" w:rsidRPr="00E64671" w:rsidRDefault="00253B49" w:rsidP="00253B49">
      <w:pPr>
        <w:spacing w:after="0"/>
        <w:jc w:val="both"/>
        <w:rPr>
          <w:rFonts w:ascii="Times New Roman" w:eastAsia="Times New Roman" w:hAnsi="Times New Roman" w:cs="Times New Roman"/>
          <w:color w:val="000000"/>
          <w:sz w:val="24"/>
          <w:szCs w:val="24"/>
          <w:lang w:eastAsia="ru-RU"/>
        </w:rPr>
      </w:pPr>
      <w:r w:rsidRPr="00E64671">
        <w:rPr>
          <w:rFonts w:ascii="Times New Roman" w:hAnsi="Times New Roman" w:cs="Times New Roman"/>
          <w:sz w:val="24"/>
          <w:szCs w:val="24"/>
        </w:rPr>
        <w:lastRenderedPageBreak/>
        <w:t xml:space="preserve">  3) муниципальный бюджет - </w:t>
      </w:r>
      <w:r w:rsidRPr="00E64671">
        <w:rPr>
          <w:rFonts w:ascii="Times New Roman" w:eastAsia="Times New Roman" w:hAnsi="Times New Roman" w:cs="Times New Roman"/>
          <w:color w:val="000000"/>
          <w:sz w:val="24"/>
          <w:szCs w:val="24"/>
          <w:lang w:eastAsia="ru-RU"/>
        </w:rPr>
        <w:t>3298 экз. на сумму 1</w:t>
      </w:r>
      <w:r>
        <w:rPr>
          <w:rFonts w:ascii="Times New Roman" w:eastAsia="Times New Roman" w:hAnsi="Times New Roman" w:cs="Times New Roman"/>
          <w:color w:val="000000"/>
          <w:sz w:val="24"/>
          <w:szCs w:val="24"/>
          <w:lang w:eastAsia="ru-RU"/>
        </w:rPr>
        <w:t> </w:t>
      </w:r>
      <w:r w:rsidRPr="00E64671">
        <w:rPr>
          <w:rFonts w:ascii="Times New Roman" w:eastAsia="Times New Roman" w:hAnsi="Times New Roman" w:cs="Times New Roman"/>
          <w:color w:val="000000"/>
          <w:sz w:val="24"/>
          <w:szCs w:val="24"/>
          <w:lang w:eastAsia="ru-RU"/>
        </w:rPr>
        <w:t>952</w:t>
      </w:r>
      <w:r>
        <w:rPr>
          <w:rFonts w:ascii="Times New Roman" w:eastAsia="Times New Roman" w:hAnsi="Times New Roman" w:cs="Times New Roman"/>
          <w:color w:val="000000"/>
          <w:sz w:val="24"/>
          <w:szCs w:val="24"/>
          <w:lang w:eastAsia="ru-RU"/>
        </w:rPr>
        <w:t> </w:t>
      </w:r>
      <w:r w:rsidRPr="00E64671">
        <w:rPr>
          <w:rFonts w:ascii="Times New Roman" w:eastAsia="Times New Roman" w:hAnsi="Times New Roman" w:cs="Times New Roman"/>
          <w:color w:val="000000"/>
          <w:sz w:val="24"/>
          <w:szCs w:val="24"/>
          <w:lang w:eastAsia="ru-RU"/>
        </w:rPr>
        <w:t>775</w:t>
      </w:r>
      <w:r>
        <w:rPr>
          <w:rFonts w:ascii="Times New Roman" w:eastAsia="Times New Roman" w:hAnsi="Times New Roman" w:cs="Times New Roman"/>
          <w:color w:val="000000"/>
          <w:sz w:val="24"/>
          <w:szCs w:val="24"/>
          <w:lang w:eastAsia="ru-RU"/>
        </w:rPr>
        <w:t xml:space="preserve"> </w:t>
      </w:r>
      <w:r w:rsidRPr="00E64671">
        <w:rPr>
          <w:rFonts w:ascii="Times New Roman" w:eastAsia="Times New Roman" w:hAnsi="Times New Roman" w:cs="Times New Roman"/>
          <w:color w:val="000000"/>
          <w:sz w:val="24"/>
          <w:szCs w:val="24"/>
          <w:lang w:eastAsia="ru-RU"/>
        </w:rPr>
        <w:t>руб. 41</w:t>
      </w:r>
      <w:r>
        <w:rPr>
          <w:rFonts w:ascii="Times New Roman" w:eastAsia="Times New Roman" w:hAnsi="Times New Roman" w:cs="Times New Roman"/>
          <w:color w:val="000000"/>
          <w:sz w:val="24"/>
          <w:szCs w:val="24"/>
          <w:lang w:eastAsia="ru-RU"/>
        </w:rPr>
        <w:t xml:space="preserve"> </w:t>
      </w:r>
      <w:r w:rsidRPr="00E64671">
        <w:rPr>
          <w:rFonts w:ascii="Times New Roman" w:eastAsia="Times New Roman" w:hAnsi="Times New Roman" w:cs="Times New Roman"/>
          <w:color w:val="000000"/>
          <w:sz w:val="24"/>
          <w:szCs w:val="24"/>
          <w:lang w:eastAsia="ru-RU"/>
        </w:rPr>
        <w:t>коп.</w:t>
      </w:r>
    </w:p>
    <w:p w:rsidR="00253B49" w:rsidRDefault="00253B49" w:rsidP="00253B4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 w:val="left" w:pos="19278"/>
          <w:tab w:val="left" w:pos="20412"/>
          <w:tab w:val="left" w:pos="21546"/>
          <w:tab w:val="left" w:pos="22680"/>
          <w:tab w:val="left" w:pos="23814"/>
          <w:tab w:val="left" w:pos="24948"/>
          <w:tab w:val="left" w:pos="26082"/>
          <w:tab w:val="left" w:pos="27216"/>
          <w:tab w:val="left" w:pos="28350"/>
          <w:tab w:val="left" w:pos="29484"/>
          <w:tab w:val="left" w:pos="30618"/>
        </w:tabs>
        <w:autoSpaceDE w:val="0"/>
        <w:autoSpaceDN w:val="0"/>
        <w:adjustRightInd w:val="0"/>
        <w:spacing w:after="0" w:line="224" w:lineRule="atLeast"/>
        <w:ind w:left="142"/>
        <w:jc w:val="both"/>
        <w:rPr>
          <w:rFonts w:ascii="Times New Roman" w:hAnsi="Times New Roman" w:cs="Times New Roman"/>
          <w:sz w:val="24"/>
          <w:szCs w:val="24"/>
        </w:rPr>
      </w:pPr>
      <w:r>
        <w:rPr>
          <w:rFonts w:ascii="Times New Roman" w:hAnsi="Times New Roman" w:cs="Times New Roman"/>
          <w:sz w:val="24"/>
          <w:szCs w:val="24"/>
        </w:rPr>
        <w:t>в том числе:</w:t>
      </w:r>
    </w:p>
    <w:p w:rsidR="00253B49" w:rsidRDefault="00253B49" w:rsidP="00253B4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 w:val="left" w:pos="19278"/>
          <w:tab w:val="left" w:pos="20412"/>
          <w:tab w:val="left" w:pos="21546"/>
          <w:tab w:val="left" w:pos="22680"/>
          <w:tab w:val="left" w:pos="23814"/>
          <w:tab w:val="left" w:pos="24948"/>
          <w:tab w:val="left" w:pos="26082"/>
          <w:tab w:val="left" w:pos="27216"/>
          <w:tab w:val="left" w:pos="28350"/>
          <w:tab w:val="left" w:pos="29484"/>
          <w:tab w:val="left" w:pos="30618"/>
        </w:tabs>
        <w:autoSpaceDE w:val="0"/>
        <w:autoSpaceDN w:val="0"/>
        <w:adjustRightInd w:val="0"/>
        <w:spacing w:after="0" w:line="224" w:lineRule="atLeast"/>
        <w:ind w:left="142"/>
        <w:jc w:val="both"/>
        <w:rPr>
          <w:rFonts w:ascii="Times New Roman" w:hAnsi="Times New Roman" w:cs="Times New Roman"/>
          <w:sz w:val="24"/>
          <w:szCs w:val="24"/>
        </w:rPr>
      </w:pPr>
      <w:r>
        <w:rPr>
          <w:rFonts w:ascii="Times New Roman" w:hAnsi="Times New Roman" w:cs="Times New Roman"/>
          <w:sz w:val="24"/>
          <w:szCs w:val="24"/>
        </w:rPr>
        <w:t xml:space="preserve">- из средств муниципального бюджета: 2807 экз. на сумму 1 457 457 руб. </w:t>
      </w:r>
      <w:r w:rsidRPr="00076869">
        <w:rPr>
          <w:rFonts w:ascii="Times New Roman" w:hAnsi="Times New Roman" w:cs="Times New Roman"/>
          <w:sz w:val="24"/>
          <w:szCs w:val="24"/>
        </w:rPr>
        <w:t>41</w:t>
      </w:r>
      <w:r>
        <w:rPr>
          <w:rFonts w:ascii="Times New Roman" w:hAnsi="Times New Roman" w:cs="Times New Roman"/>
          <w:sz w:val="24"/>
          <w:szCs w:val="24"/>
        </w:rPr>
        <w:t xml:space="preserve"> коп.</w:t>
      </w:r>
    </w:p>
    <w:p w:rsidR="00253B49" w:rsidRDefault="00253B49" w:rsidP="00253B49">
      <w:pPr>
        <w:tabs>
          <w:tab w:val="left" w:pos="3868"/>
        </w:tabs>
        <w:autoSpaceDE w:val="0"/>
        <w:autoSpaceDN w:val="0"/>
        <w:adjustRightInd w:val="0"/>
        <w:spacing w:after="0" w:line="224" w:lineRule="atLeast"/>
        <w:ind w:left="142"/>
        <w:jc w:val="both"/>
        <w:rPr>
          <w:rFonts w:ascii="Times New Roman" w:hAnsi="Times New Roman" w:cs="Times New Roman"/>
          <w:sz w:val="24"/>
          <w:szCs w:val="24"/>
        </w:rPr>
      </w:pPr>
      <w:r>
        <w:rPr>
          <w:rFonts w:ascii="Times New Roman" w:hAnsi="Times New Roman" w:cs="Times New Roman"/>
          <w:sz w:val="24"/>
          <w:szCs w:val="24"/>
        </w:rPr>
        <w:t xml:space="preserve">    - доступ к электронной библиотеке «ЛитРес» – 45 000 руб.</w:t>
      </w:r>
    </w:p>
    <w:p w:rsidR="00253B49" w:rsidRPr="00C80D72" w:rsidRDefault="00253B49" w:rsidP="00253B49">
      <w:pPr>
        <w:tabs>
          <w:tab w:val="left" w:pos="3248"/>
        </w:tabs>
        <w:autoSpaceDE w:val="0"/>
        <w:autoSpaceDN w:val="0"/>
        <w:adjustRightInd w:val="0"/>
        <w:spacing w:after="0" w:line="224" w:lineRule="atLeast"/>
        <w:ind w:left="142"/>
        <w:jc w:val="both"/>
        <w:rPr>
          <w:rFonts w:ascii="Times New Roman" w:hAnsi="Times New Roman" w:cs="Times New Roman"/>
          <w:sz w:val="24"/>
          <w:szCs w:val="24"/>
        </w:rPr>
      </w:pPr>
      <w:r>
        <w:rPr>
          <w:rFonts w:ascii="Times New Roman" w:hAnsi="Times New Roman" w:cs="Times New Roman"/>
          <w:sz w:val="24"/>
          <w:szCs w:val="24"/>
        </w:rPr>
        <w:t xml:space="preserve">    -1078 экз. -  периодические издания – 285 000 руб.</w:t>
      </w:r>
    </w:p>
    <w:p w:rsidR="00253B49" w:rsidRPr="00372AC3" w:rsidRDefault="00253B49" w:rsidP="00253B4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 w:val="left" w:pos="19278"/>
          <w:tab w:val="left" w:pos="20412"/>
          <w:tab w:val="left" w:pos="21546"/>
          <w:tab w:val="left" w:pos="22680"/>
          <w:tab w:val="left" w:pos="23814"/>
          <w:tab w:val="left" w:pos="24948"/>
          <w:tab w:val="left" w:pos="26082"/>
          <w:tab w:val="left" w:pos="27216"/>
          <w:tab w:val="left" w:pos="28350"/>
          <w:tab w:val="left" w:pos="29484"/>
          <w:tab w:val="left" w:pos="30618"/>
        </w:tabs>
        <w:autoSpaceDE w:val="0"/>
        <w:autoSpaceDN w:val="0"/>
        <w:adjustRightInd w:val="0"/>
        <w:spacing w:after="0" w:line="224" w:lineRule="atLeast"/>
        <w:ind w:left="142"/>
        <w:jc w:val="both"/>
        <w:rPr>
          <w:rFonts w:ascii="Times New Roman" w:hAnsi="Times New Roman" w:cs="Times New Roman"/>
          <w:sz w:val="24"/>
          <w:szCs w:val="24"/>
        </w:rPr>
      </w:pPr>
      <w:r w:rsidRPr="00C80D72">
        <w:rPr>
          <w:rFonts w:ascii="Times New Roman" w:hAnsi="Times New Roman" w:cs="Times New Roman"/>
          <w:sz w:val="24"/>
          <w:szCs w:val="24"/>
        </w:rPr>
        <w:t xml:space="preserve">Благотворительные вклады – 149 экз. на сумму </w:t>
      </w:r>
      <w:r w:rsidRPr="00372AC3">
        <w:rPr>
          <w:rFonts w:ascii="Times New Roman" w:hAnsi="Times New Roman" w:cs="Times New Roman"/>
          <w:sz w:val="24"/>
          <w:szCs w:val="24"/>
        </w:rPr>
        <w:t>41 318 руб.00 коп.</w:t>
      </w:r>
    </w:p>
    <w:p w:rsidR="00253B49" w:rsidRDefault="00253B49" w:rsidP="00253B4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 w:val="left" w:pos="19278"/>
          <w:tab w:val="left" w:pos="20412"/>
          <w:tab w:val="left" w:pos="21546"/>
          <w:tab w:val="left" w:pos="22680"/>
          <w:tab w:val="left" w:pos="23814"/>
          <w:tab w:val="left" w:pos="24948"/>
          <w:tab w:val="left" w:pos="26082"/>
          <w:tab w:val="left" w:pos="27216"/>
          <w:tab w:val="left" w:pos="28350"/>
          <w:tab w:val="left" w:pos="29484"/>
          <w:tab w:val="left" w:pos="30618"/>
        </w:tabs>
        <w:autoSpaceDE w:val="0"/>
        <w:autoSpaceDN w:val="0"/>
        <w:adjustRightInd w:val="0"/>
        <w:spacing w:after="0" w:line="224" w:lineRule="atLeast"/>
        <w:ind w:left="142"/>
        <w:jc w:val="both"/>
        <w:rPr>
          <w:rFonts w:ascii="Times New Roman" w:hAnsi="Times New Roman" w:cs="Times New Roman"/>
          <w:sz w:val="24"/>
          <w:szCs w:val="24"/>
        </w:rPr>
      </w:pPr>
      <w:r>
        <w:rPr>
          <w:rFonts w:ascii="Times New Roman" w:hAnsi="Times New Roman" w:cs="Times New Roman"/>
          <w:sz w:val="24"/>
          <w:szCs w:val="24"/>
        </w:rPr>
        <w:t>Гранты – 44 экз. на сумму 15 000 руб.</w:t>
      </w:r>
    </w:p>
    <w:p w:rsidR="00253B49" w:rsidRDefault="00253B49" w:rsidP="00253B4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 w:val="left" w:pos="19278"/>
          <w:tab w:val="left" w:pos="20412"/>
          <w:tab w:val="left" w:pos="21546"/>
          <w:tab w:val="left" w:pos="22680"/>
          <w:tab w:val="left" w:pos="23814"/>
          <w:tab w:val="left" w:pos="24948"/>
          <w:tab w:val="left" w:pos="26082"/>
          <w:tab w:val="left" w:pos="27216"/>
          <w:tab w:val="left" w:pos="28350"/>
          <w:tab w:val="left" w:pos="29484"/>
          <w:tab w:val="left" w:pos="30618"/>
        </w:tabs>
        <w:autoSpaceDE w:val="0"/>
        <w:autoSpaceDN w:val="0"/>
        <w:adjustRightInd w:val="0"/>
        <w:spacing w:after="0" w:line="224" w:lineRule="atLeast"/>
        <w:ind w:left="142"/>
        <w:jc w:val="both"/>
        <w:rPr>
          <w:rFonts w:ascii="Times New Roman" w:hAnsi="Times New Roman" w:cs="Times New Roman"/>
          <w:sz w:val="24"/>
          <w:szCs w:val="24"/>
        </w:rPr>
      </w:pPr>
      <w:r>
        <w:rPr>
          <w:rFonts w:ascii="Times New Roman" w:hAnsi="Times New Roman" w:cs="Times New Roman"/>
          <w:sz w:val="24"/>
          <w:szCs w:val="24"/>
        </w:rPr>
        <w:t>ППД – 298 экз. на сумму 94 000 руб., ЭБ ЛитРес - 15 000 руб.</w:t>
      </w:r>
    </w:p>
    <w:p w:rsidR="00253B49" w:rsidRPr="005868EA" w:rsidRDefault="00253B49" w:rsidP="00253B4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 w:val="left" w:pos="19278"/>
          <w:tab w:val="left" w:pos="20412"/>
          <w:tab w:val="left" w:pos="21546"/>
          <w:tab w:val="left" w:pos="22680"/>
          <w:tab w:val="left" w:pos="23814"/>
          <w:tab w:val="left" w:pos="24948"/>
          <w:tab w:val="left" w:pos="26082"/>
          <w:tab w:val="left" w:pos="27216"/>
          <w:tab w:val="left" w:pos="28350"/>
          <w:tab w:val="left" w:pos="29484"/>
          <w:tab w:val="left" w:pos="30618"/>
        </w:tabs>
        <w:autoSpaceDE w:val="0"/>
        <w:autoSpaceDN w:val="0"/>
        <w:adjustRightInd w:val="0"/>
        <w:spacing w:after="0" w:line="224" w:lineRule="atLeast"/>
        <w:jc w:val="both"/>
        <w:rPr>
          <w:rFonts w:ascii="Times New Roman" w:hAnsi="Times New Roman" w:cs="Times New Roman"/>
          <w:sz w:val="24"/>
          <w:szCs w:val="24"/>
          <w:u w:val="single"/>
        </w:rPr>
      </w:pPr>
      <w:r w:rsidRPr="005868EA">
        <w:rPr>
          <w:rFonts w:ascii="Times New Roman" w:hAnsi="Times New Roman" w:cs="Times New Roman"/>
          <w:sz w:val="24"/>
          <w:szCs w:val="24"/>
          <w:u w:val="single"/>
        </w:rPr>
        <w:t>Другие источники:</w:t>
      </w:r>
    </w:p>
    <w:p w:rsidR="00253B49" w:rsidRDefault="00253B49" w:rsidP="00253B4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 w:val="left" w:pos="19278"/>
          <w:tab w:val="left" w:pos="20412"/>
          <w:tab w:val="left" w:pos="21546"/>
          <w:tab w:val="left" w:pos="22680"/>
          <w:tab w:val="left" w:pos="23814"/>
          <w:tab w:val="left" w:pos="24948"/>
          <w:tab w:val="left" w:pos="26082"/>
          <w:tab w:val="left" w:pos="27216"/>
          <w:tab w:val="left" w:pos="28350"/>
          <w:tab w:val="left" w:pos="29484"/>
          <w:tab w:val="left" w:pos="30618"/>
        </w:tabs>
        <w:autoSpaceDE w:val="0"/>
        <w:autoSpaceDN w:val="0"/>
        <w:adjustRightInd w:val="0"/>
        <w:spacing w:after="0" w:line="224" w:lineRule="atLeast"/>
        <w:jc w:val="both"/>
        <w:rPr>
          <w:rFonts w:ascii="Times New Roman" w:hAnsi="Times New Roman" w:cs="Times New Roman"/>
          <w:sz w:val="24"/>
          <w:szCs w:val="24"/>
        </w:rPr>
      </w:pPr>
      <w:r>
        <w:rPr>
          <w:rFonts w:ascii="Times New Roman" w:hAnsi="Times New Roman" w:cs="Times New Roman"/>
          <w:sz w:val="24"/>
          <w:szCs w:val="24"/>
        </w:rPr>
        <w:t>б</w:t>
      </w:r>
      <w:r w:rsidRPr="00AF4519">
        <w:rPr>
          <w:rFonts w:ascii="Times New Roman" w:hAnsi="Times New Roman" w:cs="Times New Roman"/>
          <w:sz w:val="24"/>
          <w:szCs w:val="24"/>
        </w:rPr>
        <w:t>езвозмездные пож</w:t>
      </w:r>
      <w:r>
        <w:rPr>
          <w:rFonts w:ascii="Times New Roman" w:hAnsi="Times New Roman" w:cs="Times New Roman"/>
          <w:sz w:val="24"/>
          <w:szCs w:val="24"/>
        </w:rPr>
        <w:t xml:space="preserve">ертвования читателей (книги) – </w:t>
      </w:r>
      <w:r w:rsidRPr="00AF4519">
        <w:rPr>
          <w:rFonts w:ascii="Times New Roman" w:hAnsi="Times New Roman" w:cs="Times New Roman"/>
          <w:sz w:val="24"/>
          <w:szCs w:val="24"/>
        </w:rPr>
        <w:t>504 экз. на сумму 65865 руб.00 коп.</w:t>
      </w:r>
    </w:p>
    <w:p w:rsidR="00253B49" w:rsidRPr="00AF4519" w:rsidRDefault="00253B49" w:rsidP="00253B4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 w:val="left" w:pos="19278"/>
          <w:tab w:val="left" w:pos="20412"/>
          <w:tab w:val="left" w:pos="21546"/>
          <w:tab w:val="left" w:pos="22680"/>
          <w:tab w:val="left" w:pos="23814"/>
          <w:tab w:val="left" w:pos="24948"/>
          <w:tab w:val="left" w:pos="26082"/>
          <w:tab w:val="left" w:pos="27216"/>
          <w:tab w:val="left" w:pos="28350"/>
          <w:tab w:val="left" w:pos="29484"/>
          <w:tab w:val="left" w:pos="30618"/>
        </w:tabs>
        <w:autoSpaceDE w:val="0"/>
        <w:autoSpaceDN w:val="0"/>
        <w:adjustRightInd w:val="0"/>
        <w:spacing w:after="0" w:line="224" w:lineRule="atLeast"/>
        <w:jc w:val="both"/>
        <w:rPr>
          <w:rFonts w:ascii="Times New Roman" w:hAnsi="Times New Roman" w:cs="Times New Roman"/>
          <w:sz w:val="24"/>
          <w:szCs w:val="24"/>
        </w:rPr>
      </w:pPr>
      <w:r w:rsidRPr="00AF4519">
        <w:rPr>
          <w:rFonts w:ascii="Times New Roman" w:hAnsi="Times New Roman" w:cs="Times New Roman"/>
          <w:sz w:val="24"/>
          <w:szCs w:val="24"/>
        </w:rPr>
        <w:t>Взамен утерянных изданий было принято 77 экз. книг на сумму 15913 руб.00 коп.</w:t>
      </w:r>
    </w:p>
    <w:p w:rsidR="00253B49" w:rsidRPr="005868EA" w:rsidRDefault="00253B49" w:rsidP="00253B49">
      <w:pPr>
        <w:pStyle w:val="a3"/>
        <w:ind w:left="0"/>
        <w:rPr>
          <w:rFonts w:ascii="Times New Roman" w:hAnsi="Times New Roman" w:cs="Times New Roman"/>
          <w:bCs/>
          <w:sz w:val="24"/>
          <w:szCs w:val="24"/>
          <w:u w:val="single"/>
        </w:rPr>
      </w:pPr>
      <w:r w:rsidRPr="005868EA">
        <w:rPr>
          <w:rFonts w:ascii="Times New Roman" w:hAnsi="Times New Roman" w:cs="Times New Roman"/>
          <w:bCs/>
          <w:sz w:val="24"/>
          <w:szCs w:val="24"/>
          <w:u w:val="single"/>
        </w:rPr>
        <w:t>Выделенные средства использованы на:</w:t>
      </w:r>
    </w:p>
    <w:p w:rsidR="00253B49" w:rsidRPr="00C81036" w:rsidRDefault="00253B49" w:rsidP="00253B49">
      <w:pPr>
        <w:pStyle w:val="a3"/>
        <w:ind w:left="0"/>
        <w:rPr>
          <w:rFonts w:ascii="Times New Roman" w:hAnsi="Times New Roman" w:cs="Times New Roman"/>
          <w:bCs/>
          <w:sz w:val="24"/>
          <w:szCs w:val="24"/>
        </w:rPr>
      </w:pPr>
      <w:r w:rsidRPr="00C81036">
        <w:rPr>
          <w:rFonts w:ascii="Times New Roman" w:hAnsi="Times New Roman" w:cs="Times New Roman"/>
          <w:bCs/>
          <w:sz w:val="24"/>
          <w:szCs w:val="24"/>
        </w:rPr>
        <w:t>Книги – 86%</w:t>
      </w:r>
    </w:p>
    <w:p w:rsidR="00253B49" w:rsidRPr="00C81036" w:rsidRDefault="00253B49" w:rsidP="00253B49">
      <w:pPr>
        <w:pStyle w:val="a3"/>
        <w:ind w:left="0"/>
        <w:rPr>
          <w:rFonts w:ascii="Times New Roman" w:hAnsi="Times New Roman" w:cs="Times New Roman"/>
          <w:bCs/>
          <w:sz w:val="24"/>
          <w:szCs w:val="24"/>
        </w:rPr>
      </w:pPr>
      <w:r w:rsidRPr="00C81036">
        <w:rPr>
          <w:rFonts w:ascii="Times New Roman" w:hAnsi="Times New Roman" w:cs="Times New Roman"/>
          <w:bCs/>
          <w:sz w:val="24"/>
          <w:szCs w:val="24"/>
        </w:rPr>
        <w:t>Периодические издания -  11,5%</w:t>
      </w:r>
    </w:p>
    <w:p w:rsidR="00253B49" w:rsidRDefault="00253B49" w:rsidP="00253B49">
      <w:pPr>
        <w:pStyle w:val="a3"/>
        <w:ind w:left="0"/>
        <w:rPr>
          <w:rFonts w:ascii="Times New Roman" w:hAnsi="Times New Roman" w:cs="Times New Roman"/>
          <w:bCs/>
          <w:sz w:val="24"/>
          <w:szCs w:val="24"/>
        </w:rPr>
      </w:pPr>
      <w:r>
        <w:rPr>
          <w:rFonts w:ascii="Times New Roman" w:hAnsi="Times New Roman" w:cs="Times New Roman"/>
          <w:bCs/>
          <w:sz w:val="24"/>
          <w:szCs w:val="24"/>
        </w:rPr>
        <w:t>Доступ к ЭБ</w:t>
      </w:r>
      <w:r w:rsidRPr="00C81036">
        <w:rPr>
          <w:rFonts w:ascii="Times New Roman" w:hAnsi="Times New Roman" w:cs="Times New Roman"/>
          <w:bCs/>
          <w:sz w:val="24"/>
          <w:szCs w:val="24"/>
        </w:rPr>
        <w:t xml:space="preserve"> «ЛитРес» -2,4%</w:t>
      </w:r>
    </w:p>
    <w:p w:rsidR="00253B49" w:rsidRDefault="00253B49" w:rsidP="00253B49">
      <w:pPr>
        <w:pStyle w:val="a3"/>
        <w:ind w:left="0"/>
        <w:rPr>
          <w:rFonts w:ascii="Times New Roman" w:hAnsi="Times New Roman" w:cs="Times New Roman"/>
          <w:bCs/>
          <w:sz w:val="24"/>
          <w:szCs w:val="24"/>
        </w:rPr>
      </w:pPr>
      <w:r w:rsidRPr="000258A5">
        <w:rPr>
          <w:rFonts w:ascii="Times New Roman" w:hAnsi="Times New Roman" w:cs="Times New Roman"/>
          <w:bCs/>
          <w:sz w:val="24"/>
          <w:szCs w:val="24"/>
        </w:rPr>
        <w:t xml:space="preserve">Объем </w:t>
      </w:r>
      <w:r>
        <w:rPr>
          <w:rFonts w:ascii="Times New Roman" w:hAnsi="Times New Roman" w:cs="Times New Roman"/>
          <w:bCs/>
          <w:sz w:val="24"/>
          <w:szCs w:val="24"/>
        </w:rPr>
        <w:t xml:space="preserve">освоенных средств </w:t>
      </w:r>
      <w:r w:rsidRPr="000258A5">
        <w:rPr>
          <w:rFonts w:ascii="Times New Roman" w:hAnsi="Times New Roman" w:cs="Times New Roman"/>
          <w:bCs/>
          <w:sz w:val="24"/>
          <w:szCs w:val="24"/>
        </w:rPr>
        <w:t>составил 100%</w:t>
      </w:r>
      <w:r>
        <w:rPr>
          <w:rFonts w:ascii="Times New Roman" w:hAnsi="Times New Roman" w:cs="Times New Roman"/>
          <w:bCs/>
          <w:sz w:val="24"/>
          <w:szCs w:val="24"/>
        </w:rPr>
        <w:t>.</w:t>
      </w:r>
    </w:p>
    <w:tbl>
      <w:tblPr>
        <w:tblW w:w="9549" w:type="dxa"/>
        <w:tblInd w:w="-132" w:type="dxa"/>
        <w:tblLook w:val="04A0" w:firstRow="1" w:lastRow="0" w:firstColumn="1" w:lastColumn="0" w:noHBand="0" w:noVBand="1"/>
      </w:tblPr>
      <w:tblGrid>
        <w:gridCol w:w="2364"/>
        <w:gridCol w:w="1113"/>
        <w:gridCol w:w="1241"/>
        <w:gridCol w:w="1291"/>
        <w:gridCol w:w="1241"/>
        <w:gridCol w:w="1038"/>
        <w:gridCol w:w="1261"/>
      </w:tblGrid>
      <w:tr w:rsidR="00253B49" w:rsidRPr="00D173A1" w:rsidTr="00ED4849">
        <w:trPr>
          <w:trHeight w:val="364"/>
        </w:trPr>
        <w:tc>
          <w:tcPr>
            <w:tcW w:w="9549" w:type="dxa"/>
            <w:gridSpan w:val="7"/>
            <w:tcBorders>
              <w:top w:val="single" w:sz="4" w:space="0" w:color="auto"/>
              <w:left w:val="nil"/>
              <w:bottom w:val="single" w:sz="4" w:space="0" w:color="auto"/>
              <w:right w:val="nil"/>
            </w:tcBorders>
            <w:shd w:val="clear" w:color="000000" w:fill="33CCCC"/>
            <w:noWrap/>
            <w:vAlign w:val="center"/>
            <w:hideMark/>
          </w:tcPr>
          <w:p w:rsidR="00253B49" w:rsidRPr="00C64591" w:rsidRDefault="00253B49" w:rsidP="00ED4849">
            <w:pPr>
              <w:spacing w:after="0" w:line="240" w:lineRule="auto"/>
              <w:jc w:val="center"/>
              <w:rPr>
                <w:rFonts w:ascii="Times New Roman" w:eastAsia="Times New Roman" w:hAnsi="Times New Roman" w:cs="Times New Roman"/>
                <w:bCs/>
                <w:color w:val="000000"/>
                <w:sz w:val="20"/>
                <w:szCs w:val="20"/>
                <w:lang w:eastAsia="ru-RU"/>
              </w:rPr>
            </w:pPr>
            <w:r w:rsidRPr="00C64591">
              <w:rPr>
                <w:rFonts w:ascii="Times New Roman" w:eastAsia="Times New Roman" w:hAnsi="Times New Roman" w:cs="Times New Roman"/>
                <w:bCs/>
                <w:color w:val="000000"/>
                <w:sz w:val="20"/>
                <w:szCs w:val="20"/>
                <w:lang w:eastAsia="ru-RU"/>
              </w:rPr>
              <w:t>ИСТОЧНИКИ КОМПЛЕКТОВАНИЯ</w:t>
            </w:r>
          </w:p>
        </w:tc>
      </w:tr>
      <w:tr w:rsidR="00253B49" w:rsidRPr="00D173A1" w:rsidTr="00ED4849">
        <w:trPr>
          <w:trHeight w:val="264"/>
        </w:trPr>
        <w:tc>
          <w:tcPr>
            <w:tcW w:w="2364"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253B49" w:rsidRPr="00D173A1" w:rsidRDefault="00253B49" w:rsidP="00ED4849">
            <w:pPr>
              <w:spacing w:after="0" w:line="240" w:lineRule="auto"/>
              <w:ind w:left="429"/>
              <w:jc w:val="center"/>
              <w:rPr>
                <w:rFonts w:ascii="Times New Roman" w:eastAsia="Times New Roman" w:hAnsi="Times New Roman" w:cs="Times New Roman"/>
                <w:color w:val="000000"/>
                <w:lang w:eastAsia="ru-RU"/>
              </w:rPr>
            </w:pPr>
            <w:r w:rsidRPr="00D173A1">
              <w:rPr>
                <w:rFonts w:ascii="Times New Roman" w:eastAsia="Times New Roman" w:hAnsi="Times New Roman" w:cs="Times New Roman"/>
                <w:color w:val="000000"/>
                <w:lang w:eastAsia="ru-RU"/>
              </w:rPr>
              <w:t>Наименование поставщика</w:t>
            </w:r>
          </w:p>
        </w:tc>
        <w:tc>
          <w:tcPr>
            <w:tcW w:w="2354" w:type="dxa"/>
            <w:gridSpan w:val="2"/>
            <w:tcBorders>
              <w:top w:val="single" w:sz="4" w:space="0" w:color="auto"/>
              <w:left w:val="nil"/>
              <w:bottom w:val="single" w:sz="4" w:space="0" w:color="auto"/>
              <w:right w:val="single" w:sz="4" w:space="0" w:color="auto"/>
            </w:tcBorders>
            <w:shd w:val="clear" w:color="auto" w:fill="auto"/>
            <w:noWrap/>
            <w:vAlign w:val="bottom"/>
            <w:hideMark/>
          </w:tcPr>
          <w:p w:rsidR="00253B49" w:rsidRPr="00D173A1" w:rsidRDefault="00253B49" w:rsidP="00ED4849">
            <w:pPr>
              <w:spacing w:after="0" w:line="240" w:lineRule="auto"/>
              <w:jc w:val="center"/>
              <w:rPr>
                <w:rFonts w:ascii="Times New Roman" w:eastAsia="Times New Roman" w:hAnsi="Times New Roman" w:cs="Times New Roman"/>
                <w:b/>
                <w:bCs/>
                <w:color w:val="000000"/>
                <w:lang w:eastAsia="ru-RU"/>
              </w:rPr>
            </w:pPr>
            <w:r w:rsidRPr="00D173A1">
              <w:rPr>
                <w:rFonts w:ascii="Times New Roman" w:eastAsia="Times New Roman" w:hAnsi="Times New Roman" w:cs="Times New Roman"/>
                <w:b/>
                <w:bCs/>
                <w:color w:val="000000"/>
                <w:lang w:eastAsia="ru-RU"/>
              </w:rPr>
              <w:t>2020</w:t>
            </w:r>
          </w:p>
        </w:tc>
        <w:tc>
          <w:tcPr>
            <w:tcW w:w="2532" w:type="dxa"/>
            <w:gridSpan w:val="2"/>
            <w:tcBorders>
              <w:top w:val="single" w:sz="4" w:space="0" w:color="auto"/>
              <w:left w:val="nil"/>
              <w:bottom w:val="single" w:sz="4" w:space="0" w:color="auto"/>
              <w:right w:val="single" w:sz="4" w:space="0" w:color="auto"/>
            </w:tcBorders>
            <w:shd w:val="clear" w:color="auto" w:fill="auto"/>
            <w:noWrap/>
            <w:vAlign w:val="bottom"/>
            <w:hideMark/>
          </w:tcPr>
          <w:p w:rsidR="00253B49" w:rsidRPr="00D173A1" w:rsidRDefault="00253B49" w:rsidP="00ED4849">
            <w:pPr>
              <w:spacing w:after="0" w:line="240" w:lineRule="auto"/>
              <w:jc w:val="center"/>
              <w:rPr>
                <w:rFonts w:ascii="Times New Roman" w:eastAsia="Times New Roman" w:hAnsi="Times New Roman" w:cs="Times New Roman"/>
                <w:b/>
                <w:bCs/>
                <w:color w:val="000000"/>
                <w:lang w:eastAsia="ru-RU"/>
              </w:rPr>
            </w:pPr>
            <w:r w:rsidRPr="00D173A1">
              <w:rPr>
                <w:rFonts w:ascii="Times New Roman" w:eastAsia="Times New Roman" w:hAnsi="Times New Roman" w:cs="Times New Roman"/>
                <w:b/>
                <w:bCs/>
                <w:color w:val="000000"/>
                <w:lang w:eastAsia="ru-RU"/>
              </w:rPr>
              <w:t>2021</w:t>
            </w:r>
          </w:p>
        </w:tc>
        <w:tc>
          <w:tcPr>
            <w:tcW w:w="2299" w:type="dxa"/>
            <w:gridSpan w:val="2"/>
            <w:tcBorders>
              <w:top w:val="single" w:sz="4" w:space="0" w:color="auto"/>
              <w:left w:val="nil"/>
              <w:bottom w:val="single" w:sz="4" w:space="0" w:color="auto"/>
              <w:right w:val="single" w:sz="4" w:space="0" w:color="auto"/>
            </w:tcBorders>
            <w:shd w:val="clear" w:color="auto" w:fill="auto"/>
            <w:noWrap/>
            <w:vAlign w:val="bottom"/>
            <w:hideMark/>
          </w:tcPr>
          <w:p w:rsidR="00253B49" w:rsidRPr="00D173A1" w:rsidRDefault="00253B49" w:rsidP="00ED4849">
            <w:pPr>
              <w:spacing w:after="0" w:line="240" w:lineRule="auto"/>
              <w:jc w:val="center"/>
              <w:rPr>
                <w:rFonts w:ascii="Times New Roman" w:eastAsia="Times New Roman" w:hAnsi="Times New Roman" w:cs="Times New Roman"/>
                <w:b/>
                <w:bCs/>
                <w:color w:val="000000"/>
                <w:lang w:eastAsia="ru-RU"/>
              </w:rPr>
            </w:pPr>
            <w:r w:rsidRPr="00D173A1">
              <w:rPr>
                <w:rFonts w:ascii="Times New Roman" w:eastAsia="Times New Roman" w:hAnsi="Times New Roman" w:cs="Times New Roman"/>
                <w:b/>
                <w:bCs/>
                <w:color w:val="000000"/>
                <w:lang w:eastAsia="ru-RU"/>
              </w:rPr>
              <w:t>2022</w:t>
            </w:r>
          </w:p>
        </w:tc>
      </w:tr>
      <w:tr w:rsidR="00253B49" w:rsidRPr="00D173A1" w:rsidTr="00ED4849">
        <w:trPr>
          <w:trHeight w:val="274"/>
        </w:trPr>
        <w:tc>
          <w:tcPr>
            <w:tcW w:w="2364" w:type="dxa"/>
            <w:vMerge/>
            <w:tcBorders>
              <w:top w:val="nil"/>
              <w:left w:val="single" w:sz="4" w:space="0" w:color="auto"/>
              <w:bottom w:val="single" w:sz="4" w:space="0" w:color="000000"/>
              <w:right w:val="single" w:sz="4" w:space="0" w:color="auto"/>
            </w:tcBorders>
            <w:vAlign w:val="center"/>
            <w:hideMark/>
          </w:tcPr>
          <w:p w:rsidR="00253B49" w:rsidRPr="00D173A1" w:rsidRDefault="00253B49" w:rsidP="00ED4849">
            <w:pPr>
              <w:spacing w:after="0" w:line="240" w:lineRule="auto"/>
              <w:rPr>
                <w:rFonts w:ascii="Times New Roman" w:eastAsia="Times New Roman" w:hAnsi="Times New Roman" w:cs="Times New Roman"/>
                <w:color w:val="000000"/>
                <w:lang w:eastAsia="ru-RU"/>
              </w:rPr>
            </w:pPr>
          </w:p>
        </w:tc>
        <w:tc>
          <w:tcPr>
            <w:tcW w:w="1113" w:type="dxa"/>
            <w:tcBorders>
              <w:top w:val="nil"/>
              <w:left w:val="nil"/>
              <w:bottom w:val="single" w:sz="4" w:space="0" w:color="auto"/>
              <w:right w:val="single" w:sz="4" w:space="0" w:color="auto"/>
            </w:tcBorders>
            <w:shd w:val="clear" w:color="auto" w:fill="auto"/>
            <w:noWrap/>
            <w:vAlign w:val="bottom"/>
            <w:hideMark/>
          </w:tcPr>
          <w:p w:rsidR="00253B49" w:rsidRPr="00D173A1" w:rsidRDefault="00253B49" w:rsidP="00ED4849">
            <w:pPr>
              <w:spacing w:after="0" w:line="240" w:lineRule="auto"/>
              <w:rPr>
                <w:rFonts w:ascii="Times New Roman" w:eastAsia="Times New Roman" w:hAnsi="Times New Roman" w:cs="Times New Roman"/>
                <w:color w:val="000000"/>
                <w:lang w:eastAsia="ru-RU"/>
              </w:rPr>
            </w:pPr>
            <w:r w:rsidRPr="00D173A1">
              <w:rPr>
                <w:rFonts w:ascii="Times New Roman" w:eastAsia="Times New Roman" w:hAnsi="Times New Roman" w:cs="Times New Roman"/>
                <w:color w:val="000000"/>
                <w:lang w:eastAsia="ru-RU"/>
              </w:rPr>
              <w:t>Кол-во ед.</w:t>
            </w:r>
          </w:p>
        </w:tc>
        <w:tc>
          <w:tcPr>
            <w:tcW w:w="1241" w:type="dxa"/>
            <w:tcBorders>
              <w:top w:val="nil"/>
              <w:left w:val="nil"/>
              <w:bottom w:val="single" w:sz="4" w:space="0" w:color="auto"/>
              <w:right w:val="single" w:sz="4" w:space="0" w:color="auto"/>
            </w:tcBorders>
            <w:shd w:val="clear" w:color="auto" w:fill="auto"/>
            <w:noWrap/>
            <w:vAlign w:val="bottom"/>
            <w:hideMark/>
          </w:tcPr>
          <w:p w:rsidR="00253B49" w:rsidRPr="00D173A1" w:rsidRDefault="00253B49" w:rsidP="00ED4849">
            <w:pPr>
              <w:spacing w:after="0" w:line="240" w:lineRule="auto"/>
              <w:rPr>
                <w:rFonts w:ascii="Times New Roman" w:eastAsia="Times New Roman" w:hAnsi="Times New Roman" w:cs="Times New Roman"/>
                <w:color w:val="000000"/>
                <w:lang w:eastAsia="ru-RU"/>
              </w:rPr>
            </w:pPr>
            <w:r w:rsidRPr="00D173A1">
              <w:rPr>
                <w:rFonts w:ascii="Times New Roman" w:eastAsia="Times New Roman" w:hAnsi="Times New Roman" w:cs="Times New Roman"/>
                <w:color w:val="000000"/>
                <w:lang w:eastAsia="ru-RU"/>
              </w:rPr>
              <w:t>Сумма</w:t>
            </w:r>
          </w:p>
        </w:tc>
        <w:tc>
          <w:tcPr>
            <w:tcW w:w="1291" w:type="dxa"/>
            <w:tcBorders>
              <w:top w:val="nil"/>
              <w:left w:val="nil"/>
              <w:bottom w:val="single" w:sz="4" w:space="0" w:color="auto"/>
              <w:right w:val="single" w:sz="4" w:space="0" w:color="auto"/>
            </w:tcBorders>
            <w:shd w:val="clear" w:color="auto" w:fill="auto"/>
            <w:noWrap/>
            <w:vAlign w:val="bottom"/>
            <w:hideMark/>
          </w:tcPr>
          <w:p w:rsidR="00253B49" w:rsidRPr="00D173A1" w:rsidRDefault="00253B49" w:rsidP="00ED4849">
            <w:pPr>
              <w:spacing w:after="0" w:line="240" w:lineRule="auto"/>
              <w:rPr>
                <w:rFonts w:ascii="Times New Roman" w:eastAsia="Times New Roman" w:hAnsi="Times New Roman" w:cs="Times New Roman"/>
                <w:color w:val="000000"/>
                <w:lang w:eastAsia="ru-RU"/>
              </w:rPr>
            </w:pPr>
            <w:r w:rsidRPr="00D173A1">
              <w:rPr>
                <w:rFonts w:ascii="Times New Roman" w:eastAsia="Times New Roman" w:hAnsi="Times New Roman" w:cs="Times New Roman"/>
                <w:color w:val="000000"/>
                <w:lang w:eastAsia="ru-RU"/>
              </w:rPr>
              <w:t>Кол-во ед.</w:t>
            </w:r>
          </w:p>
        </w:tc>
        <w:tc>
          <w:tcPr>
            <w:tcW w:w="1241" w:type="dxa"/>
            <w:tcBorders>
              <w:top w:val="nil"/>
              <w:left w:val="nil"/>
              <w:bottom w:val="single" w:sz="4" w:space="0" w:color="auto"/>
              <w:right w:val="single" w:sz="4" w:space="0" w:color="auto"/>
            </w:tcBorders>
            <w:shd w:val="clear" w:color="auto" w:fill="auto"/>
            <w:noWrap/>
            <w:vAlign w:val="bottom"/>
            <w:hideMark/>
          </w:tcPr>
          <w:p w:rsidR="00253B49" w:rsidRPr="00D173A1" w:rsidRDefault="00253B49" w:rsidP="00ED4849">
            <w:pPr>
              <w:spacing w:after="0" w:line="240" w:lineRule="auto"/>
              <w:rPr>
                <w:rFonts w:ascii="Times New Roman" w:eastAsia="Times New Roman" w:hAnsi="Times New Roman" w:cs="Times New Roman"/>
                <w:color w:val="000000"/>
                <w:lang w:eastAsia="ru-RU"/>
              </w:rPr>
            </w:pPr>
            <w:r w:rsidRPr="00D173A1">
              <w:rPr>
                <w:rFonts w:ascii="Times New Roman" w:eastAsia="Times New Roman" w:hAnsi="Times New Roman" w:cs="Times New Roman"/>
                <w:color w:val="000000"/>
                <w:lang w:eastAsia="ru-RU"/>
              </w:rPr>
              <w:t>Сумма</w:t>
            </w:r>
          </w:p>
        </w:tc>
        <w:tc>
          <w:tcPr>
            <w:tcW w:w="1038" w:type="dxa"/>
            <w:tcBorders>
              <w:top w:val="nil"/>
              <w:left w:val="nil"/>
              <w:bottom w:val="single" w:sz="4" w:space="0" w:color="auto"/>
              <w:right w:val="single" w:sz="4" w:space="0" w:color="auto"/>
            </w:tcBorders>
            <w:shd w:val="clear" w:color="auto" w:fill="auto"/>
            <w:noWrap/>
            <w:vAlign w:val="bottom"/>
            <w:hideMark/>
          </w:tcPr>
          <w:p w:rsidR="00253B49" w:rsidRPr="00D173A1" w:rsidRDefault="00253B49" w:rsidP="00ED4849">
            <w:pPr>
              <w:spacing w:after="0" w:line="240" w:lineRule="auto"/>
              <w:rPr>
                <w:rFonts w:ascii="Times New Roman" w:eastAsia="Times New Roman" w:hAnsi="Times New Roman" w:cs="Times New Roman"/>
                <w:color w:val="000000"/>
                <w:lang w:eastAsia="ru-RU"/>
              </w:rPr>
            </w:pPr>
            <w:r w:rsidRPr="00D173A1">
              <w:rPr>
                <w:rFonts w:ascii="Times New Roman" w:eastAsia="Times New Roman" w:hAnsi="Times New Roman" w:cs="Times New Roman"/>
                <w:color w:val="000000"/>
                <w:lang w:eastAsia="ru-RU"/>
              </w:rPr>
              <w:t>Кол-во ед.</w:t>
            </w:r>
          </w:p>
        </w:tc>
        <w:tc>
          <w:tcPr>
            <w:tcW w:w="1261" w:type="dxa"/>
            <w:tcBorders>
              <w:top w:val="nil"/>
              <w:left w:val="nil"/>
              <w:bottom w:val="single" w:sz="4" w:space="0" w:color="auto"/>
              <w:right w:val="single" w:sz="4" w:space="0" w:color="auto"/>
            </w:tcBorders>
            <w:shd w:val="clear" w:color="auto" w:fill="auto"/>
            <w:noWrap/>
            <w:vAlign w:val="bottom"/>
            <w:hideMark/>
          </w:tcPr>
          <w:p w:rsidR="00253B49" w:rsidRPr="00D173A1" w:rsidRDefault="00253B49" w:rsidP="00ED4849">
            <w:pPr>
              <w:spacing w:after="0" w:line="240" w:lineRule="auto"/>
              <w:rPr>
                <w:rFonts w:ascii="Times New Roman" w:eastAsia="Times New Roman" w:hAnsi="Times New Roman" w:cs="Times New Roman"/>
                <w:color w:val="000000"/>
                <w:lang w:eastAsia="ru-RU"/>
              </w:rPr>
            </w:pPr>
            <w:r w:rsidRPr="00D173A1">
              <w:rPr>
                <w:rFonts w:ascii="Times New Roman" w:eastAsia="Times New Roman" w:hAnsi="Times New Roman" w:cs="Times New Roman"/>
                <w:color w:val="000000"/>
                <w:lang w:eastAsia="ru-RU"/>
              </w:rPr>
              <w:t>Сумма</w:t>
            </w:r>
          </w:p>
        </w:tc>
      </w:tr>
      <w:tr w:rsidR="00253B49" w:rsidRPr="00D173A1" w:rsidTr="00ED4849">
        <w:trPr>
          <w:trHeight w:val="274"/>
        </w:trPr>
        <w:tc>
          <w:tcPr>
            <w:tcW w:w="2364" w:type="dxa"/>
            <w:tcBorders>
              <w:top w:val="nil"/>
              <w:left w:val="single" w:sz="4" w:space="0" w:color="auto"/>
              <w:bottom w:val="single" w:sz="4" w:space="0" w:color="auto"/>
              <w:right w:val="single" w:sz="4" w:space="0" w:color="auto"/>
            </w:tcBorders>
            <w:shd w:val="clear" w:color="auto" w:fill="auto"/>
            <w:noWrap/>
            <w:vAlign w:val="bottom"/>
            <w:hideMark/>
          </w:tcPr>
          <w:p w:rsidR="00253B49" w:rsidRPr="00D173A1" w:rsidRDefault="00253B49" w:rsidP="00ED4849">
            <w:pPr>
              <w:spacing w:after="0" w:line="240" w:lineRule="auto"/>
              <w:rPr>
                <w:rFonts w:ascii="Times New Roman" w:eastAsia="Times New Roman" w:hAnsi="Times New Roman" w:cs="Times New Roman"/>
                <w:color w:val="000000"/>
                <w:lang w:eastAsia="ru-RU"/>
              </w:rPr>
            </w:pPr>
            <w:r w:rsidRPr="00D173A1">
              <w:rPr>
                <w:rFonts w:ascii="Times New Roman" w:eastAsia="Times New Roman" w:hAnsi="Times New Roman" w:cs="Times New Roman"/>
                <w:color w:val="000000"/>
                <w:lang w:eastAsia="ru-RU"/>
              </w:rPr>
              <w:t>ООО "Союз К-НН"</w:t>
            </w:r>
          </w:p>
        </w:tc>
        <w:tc>
          <w:tcPr>
            <w:tcW w:w="1113" w:type="dxa"/>
            <w:tcBorders>
              <w:top w:val="nil"/>
              <w:left w:val="nil"/>
              <w:bottom w:val="single" w:sz="4" w:space="0" w:color="auto"/>
              <w:right w:val="single" w:sz="4" w:space="0" w:color="auto"/>
            </w:tcBorders>
            <w:shd w:val="clear" w:color="auto" w:fill="auto"/>
            <w:noWrap/>
            <w:vAlign w:val="bottom"/>
            <w:hideMark/>
          </w:tcPr>
          <w:p w:rsidR="00253B49" w:rsidRPr="00664ECF" w:rsidRDefault="00253B49" w:rsidP="00ED4849">
            <w:pPr>
              <w:spacing w:after="0" w:line="240" w:lineRule="auto"/>
              <w:jc w:val="center"/>
              <w:rPr>
                <w:rFonts w:ascii="Times New Roman" w:eastAsia="Times New Roman" w:hAnsi="Times New Roman" w:cs="Times New Roman"/>
                <w:color w:val="000000"/>
                <w:lang w:eastAsia="ru-RU"/>
              </w:rPr>
            </w:pPr>
            <w:r w:rsidRPr="00664ECF">
              <w:rPr>
                <w:rFonts w:ascii="Times New Roman" w:eastAsia="Times New Roman" w:hAnsi="Times New Roman" w:cs="Times New Roman"/>
                <w:color w:val="000000"/>
                <w:lang w:eastAsia="ru-RU"/>
              </w:rPr>
              <w:t>765</w:t>
            </w:r>
          </w:p>
        </w:tc>
        <w:tc>
          <w:tcPr>
            <w:tcW w:w="1241" w:type="dxa"/>
            <w:tcBorders>
              <w:top w:val="nil"/>
              <w:left w:val="nil"/>
              <w:bottom w:val="single" w:sz="4" w:space="0" w:color="auto"/>
              <w:right w:val="single" w:sz="4" w:space="0" w:color="auto"/>
            </w:tcBorders>
            <w:shd w:val="clear" w:color="auto" w:fill="auto"/>
            <w:noWrap/>
            <w:vAlign w:val="bottom"/>
            <w:hideMark/>
          </w:tcPr>
          <w:p w:rsidR="00253B49" w:rsidRPr="00664ECF" w:rsidRDefault="00253B49" w:rsidP="00ED4849">
            <w:pPr>
              <w:spacing w:after="0" w:line="240" w:lineRule="auto"/>
              <w:jc w:val="center"/>
              <w:rPr>
                <w:rFonts w:ascii="Times New Roman" w:eastAsia="Times New Roman" w:hAnsi="Times New Roman" w:cs="Times New Roman"/>
                <w:color w:val="000000"/>
                <w:lang w:eastAsia="ru-RU"/>
              </w:rPr>
            </w:pPr>
            <w:r w:rsidRPr="00664ECF">
              <w:rPr>
                <w:rFonts w:ascii="Times New Roman" w:eastAsia="Times New Roman" w:hAnsi="Times New Roman" w:cs="Times New Roman"/>
                <w:color w:val="000000"/>
                <w:lang w:eastAsia="ru-RU"/>
              </w:rPr>
              <w:t>190307,8</w:t>
            </w:r>
          </w:p>
        </w:tc>
        <w:tc>
          <w:tcPr>
            <w:tcW w:w="1291" w:type="dxa"/>
            <w:tcBorders>
              <w:top w:val="nil"/>
              <w:left w:val="nil"/>
              <w:bottom w:val="single" w:sz="4" w:space="0" w:color="auto"/>
              <w:right w:val="single" w:sz="4" w:space="0" w:color="auto"/>
            </w:tcBorders>
            <w:shd w:val="clear" w:color="auto" w:fill="auto"/>
            <w:noWrap/>
            <w:vAlign w:val="bottom"/>
            <w:hideMark/>
          </w:tcPr>
          <w:p w:rsidR="00253B49" w:rsidRPr="00664ECF" w:rsidRDefault="00253B49" w:rsidP="00ED4849">
            <w:pPr>
              <w:spacing w:after="0" w:line="240" w:lineRule="auto"/>
              <w:jc w:val="center"/>
              <w:rPr>
                <w:rFonts w:ascii="Times New Roman" w:eastAsia="Times New Roman" w:hAnsi="Times New Roman" w:cs="Times New Roman"/>
                <w:color w:val="000000"/>
                <w:lang w:eastAsia="ru-RU"/>
              </w:rPr>
            </w:pPr>
            <w:r w:rsidRPr="00664ECF">
              <w:rPr>
                <w:rFonts w:ascii="Times New Roman" w:eastAsia="Times New Roman" w:hAnsi="Times New Roman" w:cs="Times New Roman"/>
                <w:color w:val="000000"/>
                <w:lang w:eastAsia="ru-RU"/>
              </w:rPr>
              <w:t>412</w:t>
            </w:r>
          </w:p>
        </w:tc>
        <w:tc>
          <w:tcPr>
            <w:tcW w:w="1241" w:type="dxa"/>
            <w:tcBorders>
              <w:top w:val="nil"/>
              <w:left w:val="nil"/>
              <w:bottom w:val="single" w:sz="4" w:space="0" w:color="auto"/>
              <w:right w:val="single" w:sz="4" w:space="0" w:color="auto"/>
            </w:tcBorders>
            <w:shd w:val="clear" w:color="auto" w:fill="auto"/>
            <w:noWrap/>
            <w:vAlign w:val="bottom"/>
            <w:hideMark/>
          </w:tcPr>
          <w:p w:rsidR="00253B49" w:rsidRPr="00664ECF" w:rsidRDefault="00253B49" w:rsidP="00ED4849">
            <w:pPr>
              <w:spacing w:after="0" w:line="240" w:lineRule="auto"/>
              <w:jc w:val="center"/>
              <w:rPr>
                <w:rFonts w:ascii="Times New Roman" w:eastAsia="Times New Roman" w:hAnsi="Times New Roman" w:cs="Times New Roman"/>
                <w:color w:val="000000"/>
                <w:lang w:eastAsia="ru-RU"/>
              </w:rPr>
            </w:pPr>
            <w:r w:rsidRPr="00664ECF">
              <w:rPr>
                <w:rFonts w:ascii="Times New Roman" w:eastAsia="Times New Roman" w:hAnsi="Times New Roman" w:cs="Times New Roman"/>
                <w:color w:val="000000"/>
                <w:lang w:eastAsia="ru-RU"/>
              </w:rPr>
              <w:t>100000,00</w:t>
            </w:r>
          </w:p>
        </w:tc>
        <w:tc>
          <w:tcPr>
            <w:tcW w:w="1038" w:type="dxa"/>
            <w:tcBorders>
              <w:top w:val="nil"/>
              <w:left w:val="nil"/>
              <w:bottom w:val="single" w:sz="4" w:space="0" w:color="auto"/>
              <w:right w:val="single" w:sz="4" w:space="0" w:color="auto"/>
            </w:tcBorders>
            <w:shd w:val="clear" w:color="auto" w:fill="auto"/>
            <w:noWrap/>
            <w:vAlign w:val="bottom"/>
            <w:hideMark/>
          </w:tcPr>
          <w:p w:rsidR="00253B49" w:rsidRPr="00664ECF" w:rsidRDefault="00253B49" w:rsidP="00ED4849">
            <w:pPr>
              <w:spacing w:after="0" w:line="240" w:lineRule="auto"/>
              <w:jc w:val="center"/>
              <w:rPr>
                <w:rFonts w:ascii="Times New Roman" w:eastAsia="Times New Roman" w:hAnsi="Times New Roman" w:cs="Times New Roman"/>
                <w:color w:val="000000"/>
                <w:lang w:eastAsia="ru-RU"/>
              </w:rPr>
            </w:pPr>
            <w:r w:rsidRPr="00664ECF">
              <w:rPr>
                <w:rFonts w:ascii="Times New Roman" w:eastAsia="Times New Roman" w:hAnsi="Times New Roman" w:cs="Times New Roman"/>
                <w:color w:val="000000"/>
                <w:lang w:eastAsia="ru-RU"/>
              </w:rPr>
              <w:t>3277</w:t>
            </w:r>
          </w:p>
        </w:tc>
        <w:tc>
          <w:tcPr>
            <w:tcW w:w="1261" w:type="dxa"/>
            <w:tcBorders>
              <w:top w:val="nil"/>
              <w:left w:val="nil"/>
              <w:bottom w:val="single" w:sz="4" w:space="0" w:color="auto"/>
              <w:right w:val="single" w:sz="4" w:space="0" w:color="auto"/>
            </w:tcBorders>
            <w:shd w:val="clear" w:color="auto" w:fill="auto"/>
            <w:noWrap/>
            <w:vAlign w:val="bottom"/>
            <w:hideMark/>
          </w:tcPr>
          <w:p w:rsidR="00253B49" w:rsidRPr="00664ECF" w:rsidRDefault="00253B49" w:rsidP="00ED4849">
            <w:pPr>
              <w:spacing w:after="0" w:line="240" w:lineRule="auto"/>
              <w:jc w:val="center"/>
              <w:rPr>
                <w:rFonts w:ascii="Times New Roman" w:eastAsia="Times New Roman" w:hAnsi="Times New Roman" w:cs="Times New Roman"/>
                <w:color w:val="000000"/>
                <w:lang w:eastAsia="ru-RU"/>
              </w:rPr>
            </w:pPr>
            <w:r w:rsidRPr="00664ECF">
              <w:rPr>
                <w:rFonts w:ascii="Times New Roman" w:eastAsia="Times New Roman" w:hAnsi="Times New Roman" w:cs="Times New Roman"/>
                <w:color w:val="000000"/>
                <w:lang w:eastAsia="ru-RU"/>
              </w:rPr>
              <w:t>1182581,91</w:t>
            </w:r>
          </w:p>
        </w:tc>
      </w:tr>
      <w:tr w:rsidR="00253B49" w:rsidRPr="00D173A1" w:rsidTr="00ED4849">
        <w:trPr>
          <w:trHeight w:val="274"/>
        </w:trPr>
        <w:tc>
          <w:tcPr>
            <w:tcW w:w="2364" w:type="dxa"/>
            <w:tcBorders>
              <w:top w:val="nil"/>
              <w:left w:val="single" w:sz="4" w:space="0" w:color="auto"/>
              <w:bottom w:val="single" w:sz="4" w:space="0" w:color="auto"/>
              <w:right w:val="single" w:sz="4" w:space="0" w:color="auto"/>
            </w:tcBorders>
            <w:shd w:val="clear" w:color="auto" w:fill="auto"/>
            <w:noWrap/>
            <w:vAlign w:val="bottom"/>
            <w:hideMark/>
          </w:tcPr>
          <w:p w:rsidR="00253B49" w:rsidRPr="00D173A1" w:rsidRDefault="00253B49" w:rsidP="00ED4849">
            <w:pPr>
              <w:spacing w:after="0" w:line="240" w:lineRule="auto"/>
              <w:rPr>
                <w:rFonts w:ascii="Times New Roman" w:eastAsia="Times New Roman" w:hAnsi="Times New Roman" w:cs="Times New Roman"/>
                <w:color w:val="000000"/>
                <w:lang w:eastAsia="ru-RU"/>
              </w:rPr>
            </w:pPr>
            <w:r w:rsidRPr="00D173A1">
              <w:rPr>
                <w:rFonts w:ascii="Times New Roman" w:eastAsia="Times New Roman" w:hAnsi="Times New Roman" w:cs="Times New Roman"/>
                <w:color w:val="000000"/>
                <w:lang w:eastAsia="ru-RU"/>
              </w:rPr>
              <w:t>ООО "Изд-во "ЭКСМО"</w:t>
            </w:r>
          </w:p>
        </w:tc>
        <w:tc>
          <w:tcPr>
            <w:tcW w:w="1113" w:type="dxa"/>
            <w:tcBorders>
              <w:top w:val="nil"/>
              <w:left w:val="nil"/>
              <w:bottom w:val="single" w:sz="4" w:space="0" w:color="auto"/>
              <w:right w:val="single" w:sz="4" w:space="0" w:color="auto"/>
            </w:tcBorders>
            <w:shd w:val="clear" w:color="auto" w:fill="auto"/>
            <w:noWrap/>
            <w:vAlign w:val="bottom"/>
            <w:hideMark/>
          </w:tcPr>
          <w:p w:rsidR="00253B49" w:rsidRPr="00664ECF" w:rsidRDefault="00253B49" w:rsidP="00ED4849">
            <w:pPr>
              <w:spacing w:after="0" w:line="240" w:lineRule="auto"/>
              <w:jc w:val="center"/>
              <w:rPr>
                <w:rFonts w:ascii="Times New Roman" w:eastAsia="Times New Roman" w:hAnsi="Times New Roman" w:cs="Times New Roman"/>
                <w:color w:val="000000"/>
                <w:lang w:eastAsia="ru-RU"/>
              </w:rPr>
            </w:pPr>
            <w:r w:rsidRPr="00664ECF">
              <w:rPr>
                <w:rFonts w:ascii="Times New Roman" w:eastAsia="Times New Roman" w:hAnsi="Times New Roman" w:cs="Times New Roman"/>
                <w:color w:val="000000"/>
                <w:lang w:eastAsia="ru-RU"/>
              </w:rPr>
              <w:t>0</w:t>
            </w:r>
          </w:p>
        </w:tc>
        <w:tc>
          <w:tcPr>
            <w:tcW w:w="1241" w:type="dxa"/>
            <w:tcBorders>
              <w:top w:val="nil"/>
              <w:left w:val="nil"/>
              <w:bottom w:val="single" w:sz="4" w:space="0" w:color="auto"/>
              <w:right w:val="single" w:sz="4" w:space="0" w:color="auto"/>
            </w:tcBorders>
            <w:shd w:val="clear" w:color="auto" w:fill="auto"/>
            <w:noWrap/>
            <w:vAlign w:val="bottom"/>
            <w:hideMark/>
          </w:tcPr>
          <w:p w:rsidR="00253B49" w:rsidRPr="00664ECF" w:rsidRDefault="00253B49" w:rsidP="00ED4849">
            <w:pPr>
              <w:spacing w:after="0" w:line="240" w:lineRule="auto"/>
              <w:jc w:val="center"/>
              <w:rPr>
                <w:rFonts w:ascii="Times New Roman" w:eastAsia="Times New Roman" w:hAnsi="Times New Roman" w:cs="Times New Roman"/>
                <w:color w:val="000000"/>
                <w:lang w:eastAsia="ru-RU"/>
              </w:rPr>
            </w:pPr>
            <w:r w:rsidRPr="00664ECF">
              <w:rPr>
                <w:rFonts w:ascii="Times New Roman" w:eastAsia="Times New Roman" w:hAnsi="Times New Roman" w:cs="Times New Roman"/>
                <w:color w:val="000000"/>
                <w:lang w:eastAsia="ru-RU"/>
              </w:rPr>
              <w:t>0,00</w:t>
            </w:r>
          </w:p>
        </w:tc>
        <w:tc>
          <w:tcPr>
            <w:tcW w:w="1291" w:type="dxa"/>
            <w:tcBorders>
              <w:top w:val="nil"/>
              <w:left w:val="nil"/>
              <w:bottom w:val="single" w:sz="4" w:space="0" w:color="auto"/>
              <w:right w:val="single" w:sz="4" w:space="0" w:color="auto"/>
            </w:tcBorders>
            <w:shd w:val="clear" w:color="auto" w:fill="auto"/>
            <w:noWrap/>
            <w:vAlign w:val="bottom"/>
            <w:hideMark/>
          </w:tcPr>
          <w:p w:rsidR="00253B49" w:rsidRPr="00664ECF" w:rsidRDefault="00253B49" w:rsidP="00ED4849">
            <w:pPr>
              <w:spacing w:after="0" w:line="240" w:lineRule="auto"/>
              <w:jc w:val="center"/>
              <w:rPr>
                <w:rFonts w:ascii="Times New Roman" w:eastAsia="Times New Roman" w:hAnsi="Times New Roman" w:cs="Times New Roman"/>
                <w:color w:val="000000"/>
                <w:lang w:eastAsia="ru-RU"/>
              </w:rPr>
            </w:pPr>
            <w:r w:rsidRPr="00664ECF">
              <w:rPr>
                <w:rFonts w:ascii="Times New Roman" w:eastAsia="Times New Roman" w:hAnsi="Times New Roman" w:cs="Times New Roman"/>
                <w:color w:val="000000"/>
                <w:lang w:eastAsia="ru-RU"/>
              </w:rPr>
              <w:t>0</w:t>
            </w:r>
          </w:p>
        </w:tc>
        <w:tc>
          <w:tcPr>
            <w:tcW w:w="1241" w:type="dxa"/>
            <w:tcBorders>
              <w:top w:val="nil"/>
              <w:left w:val="nil"/>
              <w:bottom w:val="single" w:sz="4" w:space="0" w:color="auto"/>
              <w:right w:val="single" w:sz="4" w:space="0" w:color="auto"/>
            </w:tcBorders>
            <w:shd w:val="clear" w:color="auto" w:fill="auto"/>
            <w:noWrap/>
            <w:vAlign w:val="bottom"/>
            <w:hideMark/>
          </w:tcPr>
          <w:p w:rsidR="00253B49" w:rsidRPr="00664ECF" w:rsidRDefault="00253B49" w:rsidP="00ED4849">
            <w:pPr>
              <w:spacing w:after="0" w:line="240" w:lineRule="auto"/>
              <w:jc w:val="center"/>
              <w:rPr>
                <w:rFonts w:ascii="Times New Roman" w:eastAsia="Times New Roman" w:hAnsi="Times New Roman" w:cs="Times New Roman"/>
                <w:color w:val="000000"/>
                <w:lang w:eastAsia="ru-RU"/>
              </w:rPr>
            </w:pPr>
            <w:r w:rsidRPr="00664ECF">
              <w:rPr>
                <w:rFonts w:ascii="Times New Roman" w:eastAsia="Times New Roman" w:hAnsi="Times New Roman" w:cs="Times New Roman"/>
                <w:color w:val="000000"/>
                <w:lang w:eastAsia="ru-RU"/>
              </w:rPr>
              <w:t>0,00</w:t>
            </w:r>
          </w:p>
        </w:tc>
        <w:tc>
          <w:tcPr>
            <w:tcW w:w="1038" w:type="dxa"/>
            <w:tcBorders>
              <w:top w:val="nil"/>
              <w:left w:val="nil"/>
              <w:bottom w:val="single" w:sz="4" w:space="0" w:color="auto"/>
              <w:right w:val="single" w:sz="4" w:space="0" w:color="auto"/>
            </w:tcBorders>
            <w:shd w:val="clear" w:color="auto" w:fill="auto"/>
            <w:noWrap/>
            <w:vAlign w:val="bottom"/>
            <w:hideMark/>
          </w:tcPr>
          <w:p w:rsidR="00253B49" w:rsidRPr="00664ECF" w:rsidRDefault="00253B49" w:rsidP="00ED4849">
            <w:pPr>
              <w:spacing w:after="0" w:line="240" w:lineRule="auto"/>
              <w:jc w:val="center"/>
              <w:rPr>
                <w:rFonts w:ascii="Times New Roman" w:eastAsia="Times New Roman" w:hAnsi="Times New Roman" w:cs="Times New Roman"/>
                <w:color w:val="000000"/>
                <w:lang w:eastAsia="ru-RU"/>
              </w:rPr>
            </w:pPr>
            <w:r w:rsidRPr="00664ECF">
              <w:rPr>
                <w:rFonts w:ascii="Times New Roman" w:eastAsia="Times New Roman" w:hAnsi="Times New Roman" w:cs="Times New Roman"/>
                <w:color w:val="000000"/>
                <w:lang w:eastAsia="ru-RU"/>
              </w:rPr>
              <w:t>1450</w:t>
            </w:r>
          </w:p>
        </w:tc>
        <w:tc>
          <w:tcPr>
            <w:tcW w:w="1261" w:type="dxa"/>
            <w:tcBorders>
              <w:top w:val="nil"/>
              <w:left w:val="nil"/>
              <w:bottom w:val="single" w:sz="4" w:space="0" w:color="auto"/>
              <w:right w:val="single" w:sz="4" w:space="0" w:color="auto"/>
            </w:tcBorders>
            <w:shd w:val="clear" w:color="auto" w:fill="auto"/>
            <w:noWrap/>
            <w:vAlign w:val="bottom"/>
            <w:hideMark/>
          </w:tcPr>
          <w:p w:rsidR="00253B49" w:rsidRPr="00664ECF" w:rsidRDefault="00253B49" w:rsidP="00ED4849">
            <w:pPr>
              <w:spacing w:after="0" w:line="240" w:lineRule="auto"/>
              <w:jc w:val="center"/>
              <w:rPr>
                <w:rFonts w:ascii="Times New Roman" w:eastAsia="Times New Roman" w:hAnsi="Times New Roman" w:cs="Times New Roman"/>
                <w:color w:val="000000"/>
                <w:lang w:eastAsia="ru-RU"/>
              </w:rPr>
            </w:pPr>
            <w:r w:rsidRPr="00664ECF">
              <w:rPr>
                <w:rFonts w:ascii="Times New Roman" w:eastAsia="Times New Roman" w:hAnsi="Times New Roman" w:cs="Times New Roman"/>
                <w:color w:val="000000"/>
                <w:lang w:eastAsia="ru-RU"/>
              </w:rPr>
              <w:t>893000,00</w:t>
            </w:r>
          </w:p>
        </w:tc>
      </w:tr>
      <w:tr w:rsidR="00253B49" w:rsidRPr="00D173A1" w:rsidTr="00ED4849">
        <w:trPr>
          <w:trHeight w:val="274"/>
        </w:trPr>
        <w:tc>
          <w:tcPr>
            <w:tcW w:w="2364" w:type="dxa"/>
            <w:tcBorders>
              <w:top w:val="nil"/>
              <w:left w:val="single" w:sz="4" w:space="0" w:color="auto"/>
              <w:bottom w:val="single" w:sz="4" w:space="0" w:color="auto"/>
              <w:right w:val="single" w:sz="4" w:space="0" w:color="auto"/>
            </w:tcBorders>
            <w:shd w:val="clear" w:color="auto" w:fill="auto"/>
            <w:noWrap/>
            <w:vAlign w:val="bottom"/>
            <w:hideMark/>
          </w:tcPr>
          <w:p w:rsidR="00253B49" w:rsidRPr="00D173A1" w:rsidRDefault="00253B49" w:rsidP="00ED4849">
            <w:pPr>
              <w:spacing w:after="0" w:line="240" w:lineRule="auto"/>
              <w:rPr>
                <w:rFonts w:ascii="Times New Roman" w:eastAsia="Times New Roman" w:hAnsi="Times New Roman" w:cs="Times New Roman"/>
                <w:color w:val="000000"/>
                <w:lang w:eastAsia="ru-RU"/>
              </w:rPr>
            </w:pPr>
            <w:r w:rsidRPr="00D173A1">
              <w:rPr>
                <w:rFonts w:ascii="Times New Roman" w:eastAsia="Times New Roman" w:hAnsi="Times New Roman" w:cs="Times New Roman"/>
                <w:color w:val="000000"/>
                <w:lang w:eastAsia="ru-RU"/>
              </w:rPr>
              <w:t>ООО "Бибком"</w:t>
            </w:r>
          </w:p>
        </w:tc>
        <w:tc>
          <w:tcPr>
            <w:tcW w:w="1113" w:type="dxa"/>
            <w:tcBorders>
              <w:top w:val="nil"/>
              <w:left w:val="nil"/>
              <w:bottom w:val="single" w:sz="4" w:space="0" w:color="auto"/>
              <w:right w:val="single" w:sz="4" w:space="0" w:color="auto"/>
            </w:tcBorders>
            <w:shd w:val="clear" w:color="auto" w:fill="auto"/>
            <w:noWrap/>
            <w:vAlign w:val="bottom"/>
            <w:hideMark/>
          </w:tcPr>
          <w:p w:rsidR="00253B49" w:rsidRPr="00664ECF" w:rsidRDefault="00253B49" w:rsidP="00ED4849">
            <w:pPr>
              <w:spacing w:after="0" w:line="240" w:lineRule="auto"/>
              <w:jc w:val="center"/>
              <w:rPr>
                <w:rFonts w:ascii="Times New Roman" w:eastAsia="Times New Roman" w:hAnsi="Times New Roman" w:cs="Times New Roman"/>
                <w:color w:val="000000"/>
                <w:lang w:eastAsia="ru-RU"/>
              </w:rPr>
            </w:pPr>
            <w:r w:rsidRPr="00664ECF">
              <w:rPr>
                <w:rFonts w:ascii="Times New Roman" w:eastAsia="Times New Roman" w:hAnsi="Times New Roman" w:cs="Times New Roman"/>
                <w:color w:val="000000"/>
                <w:lang w:eastAsia="ru-RU"/>
              </w:rPr>
              <w:t>0</w:t>
            </w:r>
          </w:p>
        </w:tc>
        <w:tc>
          <w:tcPr>
            <w:tcW w:w="1241" w:type="dxa"/>
            <w:tcBorders>
              <w:top w:val="nil"/>
              <w:left w:val="nil"/>
              <w:bottom w:val="single" w:sz="4" w:space="0" w:color="auto"/>
              <w:right w:val="single" w:sz="4" w:space="0" w:color="auto"/>
            </w:tcBorders>
            <w:shd w:val="clear" w:color="auto" w:fill="auto"/>
            <w:noWrap/>
            <w:vAlign w:val="bottom"/>
            <w:hideMark/>
          </w:tcPr>
          <w:p w:rsidR="00253B49" w:rsidRPr="00664ECF" w:rsidRDefault="00253B49" w:rsidP="00ED4849">
            <w:pPr>
              <w:spacing w:after="0" w:line="240" w:lineRule="auto"/>
              <w:jc w:val="center"/>
              <w:rPr>
                <w:rFonts w:ascii="Times New Roman" w:eastAsia="Times New Roman" w:hAnsi="Times New Roman" w:cs="Times New Roman"/>
                <w:color w:val="000000"/>
                <w:lang w:eastAsia="ru-RU"/>
              </w:rPr>
            </w:pPr>
            <w:r w:rsidRPr="00664ECF">
              <w:rPr>
                <w:rFonts w:ascii="Times New Roman" w:eastAsia="Times New Roman" w:hAnsi="Times New Roman" w:cs="Times New Roman"/>
                <w:color w:val="000000"/>
                <w:lang w:eastAsia="ru-RU"/>
              </w:rPr>
              <w:t>0,00</w:t>
            </w:r>
          </w:p>
        </w:tc>
        <w:tc>
          <w:tcPr>
            <w:tcW w:w="1291" w:type="dxa"/>
            <w:tcBorders>
              <w:top w:val="nil"/>
              <w:left w:val="nil"/>
              <w:bottom w:val="single" w:sz="4" w:space="0" w:color="auto"/>
              <w:right w:val="single" w:sz="4" w:space="0" w:color="auto"/>
            </w:tcBorders>
            <w:shd w:val="clear" w:color="auto" w:fill="auto"/>
            <w:noWrap/>
            <w:vAlign w:val="bottom"/>
            <w:hideMark/>
          </w:tcPr>
          <w:p w:rsidR="00253B49" w:rsidRPr="00664ECF" w:rsidRDefault="00253B49" w:rsidP="00ED4849">
            <w:pPr>
              <w:spacing w:after="0" w:line="240" w:lineRule="auto"/>
              <w:jc w:val="center"/>
              <w:rPr>
                <w:rFonts w:ascii="Times New Roman" w:eastAsia="Times New Roman" w:hAnsi="Times New Roman" w:cs="Times New Roman"/>
                <w:color w:val="000000"/>
                <w:lang w:eastAsia="ru-RU"/>
              </w:rPr>
            </w:pPr>
            <w:r w:rsidRPr="00664ECF">
              <w:rPr>
                <w:rFonts w:ascii="Times New Roman" w:eastAsia="Times New Roman" w:hAnsi="Times New Roman" w:cs="Times New Roman"/>
                <w:color w:val="000000"/>
                <w:lang w:eastAsia="ru-RU"/>
              </w:rPr>
              <w:t>1078</w:t>
            </w:r>
          </w:p>
        </w:tc>
        <w:tc>
          <w:tcPr>
            <w:tcW w:w="1241" w:type="dxa"/>
            <w:tcBorders>
              <w:top w:val="nil"/>
              <w:left w:val="nil"/>
              <w:bottom w:val="single" w:sz="4" w:space="0" w:color="auto"/>
              <w:right w:val="single" w:sz="4" w:space="0" w:color="auto"/>
            </w:tcBorders>
            <w:shd w:val="clear" w:color="auto" w:fill="auto"/>
            <w:noWrap/>
            <w:vAlign w:val="bottom"/>
            <w:hideMark/>
          </w:tcPr>
          <w:p w:rsidR="00253B49" w:rsidRPr="00664ECF" w:rsidRDefault="00253B49" w:rsidP="00ED4849">
            <w:pPr>
              <w:spacing w:after="0" w:line="240" w:lineRule="auto"/>
              <w:jc w:val="center"/>
              <w:rPr>
                <w:rFonts w:ascii="Times New Roman" w:eastAsia="Times New Roman" w:hAnsi="Times New Roman" w:cs="Times New Roman"/>
                <w:color w:val="000000"/>
                <w:lang w:eastAsia="ru-RU"/>
              </w:rPr>
            </w:pPr>
            <w:r w:rsidRPr="00664ECF">
              <w:rPr>
                <w:rFonts w:ascii="Times New Roman" w:eastAsia="Times New Roman" w:hAnsi="Times New Roman" w:cs="Times New Roman"/>
                <w:color w:val="000000"/>
                <w:lang w:eastAsia="ru-RU"/>
              </w:rPr>
              <w:t>446319,00</w:t>
            </w:r>
          </w:p>
        </w:tc>
        <w:tc>
          <w:tcPr>
            <w:tcW w:w="1038" w:type="dxa"/>
            <w:tcBorders>
              <w:top w:val="nil"/>
              <w:left w:val="nil"/>
              <w:bottom w:val="single" w:sz="4" w:space="0" w:color="auto"/>
              <w:right w:val="single" w:sz="4" w:space="0" w:color="auto"/>
            </w:tcBorders>
            <w:shd w:val="clear" w:color="auto" w:fill="auto"/>
            <w:noWrap/>
            <w:vAlign w:val="bottom"/>
            <w:hideMark/>
          </w:tcPr>
          <w:p w:rsidR="00253B49" w:rsidRPr="00664ECF" w:rsidRDefault="00253B49" w:rsidP="00ED4849">
            <w:pPr>
              <w:spacing w:after="0" w:line="240" w:lineRule="auto"/>
              <w:jc w:val="center"/>
              <w:rPr>
                <w:rFonts w:ascii="Times New Roman" w:eastAsia="Times New Roman" w:hAnsi="Times New Roman" w:cs="Times New Roman"/>
                <w:color w:val="000000"/>
                <w:lang w:eastAsia="ru-RU"/>
              </w:rPr>
            </w:pPr>
            <w:r w:rsidRPr="00664ECF">
              <w:rPr>
                <w:rFonts w:ascii="Times New Roman" w:eastAsia="Times New Roman" w:hAnsi="Times New Roman" w:cs="Times New Roman"/>
                <w:color w:val="000000"/>
                <w:lang w:eastAsia="ru-RU"/>
              </w:rPr>
              <w:t>0</w:t>
            </w:r>
          </w:p>
        </w:tc>
        <w:tc>
          <w:tcPr>
            <w:tcW w:w="1261" w:type="dxa"/>
            <w:tcBorders>
              <w:top w:val="nil"/>
              <w:left w:val="nil"/>
              <w:bottom w:val="single" w:sz="4" w:space="0" w:color="auto"/>
              <w:right w:val="single" w:sz="4" w:space="0" w:color="auto"/>
            </w:tcBorders>
            <w:shd w:val="clear" w:color="auto" w:fill="auto"/>
            <w:noWrap/>
            <w:vAlign w:val="bottom"/>
            <w:hideMark/>
          </w:tcPr>
          <w:p w:rsidR="00253B49" w:rsidRPr="00664ECF" w:rsidRDefault="00253B49" w:rsidP="00ED4849">
            <w:pPr>
              <w:spacing w:after="0" w:line="240" w:lineRule="auto"/>
              <w:jc w:val="center"/>
              <w:rPr>
                <w:rFonts w:ascii="Times New Roman" w:eastAsia="Times New Roman" w:hAnsi="Times New Roman" w:cs="Times New Roman"/>
                <w:color w:val="000000"/>
                <w:lang w:eastAsia="ru-RU"/>
              </w:rPr>
            </w:pPr>
            <w:r w:rsidRPr="00664ECF">
              <w:rPr>
                <w:rFonts w:ascii="Times New Roman" w:eastAsia="Times New Roman" w:hAnsi="Times New Roman" w:cs="Times New Roman"/>
                <w:color w:val="000000"/>
                <w:lang w:eastAsia="ru-RU"/>
              </w:rPr>
              <w:t>0,00</w:t>
            </w:r>
          </w:p>
        </w:tc>
      </w:tr>
      <w:tr w:rsidR="00253B49" w:rsidRPr="00D173A1" w:rsidTr="00ED4849">
        <w:trPr>
          <w:trHeight w:val="274"/>
        </w:trPr>
        <w:tc>
          <w:tcPr>
            <w:tcW w:w="2364" w:type="dxa"/>
            <w:tcBorders>
              <w:top w:val="nil"/>
              <w:left w:val="single" w:sz="4" w:space="0" w:color="auto"/>
              <w:bottom w:val="single" w:sz="4" w:space="0" w:color="auto"/>
              <w:right w:val="single" w:sz="4" w:space="0" w:color="auto"/>
            </w:tcBorders>
            <w:shd w:val="clear" w:color="auto" w:fill="auto"/>
            <w:noWrap/>
            <w:vAlign w:val="bottom"/>
            <w:hideMark/>
          </w:tcPr>
          <w:p w:rsidR="00253B49" w:rsidRPr="00D173A1" w:rsidRDefault="00253B49" w:rsidP="00ED4849">
            <w:pPr>
              <w:spacing w:after="0" w:line="240" w:lineRule="auto"/>
              <w:rPr>
                <w:rFonts w:ascii="Times New Roman" w:eastAsia="Times New Roman" w:hAnsi="Times New Roman" w:cs="Times New Roman"/>
                <w:color w:val="000000"/>
                <w:lang w:eastAsia="ru-RU"/>
              </w:rPr>
            </w:pPr>
            <w:r w:rsidRPr="00D173A1">
              <w:rPr>
                <w:rFonts w:ascii="Times New Roman" w:eastAsia="Times New Roman" w:hAnsi="Times New Roman" w:cs="Times New Roman"/>
                <w:color w:val="000000"/>
                <w:lang w:eastAsia="ru-RU"/>
              </w:rPr>
              <w:t>ООО "МБК Гранд"</w:t>
            </w:r>
          </w:p>
        </w:tc>
        <w:tc>
          <w:tcPr>
            <w:tcW w:w="1113" w:type="dxa"/>
            <w:tcBorders>
              <w:top w:val="nil"/>
              <w:left w:val="nil"/>
              <w:bottom w:val="single" w:sz="4" w:space="0" w:color="auto"/>
              <w:right w:val="single" w:sz="4" w:space="0" w:color="auto"/>
            </w:tcBorders>
            <w:shd w:val="clear" w:color="auto" w:fill="auto"/>
            <w:noWrap/>
            <w:vAlign w:val="bottom"/>
            <w:hideMark/>
          </w:tcPr>
          <w:p w:rsidR="00253B49" w:rsidRPr="00664ECF" w:rsidRDefault="00253B49" w:rsidP="00ED4849">
            <w:pPr>
              <w:spacing w:after="0" w:line="240" w:lineRule="auto"/>
              <w:jc w:val="center"/>
              <w:rPr>
                <w:rFonts w:ascii="Times New Roman" w:eastAsia="Times New Roman" w:hAnsi="Times New Roman" w:cs="Times New Roman"/>
                <w:color w:val="000000"/>
                <w:lang w:eastAsia="ru-RU"/>
              </w:rPr>
            </w:pPr>
            <w:r w:rsidRPr="00664ECF">
              <w:rPr>
                <w:rFonts w:ascii="Times New Roman" w:eastAsia="Times New Roman" w:hAnsi="Times New Roman" w:cs="Times New Roman"/>
                <w:color w:val="000000"/>
                <w:lang w:eastAsia="ru-RU"/>
              </w:rPr>
              <w:t>0</w:t>
            </w:r>
          </w:p>
        </w:tc>
        <w:tc>
          <w:tcPr>
            <w:tcW w:w="1241" w:type="dxa"/>
            <w:tcBorders>
              <w:top w:val="nil"/>
              <w:left w:val="nil"/>
              <w:bottom w:val="single" w:sz="4" w:space="0" w:color="auto"/>
              <w:right w:val="single" w:sz="4" w:space="0" w:color="auto"/>
            </w:tcBorders>
            <w:shd w:val="clear" w:color="auto" w:fill="auto"/>
            <w:noWrap/>
            <w:vAlign w:val="bottom"/>
            <w:hideMark/>
          </w:tcPr>
          <w:p w:rsidR="00253B49" w:rsidRPr="00664ECF" w:rsidRDefault="00253B49" w:rsidP="00ED4849">
            <w:pPr>
              <w:spacing w:after="0" w:line="240" w:lineRule="auto"/>
              <w:jc w:val="center"/>
              <w:rPr>
                <w:rFonts w:ascii="Times New Roman" w:eastAsia="Times New Roman" w:hAnsi="Times New Roman" w:cs="Times New Roman"/>
                <w:color w:val="000000"/>
                <w:lang w:eastAsia="ru-RU"/>
              </w:rPr>
            </w:pPr>
            <w:r w:rsidRPr="00664ECF">
              <w:rPr>
                <w:rFonts w:ascii="Times New Roman" w:eastAsia="Times New Roman" w:hAnsi="Times New Roman" w:cs="Times New Roman"/>
                <w:color w:val="000000"/>
                <w:lang w:eastAsia="ru-RU"/>
              </w:rPr>
              <w:t>0,00</w:t>
            </w:r>
          </w:p>
        </w:tc>
        <w:tc>
          <w:tcPr>
            <w:tcW w:w="1291" w:type="dxa"/>
            <w:tcBorders>
              <w:top w:val="nil"/>
              <w:left w:val="nil"/>
              <w:bottom w:val="single" w:sz="4" w:space="0" w:color="auto"/>
              <w:right w:val="single" w:sz="4" w:space="0" w:color="auto"/>
            </w:tcBorders>
            <w:shd w:val="clear" w:color="auto" w:fill="auto"/>
            <w:noWrap/>
            <w:vAlign w:val="bottom"/>
            <w:hideMark/>
          </w:tcPr>
          <w:p w:rsidR="00253B49" w:rsidRPr="00664ECF" w:rsidRDefault="00253B49" w:rsidP="00ED4849">
            <w:pPr>
              <w:spacing w:after="0" w:line="240" w:lineRule="auto"/>
              <w:jc w:val="center"/>
              <w:rPr>
                <w:rFonts w:ascii="Times New Roman" w:eastAsia="Times New Roman" w:hAnsi="Times New Roman" w:cs="Times New Roman"/>
                <w:color w:val="000000"/>
                <w:lang w:eastAsia="ru-RU"/>
              </w:rPr>
            </w:pPr>
            <w:r w:rsidRPr="00664ECF">
              <w:rPr>
                <w:rFonts w:ascii="Times New Roman" w:eastAsia="Times New Roman" w:hAnsi="Times New Roman" w:cs="Times New Roman"/>
                <w:color w:val="000000"/>
                <w:lang w:eastAsia="ru-RU"/>
              </w:rPr>
              <w:t>869</w:t>
            </w:r>
          </w:p>
        </w:tc>
        <w:tc>
          <w:tcPr>
            <w:tcW w:w="1241" w:type="dxa"/>
            <w:tcBorders>
              <w:top w:val="nil"/>
              <w:left w:val="nil"/>
              <w:bottom w:val="single" w:sz="4" w:space="0" w:color="auto"/>
              <w:right w:val="single" w:sz="4" w:space="0" w:color="auto"/>
            </w:tcBorders>
            <w:shd w:val="clear" w:color="auto" w:fill="auto"/>
            <w:noWrap/>
            <w:vAlign w:val="bottom"/>
            <w:hideMark/>
          </w:tcPr>
          <w:p w:rsidR="00253B49" w:rsidRPr="00664ECF" w:rsidRDefault="00253B49" w:rsidP="00ED4849">
            <w:pPr>
              <w:spacing w:after="0" w:line="240" w:lineRule="auto"/>
              <w:jc w:val="center"/>
              <w:rPr>
                <w:rFonts w:ascii="Times New Roman" w:eastAsia="Times New Roman" w:hAnsi="Times New Roman" w:cs="Times New Roman"/>
                <w:color w:val="000000"/>
                <w:lang w:eastAsia="ru-RU"/>
              </w:rPr>
            </w:pPr>
            <w:r w:rsidRPr="00664ECF">
              <w:rPr>
                <w:rFonts w:ascii="Times New Roman" w:eastAsia="Times New Roman" w:hAnsi="Times New Roman" w:cs="Times New Roman"/>
                <w:color w:val="000000"/>
                <w:lang w:eastAsia="ru-RU"/>
              </w:rPr>
              <w:t>446681,00</w:t>
            </w:r>
          </w:p>
        </w:tc>
        <w:tc>
          <w:tcPr>
            <w:tcW w:w="1038" w:type="dxa"/>
            <w:tcBorders>
              <w:top w:val="nil"/>
              <w:left w:val="nil"/>
              <w:bottom w:val="single" w:sz="4" w:space="0" w:color="auto"/>
              <w:right w:val="single" w:sz="4" w:space="0" w:color="auto"/>
            </w:tcBorders>
            <w:shd w:val="clear" w:color="auto" w:fill="auto"/>
            <w:noWrap/>
            <w:vAlign w:val="bottom"/>
            <w:hideMark/>
          </w:tcPr>
          <w:p w:rsidR="00253B49" w:rsidRPr="00664ECF" w:rsidRDefault="00253B49" w:rsidP="00ED4849">
            <w:pPr>
              <w:spacing w:after="0" w:line="240" w:lineRule="auto"/>
              <w:jc w:val="center"/>
              <w:rPr>
                <w:rFonts w:ascii="Times New Roman" w:eastAsia="Times New Roman" w:hAnsi="Times New Roman" w:cs="Times New Roman"/>
                <w:color w:val="000000"/>
                <w:lang w:eastAsia="ru-RU"/>
              </w:rPr>
            </w:pPr>
            <w:r w:rsidRPr="00664ECF">
              <w:rPr>
                <w:rFonts w:ascii="Times New Roman" w:eastAsia="Times New Roman" w:hAnsi="Times New Roman" w:cs="Times New Roman"/>
                <w:color w:val="000000"/>
                <w:lang w:eastAsia="ru-RU"/>
              </w:rPr>
              <w:t>0</w:t>
            </w:r>
          </w:p>
        </w:tc>
        <w:tc>
          <w:tcPr>
            <w:tcW w:w="1261" w:type="dxa"/>
            <w:tcBorders>
              <w:top w:val="nil"/>
              <w:left w:val="nil"/>
              <w:bottom w:val="single" w:sz="4" w:space="0" w:color="auto"/>
              <w:right w:val="single" w:sz="4" w:space="0" w:color="auto"/>
            </w:tcBorders>
            <w:shd w:val="clear" w:color="auto" w:fill="auto"/>
            <w:noWrap/>
            <w:vAlign w:val="bottom"/>
            <w:hideMark/>
          </w:tcPr>
          <w:p w:rsidR="00253B49" w:rsidRPr="00664ECF" w:rsidRDefault="00253B49" w:rsidP="00ED4849">
            <w:pPr>
              <w:spacing w:after="0" w:line="240" w:lineRule="auto"/>
              <w:jc w:val="center"/>
              <w:rPr>
                <w:rFonts w:ascii="Times New Roman" w:eastAsia="Times New Roman" w:hAnsi="Times New Roman" w:cs="Times New Roman"/>
                <w:color w:val="000000"/>
                <w:lang w:eastAsia="ru-RU"/>
              </w:rPr>
            </w:pPr>
            <w:r w:rsidRPr="00664ECF">
              <w:rPr>
                <w:rFonts w:ascii="Times New Roman" w:eastAsia="Times New Roman" w:hAnsi="Times New Roman" w:cs="Times New Roman"/>
                <w:color w:val="000000"/>
                <w:lang w:eastAsia="ru-RU"/>
              </w:rPr>
              <w:t>0,00</w:t>
            </w:r>
          </w:p>
        </w:tc>
      </w:tr>
      <w:tr w:rsidR="00253B49" w:rsidRPr="00D173A1" w:rsidTr="00ED4849">
        <w:trPr>
          <w:trHeight w:val="274"/>
        </w:trPr>
        <w:tc>
          <w:tcPr>
            <w:tcW w:w="2364" w:type="dxa"/>
            <w:tcBorders>
              <w:top w:val="nil"/>
              <w:left w:val="single" w:sz="4" w:space="0" w:color="auto"/>
              <w:bottom w:val="single" w:sz="4" w:space="0" w:color="auto"/>
              <w:right w:val="single" w:sz="4" w:space="0" w:color="auto"/>
            </w:tcBorders>
            <w:shd w:val="clear" w:color="auto" w:fill="auto"/>
            <w:noWrap/>
            <w:vAlign w:val="bottom"/>
            <w:hideMark/>
          </w:tcPr>
          <w:p w:rsidR="00253B49" w:rsidRPr="00D173A1" w:rsidRDefault="00253B49" w:rsidP="00ED4849">
            <w:pPr>
              <w:spacing w:after="0" w:line="240" w:lineRule="auto"/>
              <w:rPr>
                <w:rFonts w:ascii="Times New Roman" w:eastAsia="Times New Roman" w:hAnsi="Times New Roman" w:cs="Times New Roman"/>
                <w:color w:val="000000"/>
                <w:lang w:eastAsia="ru-RU"/>
              </w:rPr>
            </w:pPr>
            <w:r w:rsidRPr="00D173A1">
              <w:rPr>
                <w:rFonts w:ascii="Times New Roman" w:eastAsia="Times New Roman" w:hAnsi="Times New Roman" w:cs="Times New Roman"/>
                <w:color w:val="000000"/>
                <w:lang w:eastAsia="ru-RU"/>
              </w:rPr>
              <w:t>ИП Инкин</w:t>
            </w:r>
          </w:p>
        </w:tc>
        <w:tc>
          <w:tcPr>
            <w:tcW w:w="1113" w:type="dxa"/>
            <w:tcBorders>
              <w:top w:val="nil"/>
              <w:left w:val="nil"/>
              <w:bottom w:val="single" w:sz="4" w:space="0" w:color="auto"/>
              <w:right w:val="single" w:sz="4" w:space="0" w:color="auto"/>
            </w:tcBorders>
            <w:shd w:val="clear" w:color="auto" w:fill="auto"/>
            <w:noWrap/>
            <w:vAlign w:val="bottom"/>
            <w:hideMark/>
          </w:tcPr>
          <w:p w:rsidR="00253B49" w:rsidRPr="00664ECF" w:rsidRDefault="00253B49" w:rsidP="00ED4849">
            <w:pPr>
              <w:spacing w:after="0" w:line="240" w:lineRule="auto"/>
              <w:jc w:val="center"/>
              <w:rPr>
                <w:rFonts w:ascii="Times New Roman" w:eastAsia="Times New Roman" w:hAnsi="Times New Roman" w:cs="Times New Roman"/>
                <w:color w:val="000000"/>
                <w:lang w:eastAsia="ru-RU"/>
              </w:rPr>
            </w:pPr>
            <w:r w:rsidRPr="00664ECF">
              <w:rPr>
                <w:rFonts w:ascii="Times New Roman" w:eastAsia="Times New Roman" w:hAnsi="Times New Roman" w:cs="Times New Roman"/>
                <w:color w:val="000000"/>
                <w:lang w:eastAsia="ru-RU"/>
              </w:rPr>
              <w:t>0</w:t>
            </w:r>
          </w:p>
        </w:tc>
        <w:tc>
          <w:tcPr>
            <w:tcW w:w="1241" w:type="dxa"/>
            <w:tcBorders>
              <w:top w:val="nil"/>
              <w:left w:val="nil"/>
              <w:bottom w:val="single" w:sz="4" w:space="0" w:color="auto"/>
              <w:right w:val="single" w:sz="4" w:space="0" w:color="auto"/>
            </w:tcBorders>
            <w:shd w:val="clear" w:color="auto" w:fill="auto"/>
            <w:noWrap/>
            <w:vAlign w:val="bottom"/>
            <w:hideMark/>
          </w:tcPr>
          <w:p w:rsidR="00253B49" w:rsidRPr="00664ECF" w:rsidRDefault="00253B49" w:rsidP="00ED4849">
            <w:pPr>
              <w:spacing w:after="0" w:line="240" w:lineRule="auto"/>
              <w:jc w:val="center"/>
              <w:rPr>
                <w:rFonts w:ascii="Times New Roman" w:eastAsia="Times New Roman" w:hAnsi="Times New Roman" w:cs="Times New Roman"/>
                <w:color w:val="000000"/>
                <w:lang w:eastAsia="ru-RU"/>
              </w:rPr>
            </w:pPr>
            <w:r w:rsidRPr="00664ECF">
              <w:rPr>
                <w:rFonts w:ascii="Times New Roman" w:eastAsia="Times New Roman" w:hAnsi="Times New Roman" w:cs="Times New Roman"/>
                <w:color w:val="000000"/>
                <w:lang w:eastAsia="ru-RU"/>
              </w:rPr>
              <w:t>0,00</w:t>
            </w:r>
          </w:p>
        </w:tc>
        <w:tc>
          <w:tcPr>
            <w:tcW w:w="1291" w:type="dxa"/>
            <w:tcBorders>
              <w:top w:val="nil"/>
              <w:left w:val="nil"/>
              <w:bottom w:val="single" w:sz="4" w:space="0" w:color="auto"/>
              <w:right w:val="single" w:sz="4" w:space="0" w:color="auto"/>
            </w:tcBorders>
            <w:shd w:val="clear" w:color="auto" w:fill="auto"/>
            <w:noWrap/>
            <w:vAlign w:val="bottom"/>
            <w:hideMark/>
          </w:tcPr>
          <w:p w:rsidR="00253B49" w:rsidRPr="00664ECF" w:rsidRDefault="00253B49" w:rsidP="00ED4849">
            <w:pPr>
              <w:spacing w:after="0" w:line="240" w:lineRule="auto"/>
              <w:jc w:val="center"/>
              <w:rPr>
                <w:rFonts w:ascii="Times New Roman" w:eastAsia="Times New Roman" w:hAnsi="Times New Roman" w:cs="Times New Roman"/>
                <w:color w:val="000000"/>
                <w:lang w:eastAsia="ru-RU"/>
              </w:rPr>
            </w:pPr>
            <w:r w:rsidRPr="00664ECF">
              <w:rPr>
                <w:rFonts w:ascii="Times New Roman" w:eastAsia="Times New Roman" w:hAnsi="Times New Roman" w:cs="Times New Roman"/>
                <w:color w:val="000000"/>
                <w:lang w:eastAsia="ru-RU"/>
              </w:rPr>
              <w:t>744</w:t>
            </w:r>
          </w:p>
        </w:tc>
        <w:tc>
          <w:tcPr>
            <w:tcW w:w="1241" w:type="dxa"/>
            <w:tcBorders>
              <w:top w:val="nil"/>
              <w:left w:val="nil"/>
              <w:bottom w:val="single" w:sz="4" w:space="0" w:color="auto"/>
              <w:right w:val="single" w:sz="4" w:space="0" w:color="auto"/>
            </w:tcBorders>
            <w:shd w:val="clear" w:color="auto" w:fill="auto"/>
            <w:noWrap/>
            <w:vAlign w:val="bottom"/>
            <w:hideMark/>
          </w:tcPr>
          <w:p w:rsidR="00253B49" w:rsidRPr="00664ECF" w:rsidRDefault="00253B49" w:rsidP="00ED4849">
            <w:pPr>
              <w:spacing w:after="0" w:line="240" w:lineRule="auto"/>
              <w:jc w:val="center"/>
              <w:rPr>
                <w:rFonts w:ascii="Times New Roman" w:eastAsia="Times New Roman" w:hAnsi="Times New Roman" w:cs="Times New Roman"/>
                <w:color w:val="000000"/>
                <w:lang w:eastAsia="ru-RU"/>
              </w:rPr>
            </w:pPr>
            <w:r w:rsidRPr="00664ECF">
              <w:rPr>
                <w:rFonts w:ascii="Times New Roman" w:eastAsia="Times New Roman" w:hAnsi="Times New Roman" w:cs="Times New Roman"/>
                <w:color w:val="000000"/>
                <w:lang w:eastAsia="ru-RU"/>
              </w:rPr>
              <w:t>172934,00</w:t>
            </w:r>
          </w:p>
        </w:tc>
        <w:tc>
          <w:tcPr>
            <w:tcW w:w="1038" w:type="dxa"/>
            <w:tcBorders>
              <w:top w:val="nil"/>
              <w:left w:val="nil"/>
              <w:bottom w:val="single" w:sz="4" w:space="0" w:color="auto"/>
              <w:right w:val="single" w:sz="4" w:space="0" w:color="auto"/>
            </w:tcBorders>
            <w:shd w:val="clear" w:color="auto" w:fill="auto"/>
            <w:noWrap/>
            <w:vAlign w:val="bottom"/>
            <w:hideMark/>
          </w:tcPr>
          <w:p w:rsidR="00253B49" w:rsidRPr="00664ECF" w:rsidRDefault="00253B49" w:rsidP="00ED4849">
            <w:pPr>
              <w:spacing w:after="0" w:line="240" w:lineRule="auto"/>
              <w:jc w:val="center"/>
              <w:rPr>
                <w:rFonts w:ascii="Times New Roman" w:eastAsia="Times New Roman" w:hAnsi="Times New Roman" w:cs="Times New Roman"/>
                <w:color w:val="000000"/>
                <w:lang w:eastAsia="ru-RU"/>
              </w:rPr>
            </w:pPr>
            <w:r w:rsidRPr="00664ECF">
              <w:rPr>
                <w:rFonts w:ascii="Times New Roman" w:eastAsia="Times New Roman" w:hAnsi="Times New Roman" w:cs="Times New Roman"/>
                <w:color w:val="000000"/>
                <w:lang w:eastAsia="ru-RU"/>
              </w:rPr>
              <w:t>0</w:t>
            </w:r>
          </w:p>
        </w:tc>
        <w:tc>
          <w:tcPr>
            <w:tcW w:w="1261" w:type="dxa"/>
            <w:tcBorders>
              <w:top w:val="nil"/>
              <w:left w:val="nil"/>
              <w:bottom w:val="single" w:sz="4" w:space="0" w:color="auto"/>
              <w:right w:val="single" w:sz="4" w:space="0" w:color="auto"/>
            </w:tcBorders>
            <w:shd w:val="clear" w:color="auto" w:fill="auto"/>
            <w:noWrap/>
            <w:vAlign w:val="bottom"/>
            <w:hideMark/>
          </w:tcPr>
          <w:p w:rsidR="00253B49" w:rsidRPr="00664ECF" w:rsidRDefault="00253B49" w:rsidP="00ED4849">
            <w:pPr>
              <w:spacing w:after="0" w:line="240" w:lineRule="auto"/>
              <w:jc w:val="center"/>
              <w:rPr>
                <w:rFonts w:ascii="Times New Roman" w:eastAsia="Times New Roman" w:hAnsi="Times New Roman" w:cs="Times New Roman"/>
                <w:color w:val="000000"/>
                <w:lang w:eastAsia="ru-RU"/>
              </w:rPr>
            </w:pPr>
            <w:r w:rsidRPr="00664ECF">
              <w:rPr>
                <w:rFonts w:ascii="Times New Roman" w:eastAsia="Times New Roman" w:hAnsi="Times New Roman" w:cs="Times New Roman"/>
                <w:color w:val="000000"/>
                <w:lang w:eastAsia="ru-RU"/>
              </w:rPr>
              <w:t>0,00</w:t>
            </w:r>
          </w:p>
        </w:tc>
      </w:tr>
      <w:tr w:rsidR="00253B49" w:rsidRPr="00D173A1" w:rsidTr="00ED4849">
        <w:trPr>
          <w:trHeight w:val="274"/>
        </w:trPr>
        <w:tc>
          <w:tcPr>
            <w:tcW w:w="2364" w:type="dxa"/>
            <w:tcBorders>
              <w:top w:val="nil"/>
              <w:left w:val="single" w:sz="4" w:space="0" w:color="auto"/>
              <w:bottom w:val="single" w:sz="4" w:space="0" w:color="auto"/>
              <w:right w:val="single" w:sz="4" w:space="0" w:color="auto"/>
            </w:tcBorders>
            <w:shd w:val="clear" w:color="auto" w:fill="auto"/>
            <w:noWrap/>
            <w:vAlign w:val="bottom"/>
            <w:hideMark/>
          </w:tcPr>
          <w:p w:rsidR="00253B49" w:rsidRPr="00D173A1" w:rsidRDefault="00253B49" w:rsidP="00ED4849">
            <w:pPr>
              <w:spacing w:after="0" w:line="240" w:lineRule="auto"/>
              <w:rPr>
                <w:rFonts w:ascii="Times New Roman" w:eastAsia="Times New Roman" w:hAnsi="Times New Roman" w:cs="Times New Roman"/>
                <w:color w:val="000000"/>
                <w:lang w:eastAsia="ru-RU"/>
              </w:rPr>
            </w:pPr>
            <w:r w:rsidRPr="00D173A1">
              <w:rPr>
                <w:rFonts w:ascii="Times New Roman" w:eastAsia="Times New Roman" w:hAnsi="Times New Roman" w:cs="Times New Roman"/>
                <w:color w:val="000000"/>
                <w:lang w:eastAsia="ru-RU"/>
              </w:rPr>
              <w:t>ИП Храповицкий</w:t>
            </w:r>
          </w:p>
        </w:tc>
        <w:tc>
          <w:tcPr>
            <w:tcW w:w="1113" w:type="dxa"/>
            <w:tcBorders>
              <w:top w:val="nil"/>
              <w:left w:val="nil"/>
              <w:bottom w:val="single" w:sz="4" w:space="0" w:color="auto"/>
              <w:right w:val="single" w:sz="4" w:space="0" w:color="auto"/>
            </w:tcBorders>
            <w:shd w:val="clear" w:color="auto" w:fill="auto"/>
            <w:noWrap/>
            <w:vAlign w:val="bottom"/>
            <w:hideMark/>
          </w:tcPr>
          <w:p w:rsidR="00253B49" w:rsidRPr="00664ECF" w:rsidRDefault="00253B49" w:rsidP="00ED4849">
            <w:pPr>
              <w:spacing w:after="0" w:line="240" w:lineRule="auto"/>
              <w:jc w:val="center"/>
              <w:rPr>
                <w:rFonts w:ascii="Times New Roman" w:eastAsia="Times New Roman" w:hAnsi="Times New Roman" w:cs="Times New Roman"/>
                <w:color w:val="000000"/>
                <w:lang w:eastAsia="ru-RU"/>
              </w:rPr>
            </w:pPr>
            <w:r w:rsidRPr="00664ECF">
              <w:rPr>
                <w:rFonts w:ascii="Times New Roman" w:eastAsia="Times New Roman" w:hAnsi="Times New Roman" w:cs="Times New Roman"/>
                <w:color w:val="000000"/>
                <w:lang w:eastAsia="ru-RU"/>
              </w:rPr>
              <w:t>0</w:t>
            </w:r>
          </w:p>
        </w:tc>
        <w:tc>
          <w:tcPr>
            <w:tcW w:w="1241" w:type="dxa"/>
            <w:tcBorders>
              <w:top w:val="nil"/>
              <w:left w:val="nil"/>
              <w:bottom w:val="single" w:sz="4" w:space="0" w:color="auto"/>
              <w:right w:val="single" w:sz="4" w:space="0" w:color="auto"/>
            </w:tcBorders>
            <w:shd w:val="clear" w:color="auto" w:fill="auto"/>
            <w:noWrap/>
            <w:vAlign w:val="bottom"/>
            <w:hideMark/>
          </w:tcPr>
          <w:p w:rsidR="00253B49" w:rsidRPr="00664ECF" w:rsidRDefault="00253B49" w:rsidP="00ED4849">
            <w:pPr>
              <w:spacing w:after="0" w:line="240" w:lineRule="auto"/>
              <w:jc w:val="center"/>
              <w:rPr>
                <w:rFonts w:ascii="Times New Roman" w:eastAsia="Times New Roman" w:hAnsi="Times New Roman" w:cs="Times New Roman"/>
                <w:color w:val="000000"/>
                <w:lang w:eastAsia="ru-RU"/>
              </w:rPr>
            </w:pPr>
            <w:r w:rsidRPr="00664ECF">
              <w:rPr>
                <w:rFonts w:ascii="Times New Roman" w:eastAsia="Times New Roman" w:hAnsi="Times New Roman" w:cs="Times New Roman"/>
                <w:color w:val="000000"/>
                <w:lang w:eastAsia="ru-RU"/>
              </w:rPr>
              <w:t>0,00</w:t>
            </w:r>
          </w:p>
        </w:tc>
        <w:tc>
          <w:tcPr>
            <w:tcW w:w="1291" w:type="dxa"/>
            <w:tcBorders>
              <w:top w:val="nil"/>
              <w:left w:val="nil"/>
              <w:bottom w:val="single" w:sz="4" w:space="0" w:color="auto"/>
              <w:right w:val="single" w:sz="4" w:space="0" w:color="auto"/>
            </w:tcBorders>
            <w:shd w:val="clear" w:color="auto" w:fill="auto"/>
            <w:noWrap/>
            <w:vAlign w:val="bottom"/>
            <w:hideMark/>
          </w:tcPr>
          <w:p w:rsidR="00253B49" w:rsidRPr="00664ECF" w:rsidRDefault="00253B49" w:rsidP="00ED4849">
            <w:pPr>
              <w:spacing w:after="0" w:line="240" w:lineRule="auto"/>
              <w:jc w:val="center"/>
              <w:rPr>
                <w:rFonts w:ascii="Times New Roman" w:eastAsia="Times New Roman" w:hAnsi="Times New Roman" w:cs="Times New Roman"/>
                <w:color w:val="000000"/>
                <w:lang w:eastAsia="ru-RU"/>
              </w:rPr>
            </w:pPr>
            <w:r w:rsidRPr="00664ECF">
              <w:rPr>
                <w:rFonts w:ascii="Times New Roman" w:eastAsia="Times New Roman" w:hAnsi="Times New Roman" w:cs="Times New Roman"/>
                <w:color w:val="000000"/>
                <w:lang w:eastAsia="ru-RU"/>
              </w:rPr>
              <w:t>0</w:t>
            </w:r>
          </w:p>
        </w:tc>
        <w:tc>
          <w:tcPr>
            <w:tcW w:w="1241" w:type="dxa"/>
            <w:tcBorders>
              <w:top w:val="nil"/>
              <w:left w:val="nil"/>
              <w:bottom w:val="single" w:sz="4" w:space="0" w:color="auto"/>
              <w:right w:val="single" w:sz="4" w:space="0" w:color="auto"/>
            </w:tcBorders>
            <w:shd w:val="clear" w:color="auto" w:fill="auto"/>
            <w:noWrap/>
            <w:vAlign w:val="bottom"/>
            <w:hideMark/>
          </w:tcPr>
          <w:p w:rsidR="00253B49" w:rsidRPr="00664ECF" w:rsidRDefault="00253B49" w:rsidP="00ED4849">
            <w:pPr>
              <w:spacing w:after="0" w:line="240" w:lineRule="auto"/>
              <w:jc w:val="center"/>
              <w:rPr>
                <w:rFonts w:ascii="Times New Roman" w:eastAsia="Times New Roman" w:hAnsi="Times New Roman" w:cs="Times New Roman"/>
                <w:color w:val="000000"/>
                <w:lang w:eastAsia="ru-RU"/>
              </w:rPr>
            </w:pPr>
            <w:r w:rsidRPr="00664ECF">
              <w:rPr>
                <w:rFonts w:ascii="Times New Roman" w:eastAsia="Times New Roman" w:hAnsi="Times New Roman" w:cs="Times New Roman"/>
                <w:color w:val="000000"/>
                <w:lang w:eastAsia="ru-RU"/>
              </w:rPr>
              <w:t>0,00</w:t>
            </w:r>
          </w:p>
        </w:tc>
        <w:tc>
          <w:tcPr>
            <w:tcW w:w="1038" w:type="dxa"/>
            <w:tcBorders>
              <w:top w:val="nil"/>
              <w:left w:val="nil"/>
              <w:bottom w:val="single" w:sz="4" w:space="0" w:color="auto"/>
              <w:right w:val="single" w:sz="4" w:space="0" w:color="auto"/>
            </w:tcBorders>
            <w:shd w:val="clear" w:color="auto" w:fill="auto"/>
            <w:noWrap/>
            <w:vAlign w:val="bottom"/>
            <w:hideMark/>
          </w:tcPr>
          <w:p w:rsidR="00253B49" w:rsidRPr="00664ECF" w:rsidRDefault="00253B49" w:rsidP="00ED4849">
            <w:pPr>
              <w:spacing w:after="0" w:line="240" w:lineRule="auto"/>
              <w:jc w:val="center"/>
              <w:rPr>
                <w:rFonts w:ascii="Times New Roman" w:eastAsia="Times New Roman" w:hAnsi="Times New Roman" w:cs="Times New Roman"/>
                <w:color w:val="000000"/>
                <w:lang w:eastAsia="ru-RU"/>
              </w:rPr>
            </w:pPr>
            <w:r w:rsidRPr="00664ECF">
              <w:rPr>
                <w:rFonts w:ascii="Times New Roman" w:eastAsia="Times New Roman" w:hAnsi="Times New Roman" w:cs="Times New Roman"/>
                <w:color w:val="000000"/>
                <w:lang w:eastAsia="ru-RU"/>
              </w:rPr>
              <w:t>120</w:t>
            </w:r>
          </w:p>
        </w:tc>
        <w:tc>
          <w:tcPr>
            <w:tcW w:w="1261" w:type="dxa"/>
            <w:tcBorders>
              <w:top w:val="nil"/>
              <w:left w:val="nil"/>
              <w:bottom w:val="single" w:sz="4" w:space="0" w:color="auto"/>
              <w:right w:val="single" w:sz="4" w:space="0" w:color="auto"/>
            </w:tcBorders>
            <w:shd w:val="clear" w:color="auto" w:fill="auto"/>
            <w:noWrap/>
            <w:vAlign w:val="bottom"/>
            <w:hideMark/>
          </w:tcPr>
          <w:p w:rsidR="00253B49" w:rsidRPr="00664ECF" w:rsidRDefault="00253B49" w:rsidP="00ED4849">
            <w:pPr>
              <w:spacing w:after="0" w:line="240" w:lineRule="auto"/>
              <w:jc w:val="center"/>
              <w:rPr>
                <w:rFonts w:ascii="Times New Roman" w:eastAsia="Times New Roman" w:hAnsi="Times New Roman" w:cs="Times New Roman"/>
                <w:color w:val="000000"/>
                <w:lang w:eastAsia="ru-RU"/>
              </w:rPr>
            </w:pPr>
            <w:r w:rsidRPr="00664ECF">
              <w:rPr>
                <w:rFonts w:ascii="Times New Roman" w:eastAsia="Times New Roman" w:hAnsi="Times New Roman" w:cs="Times New Roman"/>
                <w:color w:val="000000"/>
                <w:lang w:eastAsia="ru-RU"/>
              </w:rPr>
              <w:t>45490,79</w:t>
            </w:r>
          </w:p>
        </w:tc>
      </w:tr>
      <w:tr w:rsidR="00253B49" w:rsidRPr="00D173A1" w:rsidTr="00ED4849">
        <w:trPr>
          <w:trHeight w:val="274"/>
        </w:trPr>
        <w:tc>
          <w:tcPr>
            <w:tcW w:w="2364" w:type="dxa"/>
            <w:tcBorders>
              <w:top w:val="nil"/>
              <w:left w:val="single" w:sz="4" w:space="0" w:color="auto"/>
              <w:bottom w:val="single" w:sz="4" w:space="0" w:color="auto"/>
              <w:right w:val="single" w:sz="4" w:space="0" w:color="auto"/>
            </w:tcBorders>
            <w:shd w:val="clear" w:color="auto" w:fill="auto"/>
            <w:noWrap/>
            <w:vAlign w:val="bottom"/>
            <w:hideMark/>
          </w:tcPr>
          <w:p w:rsidR="00253B49" w:rsidRPr="00D173A1" w:rsidRDefault="00253B49" w:rsidP="00ED4849">
            <w:pPr>
              <w:spacing w:after="0" w:line="240" w:lineRule="auto"/>
              <w:rPr>
                <w:rFonts w:ascii="Times New Roman" w:eastAsia="Times New Roman" w:hAnsi="Times New Roman" w:cs="Times New Roman"/>
                <w:color w:val="000000"/>
                <w:lang w:eastAsia="ru-RU"/>
              </w:rPr>
            </w:pPr>
            <w:r w:rsidRPr="00D173A1">
              <w:rPr>
                <w:rFonts w:ascii="Times New Roman" w:eastAsia="Times New Roman" w:hAnsi="Times New Roman" w:cs="Times New Roman"/>
                <w:color w:val="000000"/>
                <w:lang w:eastAsia="ru-RU"/>
              </w:rPr>
              <w:t>ООО "Бикар"</w:t>
            </w:r>
          </w:p>
        </w:tc>
        <w:tc>
          <w:tcPr>
            <w:tcW w:w="1113" w:type="dxa"/>
            <w:tcBorders>
              <w:top w:val="nil"/>
              <w:left w:val="nil"/>
              <w:bottom w:val="single" w:sz="4" w:space="0" w:color="auto"/>
              <w:right w:val="single" w:sz="4" w:space="0" w:color="auto"/>
            </w:tcBorders>
            <w:shd w:val="clear" w:color="auto" w:fill="auto"/>
            <w:noWrap/>
            <w:vAlign w:val="bottom"/>
            <w:hideMark/>
          </w:tcPr>
          <w:p w:rsidR="00253B49" w:rsidRPr="00664ECF" w:rsidRDefault="00253B49" w:rsidP="00ED4849">
            <w:pPr>
              <w:spacing w:after="0" w:line="240" w:lineRule="auto"/>
              <w:jc w:val="center"/>
              <w:rPr>
                <w:rFonts w:ascii="Times New Roman" w:eastAsia="Times New Roman" w:hAnsi="Times New Roman" w:cs="Times New Roman"/>
                <w:color w:val="000000"/>
                <w:lang w:eastAsia="ru-RU"/>
              </w:rPr>
            </w:pPr>
            <w:r w:rsidRPr="00664ECF">
              <w:rPr>
                <w:rFonts w:ascii="Times New Roman" w:eastAsia="Times New Roman" w:hAnsi="Times New Roman" w:cs="Times New Roman"/>
                <w:color w:val="000000"/>
                <w:lang w:eastAsia="ru-RU"/>
              </w:rPr>
              <w:t>0</w:t>
            </w:r>
          </w:p>
        </w:tc>
        <w:tc>
          <w:tcPr>
            <w:tcW w:w="1241" w:type="dxa"/>
            <w:tcBorders>
              <w:top w:val="nil"/>
              <w:left w:val="nil"/>
              <w:bottom w:val="single" w:sz="4" w:space="0" w:color="auto"/>
              <w:right w:val="single" w:sz="4" w:space="0" w:color="auto"/>
            </w:tcBorders>
            <w:shd w:val="clear" w:color="auto" w:fill="auto"/>
            <w:noWrap/>
            <w:vAlign w:val="bottom"/>
            <w:hideMark/>
          </w:tcPr>
          <w:p w:rsidR="00253B49" w:rsidRPr="00664ECF" w:rsidRDefault="00253B49" w:rsidP="00ED4849">
            <w:pPr>
              <w:spacing w:after="0" w:line="240" w:lineRule="auto"/>
              <w:jc w:val="center"/>
              <w:rPr>
                <w:rFonts w:ascii="Times New Roman" w:eastAsia="Times New Roman" w:hAnsi="Times New Roman" w:cs="Times New Roman"/>
                <w:color w:val="000000"/>
                <w:lang w:eastAsia="ru-RU"/>
              </w:rPr>
            </w:pPr>
            <w:r w:rsidRPr="00664ECF">
              <w:rPr>
                <w:rFonts w:ascii="Times New Roman" w:eastAsia="Times New Roman" w:hAnsi="Times New Roman" w:cs="Times New Roman"/>
                <w:color w:val="000000"/>
                <w:lang w:eastAsia="ru-RU"/>
              </w:rPr>
              <w:t>0,00</w:t>
            </w:r>
          </w:p>
        </w:tc>
        <w:tc>
          <w:tcPr>
            <w:tcW w:w="1291" w:type="dxa"/>
            <w:tcBorders>
              <w:top w:val="nil"/>
              <w:left w:val="nil"/>
              <w:bottom w:val="single" w:sz="4" w:space="0" w:color="auto"/>
              <w:right w:val="single" w:sz="4" w:space="0" w:color="auto"/>
            </w:tcBorders>
            <w:shd w:val="clear" w:color="auto" w:fill="auto"/>
            <w:noWrap/>
            <w:vAlign w:val="bottom"/>
            <w:hideMark/>
          </w:tcPr>
          <w:p w:rsidR="00253B49" w:rsidRPr="00664ECF" w:rsidRDefault="00253B49" w:rsidP="00ED4849">
            <w:pPr>
              <w:spacing w:after="0" w:line="240" w:lineRule="auto"/>
              <w:jc w:val="center"/>
              <w:rPr>
                <w:rFonts w:ascii="Times New Roman" w:eastAsia="Times New Roman" w:hAnsi="Times New Roman" w:cs="Times New Roman"/>
                <w:color w:val="000000"/>
                <w:lang w:eastAsia="ru-RU"/>
              </w:rPr>
            </w:pPr>
            <w:r w:rsidRPr="00664ECF">
              <w:rPr>
                <w:rFonts w:ascii="Times New Roman" w:eastAsia="Times New Roman" w:hAnsi="Times New Roman" w:cs="Times New Roman"/>
                <w:color w:val="000000"/>
                <w:lang w:eastAsia="ru-RU"/>
              </w:rPr>
              <w:t>20</w:t>
            </w:r>
          </w:p>
        </w:tc>
        <w:tc>
          <w:tcPr>
            <w:tcW w:w="1241" w:type="dxa"/>
            <w:tcBorders>
              <w:top w:val="nil"/>
              <w:left w:val="nil"/>
              <w:bottom w:val="single" w:sz="4" w:space="0" w:color="auto"/>
              <w:right w:val="single" w:sz="4" w:space="0" w:color="auto"/>
            </w:tcBorders>
            <w:shd w:val="clear" w:color="auto" w:fill="auto"/>
            <w:noWrap/>
            <w:vAlign w:val="bottom"/>
            <w:hideMark/>
          </w:tcPr>
          <w:p w:rsidR="00253B49" w:rsidRPr="00664ECF" w:rsidRDefault="00253B49" w:rsidP="00ED4849">
            <w:pPr>
              <w:spacing w:after="0" w:line="240" w:lineRule="auto"/>
              <w:jc w:val="center"/>
              <w:rPr>
                <w:rFonts w:ascii="Times New Roman" w:eastAsia="Times New Roman" w:hAnsi="Times New Roman" w:cs="Times New Roman"/>
                <w:color w:val="000000"/>
                <w:lang w:eastAsia="ru-RU"/>
              </w:rPr>
            </w:pPr>
            <w:r w:rsidRPr="00664ECF">
              <w:rPr>
                <w:rFonts w:ascii="Times New Roman" w:eastAsia="Times New Roman" w:hAnsi="Times New Roman" w:cs="Times New Roman"/>
                <w:color w:val="000000"/>
                <w:lang w:eastAsia="ru-RU"/>
              </w:rPr>
              <w:t>6600,00</w:t>
            </w:r>
          </w:p>
        </w:tc>
        <w:tc>
          <w:tcPr>
            <w:tcW w:w="1038" w:type="dxa"/>
            <w:tcBorders>
              <w:top w:val="nil"/>
              <w:left w:val="nil"/>
              <w:bottom w:val="single" w:sz="4" w:space="0" w:color="auto"/>
              <w:right w:val="single" w:sz="4" w:space="0" w:color="auto"/>
            </w:tcBorders>
            <w:shd w:val="clear" w:color="auto" w:fill="auto"/>
            <w:noWrap/>
            <w:vAlign w:val="bottom"/>
            <w:hideMark/>
          </w:tcPr>
          <w:p w:rsidR="00253B49" w:rsidRPr="00664ECF" w:rsidRDefault="00253B49" w:rsidP="00ED4849">
            <w:pPr>
              <w:spacing w:after="0" w:line="240" w:lineRule="auto"/>
              <w:jc w:val="center"/>
              <w:rPr>
                <w:rFonts w:ascii="Times New Roman" w:eastAsia="Times New Roman" w:hAnsi="Times New Roman" w:cs="Times New Roman"/>
                <w:color w:val="000000"/>
                <w:lang w:eastAsia="ru-RU"/>
              </w:rPr>
            </w:pPr>
            <w:r w:rsidRPr="00664ECF">
              <w:rPr>
                <w:rFonts w:ascii="Times New Roman" w:eastAsia="Times New Roman" w:hAnsi="Times New Roman" w:cs="Times New Roman"/>
                <w:color w:val="000000"/>
                <w:lang w:eastAsia="ru-RU"/>
              </w:rPr>
              <w:t>0</w:t>
            </w:r>
          </w:p>
        </w:tc>
        <w:tc>
          <w:tcPr>
            <w:tcW w:w="1261" w:type="dxa"/>
            <w:tcBorders>
              <w:top w:val="nil"/>
              <w:left w:val="nil"/>
              <w:bottom w:val="single" w:sz="4" w:space="0" w:color="auto"/>
              <w:right w:val="single" w:sz="4" w:space="0" w:color="auto"/>
            </w:tcBorders>
            <w:shd w:val="clear" w:color="auto" w:fill="auto"/>
            <w:noWrap/>
            <w:vAlign w:val="bottom"/>
            <w:hideMark/>
          </w:tcPr>
          <w:p w:rsidR="00253B49" w:rsidRPr="00664ECF" w:rsidRDefault="00253B49" w:rsidP="00ED4849">
            <w:pPr>
              <w:spacing w:after="0" w:line="240" w:lineRule="auto"/>
              <w:jc w:val="center"/>
              <w:rPr>
                <w:rFonts w:ascii="Times New Roman" w:eastAsia="Times New Roman" w:hAnsi="Times New Roman" w:cs="Times New Roman"/>
                <w:color w:val="000000"/>
                <w:lang w:eastAsia="ru-RU"/>
              </w:rPr>
            </w:pPr>
            <w:r w:rsidRPr="00664ECF">
              <w:rPr>
                <w:rFonts w:ascii="Times New Roman" w:eastAsia="Times New Roman" w:hAnsi="Times New Roman" w:cs="Times New Roman"/>
                <w:color w:val="000000"/>
                <w:lang w:eastAsia="ru-RU"/>
              </w:rPr>
              <w:t>0,00</w:t>
            </w:r>
          </w:p>
        </w:tc>
      </w:tr>
      <w:tr w:rsidR="00253B49" w:rsidRPr="00D173A1" w:rsidTr="00ED4849">
        <w:trPr>
          <w:trHeight w:val="274"/>
        </w:trPr>
        <w:tc>
          <w:tcPr>
            <w:tcW w:w="2364" w:type="dxa"/>
            <w:tcBorders>
              <w:top w:val="nil"/>
              <w:left w:val="single" w:sz="4" w:space="0" w:color="auto"/>
              <w:bottom w:val="single" w:sz="4" w:space="0" w:color="auto"/>
              <w:right w:val="single" w:sz="4" w:space="0" w:color="auto"/>
            </w:tcBorders>
            <w:shd w:val="clear" w:color="auto" w:fill="auto"/>
            <w:noWrap/>
            <w:vAlign w:val="bottom"/>
            <w:hideMark/>
          </w:tcPr>
          <w:p w:rsidR="00253B49" w:rsidRPr="00D173A1" w:rsidRDefault="00253B49" w:rsidP="00ED4849">
            <w:pPr>
              <w:spacing w:after="0" w:line="240" w:lineRule="auto"/>
              <w:rPr>
                <w:rFonts w:ascii="Times New Roman" w:eastAsia="Times New Roman" w:hAnsi="Times New Roman" w:cs="Times New Roman"/>
                <w:color w:val="000000"/>
                <w:lang w:eastAsia="ru-RU"/>
              </w:rPr>
            </w:pPr>
            <w:r w:rsidRPr="00D173A1">
              <w:rPr>
                <w:rFonts w:ascii="Times New Roman" w:eastAsia="Times New Roman" w:hAnsi="Times New Roman" w:cs="Times New Roman"/>
                <w:color w:val="000000"/>
                <w:lang w:eastAsia="ru-RU"/>
              </w:rPr>
              <w:t>РГБ (ББК)</w:t>
            </w:r>
          </w:p>
        </w:tc>
        <w:tc>
          <w:tcPr>
            <w:tcW w:w="1113" w:type="dxa"/>
            <w:tcBorders>
              <w:top w:val="nil"/>
              <w:left w:val="nil"/>
              <w:bottom w:val="single" w:sz="4" w:space="0" w:color="auto"/>
              <w:right w:val="single" w:sz="4" w:space="0" w:color="auto"/>
            </w:tcBorders>
            <w:shd w:val="clear" w:color="auto" w:fill="auto"/>
            <w:noWrap/>
            <w:vAlign w:val="bottom"/>
            <w:hideMark/>
          </w:tcPr>
          <w:p w:rsidR="00253B49" w:rsidRPr="00664ECF" w:rsidRDefault="00253B49" w:rsidP="00ED4849">
            <w:pPr>
              <w:spacing w:after="0" w:line="240" w:lineRule="auto"/>
              <w:jc w:val="center"/>
              <w:rPr>
                <w:rFonts w:ascii="Times New Roman" w:eastAsia="Times New Roman" w:hAnsi="Times New Roman" w:cs="Times New Roman"/>
                <w:color w:val="000000"/>
                <w:lang w:eastAsia="ru-RU"/>
              </w:rPr>
            </w:pPr>
            <w:r w:rsidRPr="00664ECF">
              <w:rPr>
                <w:rFonts w:ascii="Times New Roman" w:eastAsia="Times New Roman" w:hAnsi="Times New Roman" w:cs="Times New Roman"/>
                <w:color w:val="000000"/>
                <w:lang w:eastAsia="ru-RU"/>
              </w:rPr>
              <w:t>0</w:t>
            </w:r>
          </w:p>
        </w:tc>
        <w:tc>
          <w:tcPr>
            <w:tcW w:w="1241" w:type="dxa"/>
            <w:tcBorders>
              <w:top w:val="nil"/>
              <w:left w:val="nil"/>
              <w:bottom w:val="single" w:sz="4" w:space="0" w:color="auto"/>
              <w:right w:val="single" w:sz="4" w:space="0" w:color="auto"/>
            </w:tcBorders>
            <w:shd w:val="clear" w:color="auto" w:fill="auto"/>
            <w:noWrap/>
            <w:vAlign w:val="bottom"/>
            <w:hideMark/>
          </w:tcPr>
          <w:p w:rsidR="00253B49" w:rsidRPr="00664ECF" w:rsidRDefault="00253B49" w:rsidP="00ED4849">
            <w:pPr>
              <w:spacing w:after="0" w:line="240" w:lineRule="auto"/>
              <w:jc w:val="center"/>
              <w:rPr>
                <w:rFonts w:ascii="Times New Roman" w:eastAsia="Times New Roman" w:hAnsi="Times New Roman" w:cs="Times New Roman"/>
                <w:color w:val="000000"/>
                <w:lang w:eastAsia="ru-RU"/>
              </w:rPr>
            </w:pPr>
            <w:r w:rsidRPr="00664ECF">
              <w:rPr>
                <w:rFonts w:ascii="Times New Roman" w:eastAsia="Times New Roman" w:hAnsi="Times New Roman" w:cs="Times New Roman"/>
                <w:color w:val="000000"/>
                <w:lang w:eastAsia="ru-RU"/>
              </w:rPr>
              <w:t>0,00</w:t>
            </w:r>
          </w:p>
        </w:tc>
        <w:tc>
          <w:tcPr>
            <w:tcW w:w="1291" w:type="dxa"/>
            <w:tcBorders>
              <w:top w:val="nil"/>
              <w:left w:val="nil"/>
              <w:bottom w:val="single" w:sz="4" w:space="0" w:color="auto"/>
              <w:right w:val="single" w:sz="4" w:space="0" w:color="auto"/>
            </w:tcBorders>
            <w:shd w:val="clear" w:color="auto" w:fill="auto"/>
            <w:noWrap/>
            <w:vAlign w:val="bottom"/>
            <w:hideMark/>
          </w:tcPr>
          <w:p w:rsidR="00253B49" w:rsidRPr="00664ECF" w:rsidRDefault="00253B49" w:rsidP="00ED4849">
            <w:pPr>
              <w:spacing w:after="0" w:line="240" w:lineRule="auto"/>
              <w:jc w:val="center"/>
              <w:rPr>
                <w:rFonts w:ascii="Times New Roman" w:eastAsia="Times New Roman" w:hAnsi="Times New Roman" w:cs="Times New Roman"/>
                <w:color w:val="000000"/>
                <w:lang w:eastAsia="ru-RU"/>
              </w:rPr>
            </w:pPr>
            <w:r w:rsidRPr="00664ECF">
              <w:rPr>
                <w:rFonts w:ascii="Times New Roman" w:eastAsia="Times New Roman" w:hAnsi="Times New Roman" w:cs="Times New Roman"/>
                <w:color w:val="000000"/>
                <w:lang w:eastAsia="ru-RU"/>
              </w:rPr>
              <w:t>0</w:t>
            </w:r>
          </w:p>
        </w:tc>
        <w:tc>
          <w:tcPr>
            <w:tcW w:w="1241" w:type="dxa"/>
            <w:tcBorders>
              <w:top w:val="nil"/>
              <w:left w:val="nil"/>
              <w:bottom w:val="single" w:sz="4" w:space="0" w:color="auto"/>
              <w:right w:val="single" w:sz="4" w:space="0" w:color="auto"/>
            </w:tcBorders>
            <w:shd w:val="clear" w:color="auto" w:fill="auto"/>
            <w:noWrap/>
            <w:vAlign w:val="bottom"/>
            <w:hideMark/>
          </w:tcPr>
          <w:p w:rsidR="00253B49" w:rsidRPr="00664ECF" w:rsidRDefault="00253B49" w:rsidP="00ED4849">
            <w:pPr>
              <w:spacing w:after="0" w:line="240" w:lineRule="auto"/>
              <w:jc w:val="center"/>
              <w:rPr>
                <w:rFonts w:ascii="Times New Roman" w:eastAsia="Times New Roman" w:hAnsi="Times New Roman" w:cs="Times New Roman"/>
                <w:color w:val="000000"/>
                <w:lang w:eastAsia="ru-RU"/>
              </w:rPr>
            </w:pPr>
            <w:r w:rsidRPr="00664ECF">
              <w:rPr>
                <w:rFonts w:ascii="Times New Roman" w:eastAsia="Times New Roman" w:hAnsi="Times New Roman" w:cs="Times New Roman"/>
                <w:color w:val="000000"/>
                <w:lang w:eastAsia="ru-RU"/>
              </w:rPr>
              <w:t>0,00</w:t>
            </w:r>
          </w:p>
        </w:tc>
        <w:tc>
          <w:tcPr>
            <w:tcW w:w="1038" w:type="dxa"/>
            <w:tcBorders>
              <w:top w:val="nil"/>
              <w:left w:val="nil"/>
              <w:bottom w:val="single" w:sz="4" w:space="0" w:color="auto"/>
              <w:right w:val="single" w:sz="4" w:space="0" w:color="auto"/>
            </w:tcBorders>
            <w:shd w:val="clear" w:color="auto" w:fill="auto"/>
            <w:noWrap/>
            <w:vAlign w:val="bottom"/>
            <w:hideMark/>
          </w:tcPr>
          <w:p w:rsidR="00253B49" w:rsidRPr="00664ECF" w:rsidRDefault="00253B49" w:rsidP="00ED4849">
            <w:pPr>
              <w:spacing w:after="0" w:line="240" w:lineRule="auto"/>
              <w:jc w:val="center"/>
              <w:rPr>
                <w:rFonts w:ascii="Times New Roman" w:eastAsia="Times New Roman" w:hAnsi="Times New Roman" w:cs="Times New Roman"/>
                <w:color w:val="000000"/>
                <w:lang w:eastAsia="ru-RU"/>
              </w:rPr>
            </w:pPr>
            <w:r w:rsidRPr="00664ECF">
              <w:rPr>
                <w:rFonts w:ascii="Times New Roman" w:eastAsia="Times New Roman" w:hAnsi="Times New Roman" w:cs="Times New Roman"/>
                <w:color w:val="000000"/>
                <w:lang w:eastAsia="ru-RU"/>
              </w:rPr>
              <w:t>7</w:t>
            </w:r>
          </w:p>
        </w:tc>
        <w:tc>
          <w:tcPr>
            <w:tcW w:w="1261" w:type="dxa"/>
            <w:tcBorders>
              <w:top w:val="nil"/>
              <w:left w:val="nil"/>
              <w:bottom w:val="single" w:sz="4" w:space="0" w:color="auto"/>
              <w:right w:val="single" w:sz="4" w:space="0" w:color="auto"/>
            </w:tcBorders>
            <w:shd w:val="clear" w:color="auto" w:fill="auto"/>
            <w:noWrap/>
            <w:vAlign w:val="bottom"/>
            <w:hideMark/>
          </w:tcPr>
          <w:p w:rsidR="00253B49" w:rsidRPr="00664ECF" w:rsidRDefault="00253B49" w:rsidP="00ED4849">
            <w:pPr>
              <w:spacing w:after="0" w:line="240" w:lineRule="auto"/>
              <w:jc w:val="center"/>
              <w:rPr>
                <w:rFonts w:ascii="Times New Roman" w:eastAsia="Times New Roman" w:hAnsi="Times New Roman" w:cs="Times New Roman"/>
                <w:color w:val="000000"/>
                <w:lang w:eastAsia="ru-RU"/>
              </w:rPr>
            </w:pPr>
            <w:r w:rsidRPr="00664ECF">
              <w:rPr>
                <w:rFonts w:ascii="Times New Roman" w:eastAsia="Times New Roman" w:hAnsi="Times New Roman" w:cs="Times New Roman"/>
                <w:color w:val="000000"/>
                <w:lang w:eastAsia="ru-RU"/>
              </w:rPr>
              <w:t>12873,00</w:t>
            </w:r>
          </w:p>
        </w:tc>
      </w:tr>
      <w:tr w:rsidR="00253B49" w:rsidRPr="00D173A1" w:rsidTr="00ED4849">
        <w:trPr>
          <w:trHeight w:val="274"/>
        </w:trPr>
        <w:tc>
          <w:tcPr>
            <w:tcW w:w="2364" w:type="dxa"/>
            <w:tcBorders>
              <w:top w:val="nil"/>
              <w:left w:val="single" w:sz="4" w:space="0" w:color="auto"/>
              <w:bottom w:val="single" w:sz="4" w:space="0" w:color="auto"/>
              <w:right w:val="single" w:sz="4" w:space="0" w:color="auto"/>
            </w:tcBorders>
            <w:shd w:val="clear" w:color="auto" w:fill="auto"/>
            <w:noWrap/>
            <w:vAlign w:val="bottom"/>
            <w:hideMark/>
          </w:tcPr>
          <w:p w:rsidR="00253B49" w:rsidRPr="00D173A1" w:rsidRDefault="00253B49" w:rsidP="00ED4849">
            <w:pPr>
              <w:spacing w:after="0" w:line="240" w:lineRule="auto"/>
              <w:rPr>
                <w:rFonts w:ascii="Times New Roman" w:eastAsia="Times New Roman" w:hAnsi="Times New Roman" w:cs="Times New Roman"/>
                <w:color w:val="000000"/>
                <w:lang w:eastAsia="ru-RU"/>
              </w:rPr>
            </w:pPr>
            <w:r w:rsidRPr="00D173A1">
              <w:rPr>
                <w:rFonts w:ascii="Times New Roman" w:eastAsia="Times New Roman" w:hAnsi="Times New Roman" w:cs="Times New Roman"/>
                <w:color w:val="000000"/>
                <w:lang w:eastAsia="ru-RU"/>
              </w:rPr>
              <w:t>Пожертвования читателей (книги)</w:t>
            </w:r>
          </w:p>
        </w:tc>
        <w:tc>
          <w:tcPr>
            <w:tcW w:w="1113" w:type="dxa"/>
            <w:tcBorders>
              <w:top w:val="nil"/>
              <w:left w:val="nil"/>
              <w:bottom w:val="single" w:sz="4" w:space="0" w:color="auto"/>
              <w:right w:val="single" w:sz="4" w:space="0" w:color="auto"/>
            </w:tcBorders>
            <w:shd w:val="clear" w:color="auto" w:fill="auto"/>
            <w:noWrap/>
            <w:vAlign w:val="bottom"/>
            <w:hideMark/>
          </w:tcPr>
          <w:p w:rsidR="00253B49" w:rsidRPr="00664ECF" w:rsidRDefault="00253B49" w:rsidP="00ED4849">
            <w:pPr>
              <w:spacing w:after="0" w:line="240" w:lineRule="auto"/>
              <w:jc w:val="center"/>
              <w:rPr>
                <w:rFonts w:ascii="Times New Roman" w:eastAsia="Times New Roman" w:hAnsi="Times New Roman" w:cs="Times New Roman"/>
                <w:color w:val="000000"/>
                <w:lang w:eastAsia="ru-RU"/>
              </w:rPr>
            </w:pPr>
            <w:r w:rsidRPr="00664ECF">
              <w:rPr>
                <w:rFonts w:ascii="Times New Roman" w:eastAsia="Times New Roman" w:hAnsi="Times New Roman" w:cs="Times New Roman"/>
                <w:color w:val="000000"/>
                <w:lang w:eastAsia="ru-RU"/>
              </w:rPr>
              <w:t>2630</w:t>
            </w:r>
          </w:p>
        </w:tc>
        <w:tc>
          <w:tcPr>
            <w:tcW w:w="1241" w:type="dxa"/>
            <w:tcBorders>
              <w:top w:val="nil"/>
              <w:left w:val="nil"/>
              <w:bottom w:val="single" w:sz="4" w:space="0" w:color="auto"/>
              <w:right w:val="single" w:sz="4" w:space="0" w:color="auto"/>
            </w:tcBorders>
            <w:shd w:val="clear" w:color="auto" w:fill="auto"/>
            <w:noWrap/>
            <w:vAlign w:val="bottom"/>
            <w:hideMark/>
          </w:tcPr>
          <w:p w:rsidR="00253B49" w:rsidRPr="00664ECF" w:rsidRDefault="00253B49" w:rsidP="00ED4849">
            <w:pPr>
              <w:spacing w:after="0" w:line="240" w:lineRule="auto"/>
              <w:jc w:val="center"/>
              <w:rPr>
                <w:rFonts w:ascii="Times New Roman" w:eastAsia="Times New Roman" w:hAnsi="Times New Roman" w:cs="Times New Roman"/>
                <w:color w:val="000000"/>
                <w:lang w:eastAsia="ru-RU"/>
              </w:rPr>
            </w:pPr>
            <w:r w:rsidRPr="00664ECF">
              <w:rPr>
                <w:rFonts w:ascii="Times New Roman" w:eastAsia="Times New Roman" w:hAnsi="Times New Roman" w:cs="Times New Roman"/>
                <w:color w:val="000000"/>
                <w:lang w:eastAsia="ru-RU"/>
              </w:rPr>
              <w:t>196314</w:t>
            </w:r>
          </w:p>
        </w:tc>
        <w:tc>
          <w:tcPr>
            <w:tcW w:w="1291" w:type="dxa"/>
            <w:tcBorders>
              <w:top w:val="nil"/>
              <w:left w:val="nil"/>
              <w:bottom w:val="single" w:sz="4" w:space="0" w:color="auto"/>
              <w:right w:val="single" w:sz="4" w:space="0" w:color="auto"/>
            </w:tcBorders>
            <w:shd w:val="clear" w:color="auto" w:fill="auto"/>
            <w:noWrap/>
            <w:vAlign w:val="bottom"/>
            <w:hideMark/>
          </w:tcPr>
          <w:p w:rsidR="00253B49" w:rsidRPr="00664ECF" w:rsidRDefault="00253B49" w:rsidP="00ED4849">
            <w:pPr>
              <w:spacing w:after="0" w:line="240" w:lineRule="auto"/>
              <w:jc w:val="center"/>
              <w:rPr>
                <w:rFonts w:ascii="Times New Roman" w:eastAsia="Times New Roman" w:hAnsi="Times New Roman" w:cs="Times New Roman"/>
                <w:color w:val="000000"/>
                <w:lang w:eastAsia="ru-RU"/>
              </w:rPr>
            </w:pPr>
            <w:r w:rsidRPr="00664ECF">
              <w:rPr>
                <w:rFonts w:ascii="Times New Roman" w:eastAsia="Times New Roman" w:hAnsi="Times New Roman" w:cs="Times New Roman"/>
                <w:color w:val="000000"/>
                <w:lang w:eastAsia="ru-RU"/>
              </w:rPr>
              <w:t>3619</w:t>
            </w:r>
          </w:p>
        </w:tc>
        <w:tc>
          <w:tcPr>
            <w:tcW w:w="1241" w:type="dxa"/>
            <w:tcBorders>
              <w:top w:val="nil"/>
              <w:left w:val="nil"/>
              <w:bottom w:val="single" w:sz="4" w:space="0" w:color="auto"/>
              <w:right w:val="single" w:sz="4" w:space="0" w:color="auto"/>
            </w:tcBorders>
            <w:shd w:val="clear" w:color="auto" w:fill="auto"/>
            <w:noWrap/>
            <w:vAlign w:val="bottom"/>
            <w:hideMark/>
          </w:tcPr>
          <w:p w:rsidR="00253B49" w:rsidRPr="00664ECF" w:rsidRDefault="00253B49" w:rsidP="00ED4849">
            <w:pPr>
              <w:spacing w:after="0" w:line="240" w:lineRule="auto"/>
              <w:jc w:val="center"/>
              <w:rPr>
                <w:rFonts w:ascii="Times New Roman" w:eastAsia="Times New Roman" w:hAnsi="Times New Roman" w:cs="Times New Roman"/>
                <w:color w:val="000000"/>
                <w:lang w:eastAsia="ru-RU"/>
              </w:rPr>
            </w:pPr>
            <w:r w:rsidRPr="00664ECF">
              <w:rPr>
                <w:rFonts w:ascii="Times New Roman" w:eastAsia="Times New Roman" w:hAnsi="Times New Roman" w:cs="Times New Roman"/>
                <w:color w:val="000000"/>
                <w:lang w:eastAsia="ru-RU"/>
              </w:rPr>
              <w:t>251191,72</w:t>
            </w:r>
          </w:p>
        </w:tc>
        <w:tc>
          <w:tcPr>
            <w:tcW w:w="1038" w:type="dxa"/>
            <w:tcBorders>
              <w:top w:val="nil"/>
              <w:left w:val="nil"/>
              <w:bottom w:val="single" w:sz="4" w:space="0" w:color="auto"/>
              <w:right w:val="single" w:sz="4" w:space="0" w:color="auto"/>
            </w:tcBorders>
            <w:shd w:val="clear" w:color="auto" w:fill="auto"/>
            <w:noWrap/>
            <w:vAlign w:val="bottom"/>
            <w:hideMark/>
          </w:tcPr>
          <w:p w:rsidR="00253B49" w:rsidRPr="00664ECF" w:rsidRDefault="00253B49" w:rsidP="00ED4849">
            <w:pPr>
              <w:spacing w:after="0" w:line="240" w:lineRule="auto"/>
              <w:jc w:val="center"/>
              <w:rPr>
                <w:rFonts w:ascii="Times New Roman" w:eastAsia="Times New Roman" w:hAnsi="Times New Roman" w:cs="Times New Roman"/>
                <w:color w:val="000000"/>
                <w:lang w:eastAsia="ru-RU"/>
              </w:rPr>
            </w:pPr>
            <w:r w:rsidRPr="00664ECF">
              <w:rPr>
                <w:rFonts w:ascii="Times New Roman" w:eastAsia="Times New Roman" w:hAnsi="Times New Roman" w:cs="Times New Roman"/>
                <w:color w:val="000000"/>
                <w:lang w:eastAsia="ru-RU"/>
              </w:rPr>
              <w:t>504</w:t>
            </w:r>
          </w:p>
        </w:tc>
        <w:tc>
          <w:tcPr>
            <w:tcW w:w="1261" w:type="dxa"/>
            <w:tcBorders>
              <w:top w:val="nil"/>
              <w:left w:val="nil"/>
              <w:bottom w:val="single" w:sz="4" w:space="0" w:color="auto"/>
              <w:right w:val="single" w:sz="4" w:space="0" w:color="auto"/>
            </w:tcBorders>
            <w:shd w:val="clear" w:color="auto" w:fill="auto"/>
            <w:noWrap/>
            <w:vAlign w:val="bottom"/>
            <w:hideMark/>
          </w:tcPr>
          <w:p w:rsidR="00253B49" w:rsidRPr="00664ECF" w:rsidRDefault="00253B49" w:rsidP="00ED4849">
            <w:pPr>
              <w:spacing w:after="0" w:line="240" w:lineRule="auto"/>
              <w:jc w:val="center"/>
              <w:rPr>
                <w:rFonts w:ascii="Times New Roman" w:eastAsia="Times New Roman" w:hAnsi="Times New Roman" w:cs="Times New Roman"/>
                <w:color w:val="000000"/>
                <w:lang w:eastAsia="ru-RU"/>
              </w:rPr>
            </w:pPr>
            <w:r w:rsidRPr="00664ECF">
              <w:rPr>
                <w:rFonts w:ascii="Times New Roman" w:eastAsia="Times New Roman" w:hAnsi="Times New Roman" w:cs="Times New Roman"/>
                <w:color w:val="000000"/>
                <w:lang w:eastAsia="ru-RU"/>
              </w:rPr>
              <w:t>65865,00</w:t>
            </w:r>
          </w:p>
        </w:tc>
      </w:tr>
      <w:tr w:rsidR="00253B49" w:rsidRPr="00D173A1" w:rsidTr="00ED4849">
        <w:trPr>
          <w:trHeight w:val="274"/>
        </w:trPr>
        <w:tc>
          <w:tcPr>
            <w:tcW w:w="2364" w:type="dxa"/>
            <w:tcBorders>
              <w:top w:val="nil"/>
              <w:left w:val="single" w:sz="4" w:space="0" w:color="auto"/>
              <w:bottom w:val="single" w:sz="4" w:space="0" w:color="auto"/>
              <w:right w:val="single" w:sz="4" w:space="0" w:color="auto"/>
            </w:tcBorders>
            <w:shd w:val="clear" w:color="auto" w:fill="auto"/>
            <w:noWrap/>
            <w:vAlign w:val="bottom"/>
            <w:hideMark/>
          </w:tcPr>
          <w:p w:rsidR="00253B49" w:rsidRPr="00D173A1" w:rsidRDefault="00253B49" w:rsidP="00ED4849">
            <w:pPr>
              <w:spacing w:after="0" w:line="240" w:lineRule="auto"/>
              <w:rPr>
                <w:rFonts w:ascii="Times New Roman" w:eastAsia="Times New Roman" w:hAnsi="Times New Roman" w:cs="Times New Roman"/>
                <w:color w:val="000000"/>
                <w:lang w:eastAsia="ru-RU"/>
              </w:rPr>
            </w:pPr>
            <w:r w:rsidRPr="00D173A1">
              <w:rPr>
                <w:rFonts w:ascii="Times New Roman" w:eastAsia="Times New Roman" w:hAnsi="Times New Roman" w:cs="Times New Roman"/>
                <w:color w:val="000000"/>
                <w:lang w:eastAsia="ru-RU"/>
              </w:rPr>
              <w:t>Взамен утерянных</w:t>
            </w:r>
          </w:p>
        </w:tc>
        <w:tc>
          <w:tcPr>
            <w:tcW w:w="1113" w:type="dxa"/>
            <w:tcBorders>
              <w:top w:val="nil"/>
              <w:left w:val="nil"/>
              <w:bottom w:val="single" w:sz="4" w:space="0" w:color="auto"/>
              <w:right w:val="single" w:sz="4" w:space="0" w:color="auto"/>
            </w:tcBorders>
            <w:shd w:val="clear" w:color="auto" w:fill="auto"/>
            <w:noWrap/>
            <w:vAlign w:val="bottom"/>
            <w:hideMark/>
          </w:tcPr>
          <w:p w:rsidR="00253B49" w:rsidRPr="00664ECF" w:rsidRDefault="00253B49" w:rsidP="00ED4849">
            <w:pPr>
              <w:spacing w:after="0" w:line="240" w:lineRule="auto"/>
              <w:jc w:val="center"/>
              <w:rPr>
                <w:rFonts w:ascii="Times New Roman" w:eastAsia="Times New Roman" w:hAnsi="Times New Roman" w:cs="Times New Roman"/>
                <w:color w:val="000000"/>
                <w:lang w:eastAsia="ru-RU"/>
              </w:rPr>
            </w:pPr>
            <w:r w:rsidRPr="00664ECF">
              <w:rPr>
                <w:rFonts w:ascii="Times New Roman" w:eastAsia="Times New Roman" w:hAnsi="Times New Roman" w:cs="Times New Roman"/>
                <w:color w:val="000000"/>
                <w:lang w:eastAsia="ru-RU"/>
              </w:rPr>
              <w:t>103</w:t>
            </w:r>
          </w:p>
        </w:tc>
        <w:tc>
          <w:tcPr>
            <w:tcW w:w="1241" w:type="dxa"/>
            <w:tcBorders>
              <w:top w:val="nil"/>
              <w:left w:val="nil"/>
              <w:bottom w:val="single" w:sz="4" w:space="0" w:color="auto"/>
              <w:right w:val="single" w:sz="4" w:space="0" w:color="auto"/>
            </w:tcBorders>
            <w:shd w:val="clear" w:color="auto" w:fill="auto"/>
            <w:noWrap/>
            <w:vAlign w:val="bottom"/>
            <w:hideMark/>
          </w:tcPr>
          <w:p w:rsidR="00253B49" w:rsidRPr="00664ECF" w:rsidRDefault="00253B49" w:rsidP="00ED4849">
            <w:pPr>
              <w:spacing w:after="0" w:line="240" w:lineRule="auto"/>
              <w:jc w:val="center"/>
              <w:rPr>
                <w:rFonts w:ascii="Times New Roman" w:eastAsia="Times New Roman" w:hAnsi="Times New Roman" w:cs="Times New Roman"/>
                <w:color w:val="000000"/>
                <w:lang w:eastAsia="ru-RU"/>
              </w:rPr>
            </w:pPr>
            <w:r w:rsidRPr="00664ECF">
              <w:rPr>
                <w:rFonts w:ascii="Times New Roman" w:eastAsia="Times New Roman" w:hAnsi="Times New Roman" w:cs="Times New Roman"/>
                <w:color w:val="000000"/>
                <w:lang w:eastAsia="ru-RU"/>
              </w:rPr>
              <w:t>12066</w:t>
            </w:r>
          </w:p>
        </w:tc>
        <w:tc>
          <w:tcPr>
            <w:tcW w:w="1291" w:type="dxa"/>
            <w:tcBorders>
              <w:top w:val="nil"/>
              <w:left w:val="nil"/>
              <w:bottom w:val="single" w:sz="4" w:space="0" w:color="auto"/>
              <w:right w:val="single" w:sz="4" w:space="0" w:color="auto"/>
            </w:tcBorders>
            <w:shd w:val="clear" w:color="auto" w:fill="auto"/>
            <w:noWrap/>
            <w:vAlign w:val="bottom"/>
            <w:hideMark/>
          </w:tcPr>
          <w:p w:rsidR="00253B49" w:rsidRPr="00664ECF" w:rsidRDefault="00253B49" w:rsidP="00ED4849">
            <w:pPr>
              <w:spacing w:after="0" w:line="240" w:lineRule="auto"/>
              <w:jc w:val="center"/>
              <w:rPr>
                <w:rFonts w:ascii="Times New Roman" w:eastAsia="Times New Roman" w:hAnsi="Times New Roman" w:cs="Times New Roman"/>
                <w:color w:val="000000"/>
                <w:lang w:eastAsia="ru-RU"/>
              </w:rPr>
            </w:pPr>
            <w:r w:rsidRPr="00664ECF">
              <w:rPr>
                <w:rFonts w:ascii="Times New Roman" w:eastAsia="Times New Roman" w:hAnsi="Times New Roman" w:cs="Times New Roman"/>
                <w:color w:val="000000"/>
                <w:lang w:eastAsia="ru-RU"/>
              </w:rPr>
              <w:t>167</w:t>
            </w:r>
          </w:p>
        </w:tc>
        <w:tc>
          <w:tcPr>
            <w:tcW w:w="1241" w:type="dxa"/>
            <w:tcBorders>
              <w:top w:val="nil"/>
              <w:left w:val="nil"/>
              <w:bottom w:val="single" w:sz="4" w:space="0" w:color="auto"/>
              <w:right w:val="single" w:sz="4" w:space="0" w:color="auto"/>
            </w:tcBorders>
            <w:shd w:val="clear" w:color="auto" w:fill="auto"/>
            <w:noWrap/>
            <w:vAlign w:val="bottom"/>
            <w:hideMark/>
          </w:tcPr>
          <w:p w:rsidR="00253B49" w:rsidRPr="00664ECF" w:rsidRDefault="00253B49" w:rsidP="00ED4849">
            <w:pPr>
              <w:spacing w:after="0" w:line="240" w:lineRule="auto"/>
              <w:jc w:val="center"/>
              <w:rPr>
                <w:rFonts w:ascii="Times New Roman" w:eastAsia="Times New Roman" w:hAnsi="Times New Roman" w:cs="Times New Roman"/>
                <w:color w:val="000000"/>
                <w:lang w:eastAsia="ru-RU"/>
              </w:rPr>
            </w:pPr>
            <w:r w:rsidRPr="00664ECF">
              <w:rPr>
                <w:rFonts w:ascii="Times New Roman" w:eastAsia="Times New Roman" w:hAnsi="Times New Roman" w:cs="Times New Roman"/>
                <w:color w:val="000000"/>
                <w:lang w:eastAsia="ru-RU"/>
              </w:rPr>
              <w:t>24538,00</w:t>
            </w:r>
          </w:p>
        </w:tc>
        <w:tc>
          <w:tcPr>
            <w:tcW w:w="1038" w:type="dxa"/>
            <w:tcBorders>
              <w:top w:val="nil"/>
              <w:left w:val="nil"/>
              <w:bottom w:val="single" w:sz="4" w:space="0" w:color="auto"/>
              <w:right w:val="single" w:sz="4" w:space="0" w:color="auto"/>
            </w:tcBorders>
            <w:shd w:val="clear" w:color="auto" w:fill="auto"/>
            <w:noWrap/>
            <w:vAlign w:val="bottom"/>
            <w:hideMark/>
          </w:tcPr>
          <w:p w:rsidR="00253B49" w:rsidRPr="00664ECF" w:rsidRDefault="00253B49" w:rsidP="00ED4849">
            <w:pPr>
              <w:spacing w:after="0" w:line="240" w:lineRule="auto"/>
              <w:jc w:val="center"/>
              <w:rPr>
                <w:rFonts w:ascii="Times New Roman" w:eastAsia="Times New Roman" w:hAnsi="Times New Roman" w:cs="Times New Roman"/>
                <w:color w:val="000000"/>
                <w:lang w:eastAsia="ru-RU"/>
              </w:rPr>
            </w:pPr>
            <w:r w:rsidRPr="00664ECF">
              <w:rPr>
                <w:rFonts w:ascii="Times New Roman" w:eastAsia="Times New Roman" w:hAnsi="Times New Roman" w:cs="Times New Roman"/>
                <w:color w:val="000000"/>
                <w:lang w:eastAsia="ru-RU"/>
              </w:rPr>
              <w:t>77</w:t>
            </w:r>
          </w:p>
        </w:tc>
        <w:tc>
          <w:tcPr>
            <w:tcW w:w="1261" w:type="dxa"/>
            <w:tcBorders>
              <w:top w:val="nil"/>
              <w:left w:val="nil"/>
              <w:bottom w:val="single" w:sz="4" w:space="0" w:color="auto"/>
              <w:right w:val="single" w:sz="4" w:space="0" w:color="auto"/>
            </w:tcBorders>
            <w:shd w:val="clear" w:color="auto" w:fill="auto"/>
            <w:noWrap/>
            <w:vAlign w:val="bottom"/>
            <w:hideMark/>
          </w:tcPr>
          <w:p w:rsidR="00253B49" w:rsidRPr="00664ECF" w:rsidRDefault="00253B49" w:rsidP="00ED4849">
            <w:pPr>
              <w:spacing w:after="0" w:line="240" w:lineRule="auto"/>
              <w:jc w:val="center"/>
              <w:rPr>
                <w:rFonts w:ascii="Times New Roman" w:eastAsia="Times New Roman" w:hAnsi="Times New Roman" w:cs="Times New Roman"/>
                <w:color w:val="000000"/>
                <w:lang w:eastAsia="ru-RU"/>
              </w:rPr>
            </w:pPr>
            <w:r w:rsidRPr="00664ECF">
              <w:rPr>
                <w:rFonts w:ascii="Times New Roman" w:eastAsia="Times New Roman" w:hAnsi="Times New Roman" w:cs="Times New Roman"/>
                <w:color w:val="000000"/>
                <w:lang w:eastAsia="ru-RU"/>
              </w:rPr>
              <w:t>15913,00</w:t>
            </w:r>
          </w:p>
        </w:tc>
      </w:tr>
      <w:tr w:rsidR="00253B49" w:rsidRPr="00D173A1" w:rsidTr="00ED4849">
        <w:trPr>
          <w:trHeight w:val="274"/>
        </w:trPr>
        <w:tc>
          <w:tcPr>
            <w:tcW w:w="2364" w:type="dxa"/>
            <w:tcBorders>
              <w:top w:val="nil"/>
              <w:left w:val="single" w:sz="4" w:space="0" w:color="auto"/>
              <w:bottom w:val="single" w:sz="4" w:space="0" w:color="auto"/>
              <w:right w:val="single" w:sz="4" w:space="0" w:color="auto"/>
            </w:tcBorders>
            <w:shd w:val="clear" w:color="auto" w:fill="auto"/>
            <w:noWrap/>
            <w:vAlign w:val="bottom"/>
            <w:hideMark/>
          </w:tcPr>
          <w:p w:rsidR="00253B49" w:rsidRPr="00D173A1" w:rsidRDefault="00253B49" w:rsidP="00ED4849">
            <w:pPr>
              <w:spacing w:after="0" w:line="240" w:lineRule="auto"/>
              <w:rPr>
                <w:rFonts w:ascii="Times New Roman" w:eastAsia="Times New Roman" w:hAnsi="Times New Roman" w:cs="Times New Roman"/>
                <w:color w:val="000000"/>
                <w:lang w:eastAsia="ru-RU"/>
              </w:rPr>
            </w:pPr>
            <w:r w:rsidRPr="00D173A1">
              <w:rPr>
                <w:rFonts w:ascii="Times New Roman" w:eastAsia="Times New Roman" w:hAnsi="Times New Roman" w:cs="Times New Roman"/>
                <w:color w:val="000000"/>
                <w:lang w:eastAsia="ru-RU"/>
              </w:rPr>
              <w:t>ЛитРес</w:t>
            </w:r>
          </w:p>
        </w:tc>
        <w:tc>
          <w:tcPr>
            <w:tcW w:w="1113" w:type="dxa"/>
            <w:tcBorders>
              <w:top w:val="nil"/>
              <w:left w:val="nil"/>
              <w:bottom w:val="single" w:sz="4" w:space="0" w:color="auto"/>
              <w:right w:val="single" w:sz="4" w:space="0" w:color="auto"/>
            </w:tcBorders>
            <w:shd w:val="clear" w:color="auto" w:fill="auto"/>
            <w:noWrap/>
            <w:vAlign w:val="bottom"/>
            <w:hideMark/>
          </w:tcPr>
          <w:p w:rsidR="00253B49" w:rsidRPr="00664ECF" w:rsidRDefault="00253B49" w:rsidP="00ED4849">
            <w:pPr>
              <w:spacing w:after="0" w:line="240" w:lineRule="auto"/>
              <w:jc w:val="center"/>
              <w:rPr>
                <w:rFonts w:ascii="Times New Roman" w:eastAsia="Times New Roman" w:hAnsi="Times New Roman" w:cs="Times New Roman"/>
                <w:color w:val="000000"/>
                <w:lang w:eastAsia="ru-RU"/>
              </w:rPr>
            </w:pPr>
            <w:r w:rsidRPr="00664ECF">
              <w:rPr>
                <w:rFonts w:ascii="Times New Roman" w:eastAsia="Times New Roman" w:hAnsi="Times New Roman" w:cs="Times New Roman"/>
                <w:color w:val="000000"/>
                <w:lang w:eastAsia="ru-RU"/>
              </w:rPr>
              <w:t>0</w:t>
            </w:r>
          </w:p>
        </w:tc>
        <w:tc>
          <w:tcPr>
            <w:tcW w:w="1241" w:type="dxa"/>
            <w:tcBorders>
              <w:top w:val="nil"/>
              <w:left w:val="nil"/>
              <w:bottom w:val="single" w:sz="4" w:space="0" w:color="auto"/>
              <w:right w:val="single" w:sz="4" w:space="0" w:color="auto"/>
            </w:tcBorders>
            <w:shd w:val="clear" w:color="auto" w:fill="auto"/>
            <w:noWrap/>
            <w:vAlign w:val="bottom"/>
            <w:hideMark/>
          </w:tcPr>
          <w:p w:rsidR="00253B49" w:rsidRPr="00664ECF" w:rsidRDefault="00253B49" w:rsidP="00ED4849">
            <w:pPr>
              <w:spacing w:after="0" w:line="240" w:lineRule="auto"/>
              <w:jc w:val="center"/>
              <w:rPr>
                <w:rFonts w:ascii="Times New Roman" w:eastAsia="Times New Roman" w:hAnsi="Times New Roman" w:cs="Times New Roman"/>
                <w:color w:val="000000"/>
                <w:lang w:eastAsia="ru-RU"/>
              </w:rPr>
            </w:pPr>
            <w:r w:rsidRPr="00664ECF">
              <w:rPr>
                <w:rFonts w:ascii="Times New Roman" w:eastAsia="Times New Roman" w:hAnsi="Times New Roman" w:cs="Times New Roman"/>
                <w:color w:val="000000"/>
                <w:lang w:eastAsia="ru-RU"/>
              </w:rPr>
              <w:t>55000</w:t>
            </w:r>
          </w:p>
        </w:tc>
        <w:tc>
          <w:tcPr>
            <w:tcW w:w="1291" w:type="dxa"/>
            <w:tcBorders>
              <w:top w:val="nil"/>
              <w:left w:val="nil"/>
              <w:bottom w:val="single" w:sz="4" w:space="0" w:color="auto"/>
              <w:right w:val="single" w:sz="4" w:space="0" w:color="auto"/>
            </w:tcBorders>
            <w:shd w:val="clear" w:color="auto" w:fill="auto"/>
            <w:noWrap/>
            <w:vAlign w:val="bottom"/>
            <w:hideMark/>
          </w:tcPr>
          <w:p w:rsidR="00253B49" w:rsidRPr="00664ECF" w:rsidRDefault="00253B49" w:rsidP="00ED4849">
            <w:pPr>
              <w:spacing w:after="0" w:line="240" w:lineRule="auto"/>
              <w:jc w:val="center"/>
              <w:rPr>
                <w:rFonts w:ascii="Times New Roman" w:eastAsia="Times New Roman" w:hAnsi="Times New Roman" w:cs="Times New Roman"/>
                <w:color w:val="000000"/>
                <w:lang w:eastAsia="ru-RU"/>
              </w:rPr>
            </w:pPr>
            <w:r w:rsidRPr="00664ECF">
              <w:rPr>
                <w:rFonts w:ascii="Times New Roman" w:eastAsia="Times New Roman" w:hAnsi="Times New Roman" w:cs="Times New Roman"/>
                <w:color w:val="000000"/>
                <w:lang w:eastAsia="ru-RU"/>
              </w:rPr>
              <w:t>0</w:t>
            </w:r>
          </w:p>
        </w:tc>
        <w:tc>
          <w:tcPr>
            <w:tcW w:w="1241" w:type="dxa"/>
            <w:tcBorders>
              <w:top w:val="nil"/>
              <w:left w:val="nil"/>
              <w:bottom w:val="single" w:sz="4" w:space="0" w:color="auto"/>
              <w:right w:val="single" w:sz="4" w:space="0" w:color="auto"/>
            </w:tcBorders>
            <w:shd w:val="clear" w:color="auto" w:fill="auto"/>
            <w:noWrap/>
            <w:vAlign w:val="bottom"/>
            <w:hideMark/>
          </w:tcPr>
          <w:p w:rsidR="00253B49" w:rsidRPr="00664ECF" w:rsidRDefault="00253B49" w:rsidP="00ED4849">
            <w:pPr>
              <w:spacing w:after="0" w:line="240" w:lineRule="auto"/>
              <w:jc w:val="center"/>
              <w:rPr>
                <w:rFonts w:ascii="Times New Roman" w:eastAsia="Times New Roman" w:hAnsi="Times New Roman" w:cs="Times New Roman"/>
                <w:color w:val="000000"/>
                <w:lang w:eastAsia="ru-RU"/>
              </w:rPr>
            </w:pPr>
            <w:r w:rsidRPr="00664ECF">
              <w:rPr>
                <w:rFonts w:ascii="Times New Roman" w:eastAsia="Times New Roman" w:hAnsi="Times New Roman" w:cs="Times New Roman"/>
                <w:color w:val="000000"/>
                <w:lang w:eastAsia="ru-RU"/>
              </w:rPr>
              <w:t>60000,00</w:t>
            </w:r>
          </w:p>
        </w:tc>
        <w:tc>
          <w:tcPr>
            <w:tcW w:w="1038" w:type="dxa"/>
            <w:tcBorders>
              <w:top w:val="nil"/>
              <w:left w:val="nil"/>
              <w:bottom w:val="single" w:sz="4" w:space="0" w:color="auto"/>
              <w:right w:val="single" w:sz="4" w:space="0" w:color="auto"/>
            </w:tcBorders>
            <w:shd w:val="clear" w:color="auto" w:fill="auto"/>
            <w:noWrap/>
            <w:vAlign w:val="bottom"/>
            <w:hideMark/>
          </w:tcPr>
          <w:p w:rsidR="00253B49" w:rsidRPr="00664ECF" w:rsidRDefault="00253B49" w:rsidP="00ED4849">
            <w:pPr>
              <w:spacing w:after="0" w:line="240" w:lineRule="auto"/>
              <w:jc w:val="center"/>
              <w:rPr>
                <w:rFonts w:ascii="Times New Roman" w:eastAsia="Times New Roman" w:hAnsi="Times New Roman" w:cs="Times New Roman"/>
                <w:color w:val="000000"/>
                <w:lang w:eastAsia="ru-RU"/>
              </w:rPr>
            </w:pPr>
            <w:r w:rsidRPr="00664ECF">
              <w:rPr>
                <w:rFonts w:ascii="Times New Roman" w:eastAsia="Times New Roman" w:hAnsi="Times New Roman" w:cs="Times New Roman"/>
                <w:color w:val="000000"/>
                <w:lang w:eastAsia="ru-RU"/>
              </w:rPr>
              <w:t>0</w:t>
            </w:r>
          </w:p>
        </w:tc>
        <w:tc>
          <w:tcPr>
            <w:tcW w:w="1261" w:type="dxa"/>
            <w:tcBorders>
              <w:top w:val="nil"/>
              <w:left w:val="nil"/>
              <w:bottom w:val="single" w:sz="4" w:space="0" w:color="auto"/>
              <w:right w:val="single" w:sz="4" w:space="0" w:color="auto"/>
            </w:tcBorders>
            <w:shd w:val="clear" w:color="auto" w:fill="auto"/>
            <w:noWrap/>
            <w:vAlign w:val="bottom"/>
            <w:hideMark/>
          </w:tcPr>
          <w:p w:rsidR="00253B49" w:rsidRPr="00664ECF" w:rsidRDefault="00253B49" w:rsidP="00ED4849">
            <w:pPr>
              <w:spacing w:after="0" w:line="240" w:lineRule="auto"/>
              <w:jc w:val="center"/>
              <w:rPr>
                <w:rFonts w:ascii="Times New Roman" w:eastAsia="Times New Roman" w:hAnsi="Times New Roman" w:cs="Times New Roman"/>
                <w:color w:val="000000"/>
                <w:lang w:eastAsia="ru-RU"/>
              </w:rPr>
            </w:pPr>
            <w:r w:rsidRPr="00664ECF">
              <w:rPr>
                <w:rFonts w:ascii="Times New Roman" w:eastAsia="Times New Roman" w:hAnsi="Times New Roman" w:cs="Times New Roman"/>
                <w:color w:val="000000"/>
                <w:lang w:eastAsia="ru-RU"/>
              </w:rPr>
              <w:t>60000,00</w:t>
            </w:r>
          </w:p>
        </w:tc>
      </w:tr>
      <w:tr w:rsidR="00253B49" w:rsidRPr="00D173A1" w:rsidTr="00ED4849">
        <w:trPr>
          <w:trHeight w:val="274"/>
        </w:trPr>
        <w:tc>
          <w:tcPr>
            <w:tcW w:w="2364" w:type="dxa"/>
            <w:tcBorders>
              <w:top w:val="nil"/>
              <w:left w:val="single" w:sz="4" w:space="0" w:color="auto"/>
              <w:bottom w:val="single" w:sz="4" w:space="0" w:color="auto"/>
              <w:right w:val="single" w:sz="4" w:space="0" w:color="auto"/>
            </w:tcBorders>
            <w:shd w:val="clear" w:color="auto" w:fill="auto"/>
            <w:noWrap/>
            <w:vAlign w:val="bottom"/>
            <w:hideMark/>
          </w:tcPr>
          <w:p w:rsidR="00253B49" w:rsidRPr="00D173A1" w:rsidRDefault="00253B49" w:rsidP="00ED4849">
            <w:pPr>
              <w:spacing w:after="0" w:line="240" w:lineRule="auto"/>
              <w:rPr>
                <w:rFonts w:ascii="Times New Roman" w:eastAsia="Times New Roman" w:hAnsi="Times New Roman" w:cs="Times New Roman"/>
                <w:color w:val="000000"/>
                <w:lang w:eastAsia="ru-RU"/>
              </w:rPr>
            </w:pPr>
            <w:r w:rsidRPr="00D173A1">
              <w:rPr>
                <w:rFonts w:ascii="Times New Roman" w:eastAsia="Times New Roman" w:hAnsi="Times New Roman" w:cs="Times New Roman"/>
                <w:color w:val="000000"/>
                <w:lang w:eastAsia="ru-RU"/>
              </w:rPr>
              <w:t>Урал-Пресс (подписка)</w:t>
            </w:r>
          </w:p>
        </w:tc>
        <w:tc>
          <w:tcPr>
            <w:tcW w:w="1113" w:type="dxa"/>
            <w:tcBorders>
              <w:top w:val="nil"/>
              <w:left w:val="nil"/>
              <w:bottom w:val="single" w:sz="4" w:space="0" w:color="auto"/>
              <w:right w:val="single" w:sz="4" w:space="0" w:color="auto"/>
            </w:tcBorders>
            <w:shd w:val="clear" w:color="auto" w:fill="auto"/>
            <w:noWrap/>
            <w:vAlign w:val="bottom"/>
            <w:hideMark/>
          </w:tcPr>
          <w:p w:rsidR="00253B49" w:rsidRPr="00664ECF" w:rsidRDefault="00253B49" w:rsidP="00ED4849">
            <w:pPr>
              <w:spacing w:after="0" w:line="240" w:lineRule="auto"/>
              <w:jc w:val="center"/>
              <w:rPr>
                <w:rFonts w:ascii="Times New Roman" w:eastAsia="Times New Roman" w:hAnsi="Times New Roman" w:cs="Times New Roman"/>
                <w:color w:val="000000"/>
                <w:lang w:eastAsia="ru-RU"/>
              </w:rPr>
            </w:pPr>
            <w:r w:rsidRPr="00664ECF">
              <w:rPr>
                <w:rFonts w:ascii="Times New Roman" w:eastAsia="Times New Roman" w:hAnsi="Times New Roman" w:cs="Times New Roman"/>
                <w:color w:val="000000"/>
                <w:lang w:eastAsia="ru-RU"/>
              </w:rPr>
              <w:t>898</w:t>
            </w:r>
          </w:p>
        </w:tc>
        <w:tc>
          <w:tcPr>
            <w:tcW w:w="1241" w:type="dxa"/>
            <w:tcBorders>
              <w:top w:val="nil"/>
              <w:left w:val="nil"/>
              <w:bottom w:val="single" w:sz="4" w:space="0" w:color="auto"/>
              <w:right w:val="single" w:sz="4" w:space="0" w:color="auto"/>
            </w:tcBorders>
            <w:shd w:val="clear" w:color="auto" w:fill="auto"/>
            <w:noWrap/>
            <w:vAlign w:val="bottom"/>
            <w:hideMark/>
          </w:tcPr>
          <w:p w:rsidR="00253B49" w:rsidRPr="00664ECF" w:rsidRDefault="00253B49" w:rsidP="00ED4849">
            <w:pPr>
              <w:spacing w:after="0" w:line="240" w:lineRule="auto"/>
              <w:jc w:val="center"/>
              <w:rPr>
                <w:rFonts w:ascii="Times New Roman" w:eastAsia="Times New Roman" w:hAnsi="Times New Roman" w:cs="Times New Roman"/>
                <w:color w:val="000000"/>
                <w:lang w:eastAsia="ru-RU"/>
              </w:rPr>
            </w:pPr>
            <w:r w:rsidRPr="00664ECF">
              <w:rPr>
                <w:rFonts w:ascii="Times New Roman" w:eastAsia="Times New Roman" w:hAnsi="Times New Roman" w:cs="Times New Roman"/>
                <w:color w:val="000000"/>
                <w:lang w:eastAsia="ru-RU"/>
              </w:rPr>
              <w:t>208691,39</w:t>
            </w:r>
          </w:p>
        </w:tc>
        <w:tc>
          <w:tcPr>
            <w:tcW w:w="1291" w:type="dxa"/>
            <w:tcBorders>
              <w:top w:val="nil"/>
              <w:left w:val="nil"/>
              <w:bottom w:val="single" w:sz="4" w:space="0" w:color="auto"/>
              <w:right w:val="single" w:sz="4" w:space="0" w:color="auto"/>
            </w:tcBorders>
            <w:shd w:val="clear" w:color="auto" w:fill="auto"/>
            <w:noWrap/>
            <w:vAlign w:val="bottom"/>
            <w:hideMark/>
          </w:tcPr>
          <w:p w:rsidR="00253B49" w:rsidRPr="00664ECF" w:rsidRDefault="00253B49" w:rsidP="00ED4849">
            <w:pPr>
              <w:spacing w:after="0" w:line="240" w:lineRule="auto"/>
              <w:jc w:val="center"/>
              <w:rPr>
                <w:rFonts w:ascii="Times New Roman" w:eastAsia="Times New Roman" w:hAnsi="Times New Roman" w:cs="Times New Roman"/>
                <w:color w:val="000000"/>
                <w:lang w:eastAsia="ru-RU"/>
              </w:rPr>
            </w:pPr>
            <w:r w:rsidRPr="00664ECF">
              <w:rPr>
                <w:rFonts w:ascii="Times New Roman" w:eastAsia="Times New Roman" w:hAnsi="Times New Roman" w:cs="Times New Roman"/>
                <w:color w:val="000000"/>
                <w:lang w:eastAsia="ru-RU"/>
              </w:rPr>
              <w:t>864</w:t>
            </w:r>
          </w:p>
        </w:tc>
        <w:tc>
          <w:tcPr>
            <w:tcW w:w="1241" w:type="dxa"/>
            <w:tcBorders>
              <w:top w:val="nil"/>
              <w:left w:val="nil"/>
              <w:bottom w:val="single" w:sz="4" w:space="0" w:color="auto"/>
              <w:right w:val="single" w:sz="4" w:space="0" w:color="auto"/>
            </w:tcBorders>
            <w:shd w:val="clear" w:color="auto" w:fill="auto"/>
            <w:noWrap/>
            <w:vAlign w:val="bottom"/>
            <w:hideMark/>
          </w:tcPr>
          <w:p w:rsidR="00253B49" w:rsidRPr="00664ECF" w:rsidRDefault="00253B49" w:rsidP="00ED4849">
            <w:pPr>
              <w:spacing w:after="0" w:line="240" w:lineRule="auto"/>
              <w:jc w:val="center"/>
              <w:rPr>
                <w:rFonts w:ascii="Times New Roman" w:eastAsia="Times New Roman" w:hAnsi="Times New Roman" w:cs="Times New Roman"/>
                <w:color w:val="000000"/>
                <w:lang w:eastAsia="ru-RU"/>
              </w:rPr>
            </w:pPr>
            <w:r w:rsidRPr="00664ECF">
              <w:rPr>
                <w:rFonts w:ascii="Times New Roman" w:eastAsia="Times New Roman" w:hAnsi="Times New Roman" w:cs="Times New Roman"/>
                <w:color w:val="000000"/>
                <w:lang w:eastAsia="ru-RU"/>
              </w:rPr>
              <w:t>190000,00</w:t>
            </w:r>
          </w:p>
        </w:tc>
        <w:tc>
          <w:tcPr>
            <w:tcW w:w="1038" w:type="dxa"/>
            <w:tcBorders>
              <w:top w:val="nil"/>
              <w:left w:val="nil"/>
              <w:bottom w:val="single" w:sz="4" w:space="0" w:color="auto"/>
              <w:right w:val="single" w:sz="4" w:space="0" w:color="auto"/>
            </w:tcBorders>
            <w:shd w:val="clear" w:color="auto" w:fill="auto"/>
            <w:noWrap/>
            <w:vAlign w:val="bottom"/>
            <w:hideMark/>
          </w:tcPr>
          <w:p w:rsidR="00253B49" w:rsidRPr="00664ECF" w:rsidRDefault="00253B49" w:rsidP="00ED4849">
            <w:pPr>
              <w:spacing w:after="0" w:line="240" w:lineRule="auto"/>
              <w:jc w:val="center"/>
              <w:rPr>
                <w:rFonts w:ascii="Times New Roman" w:eastAsia="Times New Roman" w:hAnsi="Times New Roman" w:cs="Times New Roman"/>
                <w:color w:val="000000"/>
                <w:lang w:eastAsia="ru-RU"/>
              </w:rPr>
            </w:pPr>
            <w:r w:rsidRPr="00664ECF">
              <w:rPr>
                <w:rFonts w:ascii="Times New Roman" w:eastAsia="Times New Roman" w:hAnsi="Times New Roman" w:cs="Times New Roman"/>
                <w:color w:val="000000"/>
                <w:lang w:eastAsia="ru-RU"/>
              </w:rPr>
              <w:t>0</w:t>
            </w:r>
          </w:p>
        </w:tc>
        <w:tc>
          <w:tcPr>
            <w:tcW w:w="1261" w:type="dxa"/>
            <w:tcBorders>
              <w:top w:val="nil"/>
              <w:left w:val="nil"/>
              <w:bottom w:val="single" w:sz="4" w:space="0" w:color="auto"/>
              <w:right w:val="single" w:sz="4" w:space="0" w:color="auto"/>
            </w:tcBorders>
            <w:shd w:val="clear" w:color="auto" w:fill="auto"/>
            <w:noWrap/>
            <w:vAlign w:val="bottom"/>
            <w:hideMark/>
          </w:tcPr>
          <w:p w:rsidR="00253B49" w:rsidRPr="00664ECF" w:rsidRDefault="00253B49" w:rsidP="00ED4849">
            <w:pPr>
              <w:spacing w:after="0" w:line="240" w:lineRule="auto"/>
              <w:jc w:val="center"/>
              <w:rPr>
                <w:rFonts w:ascii="Times New Roman" w:eastAsia="Times New Roman" w:hAnsi="Times New Roman" w:cs="Times New Roman"/>
                <w:color w:val="000000"/>
                <w:lang w:eastAsia="ru-RU"/>
              </w:rPr>
            </w:pPr>
            <w:r w:rsidRPr="00664ECF">
              <w:rPr>
                <w:rFonts w:ascii="Times New Roman" w:eastAsia="Times New Roman" w:hAnsi="Times New Roman" w:cs="Times New Roman"/>
                <w:color w:val="000000"/>
                <w:lang w:eastAsia="ru-RU"/>
              </w:rPr>
              <w:t>0,00</w:t>
            </w:r>
          </w:p>
        </w:tc>
      </w:tr>
      <w:tr w:rsidR="00253B49" w:rsidRPr="00D173A1" w:rsidTr="00ED4849">
        <w:trPr>
          <w:trHeight w:val="274"/>
        </w:trPr>
        <w:tc>
          <w:tcPr>
            <w:tcW w:w="2364" w:type="dxa"/>
            <w:tcBorders>
              <w:top w:val="nil"/>
              <w:left w:val="single" w:sz="4" w:space="0" w:color="auto"/>
              <w:bottom w:val="single" w:sz="4" w:space="0" w:color="auto"/>
              <w:right w:val="single" w:sz="4" w:space="0" w:color="auto"/>
            </w:tcBorders>
            <w:shd w:val="clear" w:color="auto" w:fill="auto"/>
            <w:noWrap/>
            <w:vAlign w:val="bottom"/>
            <w:hideMark/>
          </w:tcPr>
          <w:p w:rsidR="00253B49" w:rsidRPr="00D173A1" w:rsidRDefault="00253B49" w:rsidP="00ED4849">
            <w:pPr>
              <w:spacing w:after="0" w:line="240" w:lineRule="auto"/>
              <w:rPr>
                <w:rFonts w:ascii="Times New Roman" w:eastAsia="Times New Roman" w:hAnsi="Times New Roman" w:cs="Times New Roman"/>
                <w:color w:val="000000"/>
                <w:lang w:eastAsia="ru-RU"/>
              </w:rPr>
            </w:pPr>
            <w:r w:rsidRPr="00D173A1">
              <w:rPr>
                <w:rFonts w:ascii="Times New Roman" w:eastAsia="Times New Roman" w:hAnsi="Times New Roman" w:cs="Times New Roman"/>
                <w:color w:val="000000"/>
                <w:lang w:eastAsia="ru-RU"/>
              </w:rPr>
              <w:t>АО "Почта РОССИИ" (подписка)</w:t>
            </w:r>
          </w:p>
        </w:tc>
        <w:tc>
          <w:tcPr>
            <w:tcW w:w="1113" w:type="dxa"/>
            <w:tcBorders>
              <w:top w:val="nil"/>
              <w:left w:val="nil"/>
              <w:bottom w:val="single" w:sz="4" w:space="0" w:color="auto"/>
              <w:right w:val="single" w:sz="4" w:space="0" w:color="auto"/>
            </w:tcBorders>
            <w:shd w:val="clear" w:color="auto" w:fill="auto"/>
            <w:noWrap/>
            <w:vAlign w:val="bottom"/>
            <w:hideMark/>
          </w:tcPr>
          <w:p w:rsidR="00253B49" w:rsidRPr="00664ECF" w:rsidRDefault="00253B49" w:rsidP="00ED4849">
            <w:pPr>
              <w:spacing w:after="0" w:line="240" w:lineRule="auto"/>
              <w:jc w:val="center"/>
              <w:rPr>
                <w:rFonts w:ascii="Times New Roman" w:eastAsia="Times New Roman" w:hAnsi="Times New Roman" w:cs="Times New Roman"/>
                <w:color w:val="000000"/>
                <w:lang w:eastAsia="ru-RU"/>
              </w:rPr>
            </w:pPr>
            <w:r w:rsidRPr="00664ECF">
              <w:rPr>
                <w:rFonts w:ascii="Times New Roman" w:eastAsia="Times New Roman" w:hAnsi="Times New Roman" w:cs="Times New Roman"/>
                <w:color w:val="000000"/>
                <w:lang w:eastAsia="ru-RU"/>
              </w:rPr>
              <w:t>0</w:t>
            </w:r>
          </w:p>
        </w:tc>
        <w:tc>
          <w:tcPr>
            <w:tcW w:w="1241" w:type="dxa"/>
            <w:tcBorders>
              <w:top w:val="nil"/>
              <w:left w:val="nil"/>
              <w:bottom w:val="single" w:sz="4" w:space="0" w:color="auto"/>
              <w:right w:val="single" w:sz="4" w:space="0" w:color="auto"/>
            </w:tcBorders>
            <w:shd w:val="clear" w:color="auto" w:fill="auto"/>
            <w:noWrap/>
            <w:vAlign w:val="bottom"/>
            <w:hideMark/>
          </w:tcPr>
          <w:p w:rsidR="00253B49" w:rsidRPr="00664ECF" w:rsidRDefault="00253B49" w:rsidP="00ED4849">
            <w:pPr>
              <w:spacing w:after="0" w:line="240" w:lineRule="auto"/>
              <w:jc w:val="center"/>
              <w:rPr>
                <w:rFonts w:ascii="Times New Roman" w:eastAsia="Times New Roman" w:hAnsi="Times New Roman" w:cs="Times New Roman"/>
                <w:color w:val="000000"/>
                <w:lang w:eastAsia="ru-RU"/>
              </w:rPr>
            </w:pPr>
            <w:r w:rsidRPr="00664ECF">
              <w:rPr>
                <w:rFonts w:ascii="Times New Roman" w:eastAsia="Times New Roman" w:hAnsi="Times New Roman" w:cs="Times New Roman"/>
                <w:color w:val="000000"/>
                <w:lang w:eastAsia="ru-RU"/>
              </w:rPr>
              <w:t>0</w:t>
            </w:r>
          </w:p>
        </w:tc>
        <w:tc>
          <w:tcPr>
            <w:tcW w:w="1291" w:type="dxa"/>
            <w:tcBorders>
              <w:top w:val="nil"/>
              <w:left w:val="nil"/>
              <w:bottom w:val="single" w:sz="4" w:space="0" w:color="auto"/>
              <w:right w:val="single" w:sz="4" w:space="0" w:color="auto"/>
            </w:tcBorders>
            <w:shd w:val="clear" w:color="auto" w:fill="auto"/>
            <w:noWrap/>
            <w:vAlign w:val="bottom"/>
            <w:hideMark/>
          </w:tcPr>
          <w:p w:rsidR="00253B49" w:rsidRPr="00664ECF" w:rsidRDefault="00253B49" w:rsidP="00ED4849">
            <w:pPr>
              <w:spacing w:after="0" w:line="240" w:lineRule="auto"/>
              <w:jc w:val="center"/>
              <w:rPr>
                <w:rFonts w:ascii="Times New Roman" w:eastAsia="Times New Roman" w:hAnsi="Times New Roman" w:cs="Times New Roman"/>
                <w:color w:val="000000"/>
                <w:lang w:eastAsia="ru-RU"/>
              </w:rPr>
            </w:pPr>
            <w:r w:rsidRPr="00664ECF">
              <w:rPr>
                <w:rFonts w:ascii="Times New Roman" w:eastAsia="Times New Roman" w:hAnsi="Times New Roman" w:cs="Times New Roman"/>
                <w:color w:val="000000"/>
                <w:lang w:eastAsia="ru-RU"/>
              </w:rPr>
              <w:t>0</w:t>
            </w:r>
          </w:p>
        </w:tc>
        <w:tc>
          <w:tcPr>
            <w:tcW w:w="1241" w:type="dxa"/>
            <w:tcBorders>
              <w:top w:val="nil"/>
              <w:left w:val="nil"/>
              <w:bottom w:val="single" w:sz="4" w:space="0" w:color="auto"/>
              <w:right w:val="single" w:sz="4" w:space="0" w:color="auto"/>
            </w:tcBorders>
            <w:shd w:val="clear" w:color="auto" w:fill="auto"/>
            <w:noWrap/>
            <w:vAlign w:val="bottom"/>
            <w:hideMark/>
          </w:tcPr>
          <w:p w:rsidR="00253B49" w:rsidRPr="00664ECF" w:rsidRDefault="00253B49" w:rsidP="00ED4849">
            <w:pPr>
              <w:spacing w:after="0" w:line="240" w:lineRule="auto"/>
              <w:jc w:val="center"/>
              <w:rPr>
                <w:rFonts w:ascii="Times New Roman" w:eastAsia="Times New Roman" w:hAnsi="Times New Roman" w:cs="Times New Roman"/>
                <w:color w:val="000000"/>
                <w:lang w:eastAsia="ru-RU"/>
              </w:rPr>
            </w:pPr>
            <w:r w:rsidRPr="00664ECF">
              <w:rPr>
                <w:rFonts w:ascii="Times New Roman" w:eastAsia="Times New Roman" w:hAnsi="Times New Roman" w:cs="Times New Roman"/>
                <w:color w:val="000000"/>
                <w:lang w:eastAsia="ru-RU"/>
              </w:rPr>
              <w:t>0,00</w:t>
            </w:r>
          </w:p>
        </w:tc>
        <w:tc>
          <w:tcPr>
            <w:tcW w:w="1038" w:type="dxa"/>
            <w:tcBorders>
              <w:top w:val="nil"/>
              <w:left w:val="nil"/>
              <w:bottom w:val="single" w:sz="4" w:space="0" w:color="auto"/>
              <w:right w:val="single" w:sz="4" w:space="0" w:color="auto"/>
            </w:tcBorders>
            <w:shd w:val="clear" w:color="auto" w:fill="auto"/>
            <w:noWrap/>
            <w:vAlign w:val="bottom"/>
            <w:hideMark/>
          </w:tcPr>
          <w:p w:rsidR="00253B49" w:rsidRPr="00664ECF" w:rsidRDefault="00253B49" w:rsidP="00ED4849">
            <w:pPr>
              <w:spacing w:after="0" w:line="240" w:lineRule="auto"/>
              <w:jc w:val="center"/>
              <w:rPr>
                <w:rFonts w:ascii="Times New Roman" w:eastAsia="Times New Roman" w:hAnsi="Times New Roman" w:cs="Times New Roman"/>
                <w:color w:val="000000"/>
                <w:lang w:eastAsia="ru-RU"/>
              </w:rPr>
            </w:pPr>
            <w:r w:rsidRPr="00664ECF">
              <w:rPr>
                <w:rFonts w:ascii="Times New Roman" w:eastAsia="Times New Roman" w:hAnsi="Times New Roman" w:cs="Times New Roman"/>
                <w:color w:val="000000"/>
                <w:lang w:eastAsia="ru-RU"/>
              </w:rPr>
              <w:t>1078</w:t>
            </w:r>
          </w:p>
        </w:tc>
        <w:tc>
          <w:tcPr>
            <w:tcW w:w="1261" w:type="dxa"/>
            <w:tcBorders>
              <w:top w:val="nil"/>
              <w:left w:val="nil"/>
              <w:bottom w:val="single" w:sz="4" w:space="0" w:color="auto"/>
              <w:right w:val="single" w:sz="4" w:space="0" w:color="auto"/>
            </w:tcBorders>
            <w:shd w:val="clear" w:color="auto" w:fill="auto"/>
            <w:noWrap/>
            <w:vAlign w:val="bottom"/>
            <w:hideMark/>
          </w:tcPr>
          <w:p w:rsidR="00253B49" w:rsidRPr="00664ECF" w:rsidRDefault="00253B49" w:rsidP="00ED4849">
            <w:pPr>
              <w:spacing w:after="0" w:line="240" w:lineRule="auto"/>
              <w:jc w:val="center"/>
              <w:rPr>
                <w:rFonts w:ascii="Times New Roman" w:eastAsia="Times New Roman" w:hAnsi="Times New Roman" w:cs="Times New Roman"/>
                <w:color w:val="000000"/>
                <w:lang w:eastAsia="ru-RU"/>
              </w:rPr>
            </w:pPr>
            <w:r w:rsidRPr="00664ECF">
              <w:rPr>
                <w:rFonts w:ascii="Times New Roman" w:eastAsia="Times New Roman" w:hAnsi="Times New Roman" w:cs="Times New Roman"/>
                <w:color w:val="000000"/>
                <w:lang w:eastAsia="ru-RU"/>
              </w:rPr>
              <w:t>285000,00</w:t>
            </w:r>
          </w:p>
        </w:tc>
      </w:tr>
    </w:tbl>
    <w:p w:rsidR="00253B49" w:rsidRDefault="00253B49" w:rsidP="00253B49">
      <w:pPr>
        <w:pStyle w:val="a3"/>
        <w:ind w:left="0"/>
        <w:rPr>
          <w:rFonts w:ascii="Times New Roman" w:hAnsi="Times New Roman" w:cs="Times New Roman"/>
          <w:b/>
          <w:bCs/>
          <w:color w:val="0000CC"/>
          <w:sz w:val="24"/>
          <w:szCs w:val="24"/>
        </w:rPr>
      </w:pPr>
    </w:p>
    <w:p w:rsidR="00253B49" w:rsidRPr="0048001D" w:rsidRDefault="00253B49" w:rsidP="00253B49">
      <w:pPr>
        <w:pStyle w:val="a3"/>
        <w:ind w:left="0"/>
        <w:rPr>
          <w:rFonts w:ascii="Times New Roman" w:hAnsi="Times New Roman" w:cs="Times New Roman"/>
          <w:b/>
          <w:bCs/>
          <w:sz w:val="24"/>
          <w:szCs w:val="24"/>
        </w:rPr>
      </w:pPr>
      <w:r w:rsidRPr="0048001D">
        <w:rPr>
          <w:rFonts w:ascii="Times New Roman" w:hAnsi="Times New Roman" w:cs="Times New Roman"/>
          <w:b/>
          <w:bCs/>
          <w:sz w:val="24"/>
          <w:szCs w:val="24"/>
        </w:rPr>
        <w:t>4.4. Использование средств на комплектование</w:t>
      </w:r>
    </w:p>
    <w:p w:rsidR="00253B49" w:rsidRPr="00AA4C97" w:rsidRDefault="00253B49" w:rsidP="00253B49">
      <w:pPr>
        <w:spacing w:after="0"/>
        <w:ind w:firstLine="708"/>
        <w:jc w:val="both"/>
        <w:rPr>
          <w:rFonts w:ascii="Times New Roman" w:hAnsi="Times New Roman" w:cs="Times New Roman"/>
          <w:bCs/>
          <w:sz w:val="24"/>
          <w:szCs w:val="24"/>
        </w:rPr>
      </w:pPr>
      <w:r w:rsidRPr="004165B8">
        <w:rPr>
          <w:rFonts w:ascii="Times New Roman" w:eastAsia="Times New Roman" w:hAnsi="Times New Roman" w:cs="Times New Roman"/>
          <w:sz w:val="24"/>
          <w:szCs w:val="24"/>
          <w:lang w:eastAsia="ru-RU"/>
        </w:rPr>
        <w:t>Для формирования в 2022 году фондовых ресурсов в соответствии с современными условиями функционирования библиотек с учетом социально-экономических возможностей, потребностей пользователей и основных направлений работы библиотек планировалось, кроме ожидаемого бюджетного финансирования, привлечь внебюджетные источники, средства спонсоров, безвозмездные пожертвования пользователей ЦБС Канавинского района</w:t>
      </w:r>
      <w:r w:rsidRPr="00AA4C97">
        <w:rPr>
          <w:rFonts w:ascii="Times New Roman" w:eastAsia="Times New Roman" w:hAnsi="Times New Roman" w:cs="Times New Roman"/>
          <w:sz w:val="24"/>
          <w:szCs w:val="24"/>
          <w:lang w:eastAsia="ru-RU"/>
        </w:rPr>
        <w:t xml:space="preserve">. </w:t>
      </w:r>
      <w:r w:rsidRPr="00AA4C97">
        <w:rPr>
          <w:rFonts w:ascii="Times New Roman" w:hAnsi="Times New Roman" w:cs="Times New Roman"/>
          <w:bCs/>
          <w:sz w:val="24"/>
          <w:szCs w:val="24"/>
        </w:rPr>
        <w:t>В течение года активно принималась литература от читателей, от авторов книг - друзей библиотеки. Всего поступило на безвозмездной основе 504 экземпляра.</w:t>
      </w:r>
    </w:p>
    <w:p w:rsidR="00253B49" w:rsidRDefault="00253B49" w:rsidP="00253B49">
      <w:pPr>
        <w:spacing w:after="0"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этой целью проведена ежегодная акция</w:t>
      </w:r>
      <w:r w:rsidRPr="004165B8">
        <w:rPr>
          <w:rFonts w:ascii="Times New Roman" w:eastAsia="Times New Roman" w:hAnsi="Times New Roman" w:cs="Times New Roman"/>
          <w:sz w:val="24"/>
          <w:szCs w:val="24"/>
          <w:lang w:eastAsia="ru-RU"/>
        </w:rPr>
        <w:t xml:space="preserve"> «Дарите книги с любовью» - 14 февраля 2022</w:t>
      </w:r>
      <w:r>
        <w:rPr>
          <w:rFonts w:ascii="Times New Roman" w:eastAsia="Times New Roman" w:hAnsi="Times New Roman" w:cs="Times New Roman"/>
          <w:sz w:val="24"/>
          <w:szCs w:val="24"/>
          <w:lang w:eastAsia="ru-RU"/>
        </w:rPr>
        <w:t xml:space="preserve"> </w:t>
      </w:r>
      <w:r w:rsidRPr="004165B8">
        <w:rPr>
          <w:rFonts w:ascii="Times New Roman" w:eastAsia="Times New Roman" w:hAnsi="Times New Roman" w:cs="Times New Roman"/>
          <w:sz w:val="24"/>
          <w:szCs w:val="24"/>
          <w:lang w:eastAsia="ru-RU"/>
        </w:rPr>
        <w:t>г. в Международ</w:t>
      </w:r>
      <w:r>
        <w:rPr>
          <w:rFonts w:ascii="Times New Roman" w:eastAsia="Times New Roman" w:hAnsi="Times New Roman" w:cs="Times New Roman"/>
          <w:sz w:val="24"/>
          <w:szCs w:val="24"/>
          <w:lang w:eastAsia="ru-RU"/>
        </w:rPr>
        <w:t xml:space="preserve">ный день дарения книг </w:t>
      </w:r>
      <w:r w:rsidRPr="004165B8">
        <w:rPr>
          <w:rFonts w:ascii="Times New Roman" w:eastAsia="Times New Roman" w:hAnsi="Times New Roman" w:cs="Times New Roman"/>
          <w:sz w:val="24"/>
          <w:szCs w:val="24"/>
          <w:lang w:eastAsia="ru-RU"/>
        </w:rPr>
        <w:t>во всех библиотеках МКУК ЦБС Канавинского района. Цель – пополнить фонды библиотек в условиях ограниченного бюджетного финансирования.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74"/>
        <w:gridCol w:w="1703"/>
        <w:gridCol w:w="2840"/>
        <w:gridCol w:w="2519"/>
      </w:tblGrid>
      <w:tr w:rsidR="00253B49" w:rsidRPr="00FD5001" w:rsidTr="00ED4849">
        <w:trPr>
          <w:trHeight w:val="250"/>
        </w:trPr>
        <w:tc>
          <w:tcPr>
            <w:tcW w:w="3877" w:type="dxa"/>
            <w:gridSpan w:val="2"/>
            <w:tcBorders>
              <w:top w:val="single" w:sz="4" w:space="0" w:color="auto"/>
            </w:tcBorders>
          </w:tcPr>
          <w:p w:rsidR="00253B49" w:rsidRPr="00142A56" w:rsidRDefault="00253B49" w:rsidP="00ED4849">
            <w:pPr>
              <w:spacing w:after="0" w:line="240" w:lineRule="auto"/>
              <w:jc w:val="center"/>
              <w:rPr>
                <w:rFonts w:ascii="Times New Roman" w:eastAsia="Times New Roman" w:hAnsi="Times New Roman" w:cs="Times New Roman"/>
                <w:lang w:eastAsia="ru-RU"/>
              </w:rPr>
            </w:pPr>
            <w:r w:rsidRPr="00142A56">
              <w:rPr>
                <w:rFonts w:ascii="Times New Roman" w:eastAsia="Times New Roman" w:hAnsi="Times New Roman" w:cs="Times New Roman"/>
                <w:lang w:eastAsia="ru-RU"/>
              </w:rPr>
              <w:lastRenderedPageBreak/>
              <w:t>План на 2022г.</w:t>
            </w:r>
          </w:p>
        </w:tc>
        <w:tc>
          <w:tcPr>
            <w:tcW w:w="2840" w:type="dxa"/>
            <w:shd w:val="clear" w:color="auto" w:fill="auto"/>
          </w:tcPr>
          <w:p w:rsidR="00253B49" w:rsidRPr="00142A56" w:rsidRDefault="00253B49" w:rsidP="00ED4849">
            <w:pPr>
              <w:spacing w:after="0" w:line="240" w:lineRule="auto"/>
              <w:jc w:val="center"/>
              <w:rPr>
                <w:rFonts w:ascii="Times New Roman" w:eastAsia="Times New Roman" w:hAnsi="Times New Roman" w:cs="Times New Roman"/>
                <w:lang w:eastAsia="ru-RU"/>
              </w:rPr>
            </w:pPr>
            <w:r w:rsidRPr="00142A56">
              <w:rPr>
                <w:rFonts w:ascii="Times New Roman" w:eastAsia="Times New Roman" w:hAnsi="Times New Roman" w:cs="Times New Roman"/>
                <w:lang w:eastAsia="ru-RU"/>
              </w:rPr>
              <w:t>В т.ч по результатам акции</w:t>
            </w:r>
          </w:p>
        </w:tc>
        <w:tc>
          <w:tcPr>
            <w:tcW w:w="2519" w:type="dxa"/>
          </w:tcPr>
          <w:p w:rsidR="00253B49" w:rsidRPr="00142A56" w:rsidRDefault="00253B49" w:rsidP="00ED4849">
            <w:pPr>
              <w:spacing w:after="0" w:line="240" w:lineRule="auto"/>
              <w:jc w:val="center"/>
              <w:rPr>
                <w:rFonts w:ascii="Times New Roman" w:eastAsia="Times New Roman" w:hAnsi="Times New Roman" w:cs="Times New Roman"/>
                <w:lang w:eastAsia="ru-RU"/>
              </w:rPr>
            </w:pPr>
            <w:r w:rsidRPr="00142A56">
              <w:rPr>
                <w:rFonts w:ascii="Times New Roman" w:eastAsia="Times New Roman" w:hAnsi="Times New Roman" w:cs="Times New Roman"/>
                <w:lang w:eastAsia="ru-RU"/>
              </w:rPr>
              <w:t xml:space="preserve">%         </w:t>
            </w:r>
          </w:p>
        </w:tc>
      </w:tr>
      <w:tr w:rsidR="00253B49" w:rsidRPr="00FD5001" w:rsidTr="00ED4849">
        <w:tblPrEx>
          <w:tblLook w:val="01E0" w:firstRow="1" w:lastRow="1" w:firstColumn="1" w:lastColumn="1" w:noHBand="0" w:noVBand="0"/>
        </w:tblPrEx>
        <w:trPr>
          <w:trHeight w:val="379"/>
        </w:trPr>
        <w:tc>
          <w:tcPr>
            <w:tcW w:w="2174" w:type="dxa"/>
            <w:shd w:val="clear" w:color="auto" w:fill="auto"/>
          </w:tcPr>
          <w:p w:rsidR="00253B49" w:rsidRPr="00142A56" w:rsidRDefault="00253B49" w:rsidP="00ED4849">
            <w:pPr>
              <w:spacing w:after="0" w:line="240" w:lineRule="auto"/>
              <w:jc w:val="center"/>
              <w:rPr>
                <w:rFonts w:ascii="Times New Roman" w:eastAsia="Times New Roman" w:hAnsi="Times New Roman" w:cs="Times New Roman"/>
                <w:lang w:eastAsia="ru-RU"/>
              </w:rPr>
            </w:pPr>
            <w:r w:rsidRPr="00142A56">
              <w:rPr>
                <w:rFonts w:ascii="Times New Roman" w:eastAsia="Times New Roman" w:hAnsi="Times New Roman" w:cs="Times New Roman"/>
                <w:lang w:eastAsia="ru-RU"/>
              </w:rPr>
              <w:t>Экз.</w:t>
            </w:r>
          </w:p>
        </w:tc>
        <w:tc>
          <w:tcPr>
            <w:tcW w:w="1703" w:type="dxa"/>
          </w:tcPr>
          <w:p w:rsidR="00253B49" w:rsidRPr="00142A56" w:rsidRDefault="00253B49" w:rsidP="00ED4849">
            <w:pPr>
              <w:spacing w:after="0" w:line="240" w:lineRule="auto"/>
              <w:jc w:val="center"/>
              <w:rPr>
                <w:rFonts w:ascii="Times New Roman" w:eastAsia="Times New Roman" w:hAnsi="Times New Roman" w:cs="Times New Roman"/>
                <w:lang w:eastAsia="ru-RU"/>
              </w:rPr>
            </w:pPr>
            <w:r w:rsidRPr="00142A56">
              <w:rPr>
                <w:rFonts w:ascii="Times New Roman" w:eastAsia="Times New Roman" w:hAnsi="Times New Roman" w:cs="Times New Roman"/>
                <w:lang w:eastAsia="ru-RU"/>
              </w:rPr>
              <w:t xml:space="preserve">% от фонда </w:t>
            </w:r>
          </w:p>
        </w:tc>
        <w:tc>
          <w:tcPr>
            <w:tcW w:w="2840" w:type="dxa"/>
            <w:shd w:val="clear" w:color="auto" w:fill="auto"/>
          </w:tcPr>
          <w:p w:rsidR="00253B49" w:rsidRPr="00142A56" w:rsidRDefault="00253B49" w:rsidP="00ED4849">
            <w:pPr>
              <w:spacing w:after="0" w:line="240" w:lineRule="auto"/>
              <w:jc w:val="center"/>
              <w:rPr>
                <w:rFonts w:ascii="Times New Roman" w:eastAsia="Times New Roman" w:hAnsi="Times New Roman" w:cs="Times New Roman"/>
                <w:lang w:eastAsia="ru-RU"/>
              </w:rPr>
            </w:pPr>
            <w:r w:rsidRPr="00142A56">
              <w:rPr>
                <w:rFonts w:ascii="Times New Roman" w:eastAsia="Times New Roman" w:hAnsi="Times New Roman" w:cs="Times New Roman"/>
                <w:lang w:eastAsia="ru-RU"/>
              </w:rPr>
              <w:t>Экз.</w:t>
            </w:r>
          </w:p>
        </w:tc>
        <w:tc>
          <w:tcPr>
            <w:tcW w:w="2519" w:type="dxa"/>
          </w:tcPr>
          <w:p w:rsidR="00253B49" w:rsidRPr="00142A56" w:rsidRDefault="00253B49" w:rsidP="00ED4849">
            <w:pPr>
              <w:spacing w:after="0" w:line="240" w:lineRule="auto"/>
              <w:jc w:val="center"/>
              <w:rPr>
                <w:rFonts w:ascii="Times New Roman" w:eastAsia="Times New Roman" w:hAnsi="Times New Roman" w:cs="Times New Roman"/>
                <w:lang w:eastAsia="ru-RU"/>
              </w:rPr>
            </w:pPr>
            <w:r w:rsidRPr="00142A56">
              <w:rPr>
                <w:rFonts w:ascii="Times New Roman" w:eastAsia="Times New Roman" w:hAnsi="Times New Roman" w:cs="Times New Roman"/>
                <w:lang w:eastAsia="ru-RU"/>
              </w:rPr>
              <w:t>от общего объема новых поступлений</w:t>
            </w:r>
          </w:p>
        </w:tc>
      </w:tr>
      <w:tr w:rsidR="00253B49" w:rsidRPr="00FD5001" w:rsidTr="00ED4849">
        <w:tblPrEx>
          <w:tblLook w:val="01E0" w:firstRow="1" w:lastRow="1" w:firstColumn="1" w:lastColumn="1" w:noHBand="0" w:noVBand="0"/>
        </w:tblPrEx>
        <w:trPr>
          <w:trHeight w:val="301"/>
        </w:trPr>
        <w:tc>
          <w:tcPr>
            <w:tcW w:w="2174" w:type="dxa"/>
            <w:shd w:val="clear" w:color="auto" w:fill="auto"/>
          </w:tcPr>
          <w:p w:rsidR="00253B49" w:rsidRPr="00142A56" w:rsidRDefault="00253B49" w:rsidP="00ED4849">
            <w:pPr>
              <w:spacing w:after="0" w:line="240" w:lineRule="auto"/>
              <w:jc w:val="center"/>
              <w:rPr>
                <w:rFonts w:ascii="Times New Roman" w:eastAsia="Times New Roman" w:hAnsi="Times New Roman" w:cs="Times New Roman"/>
                <w:lang w:eastAsia="ru-RU"/>
              </w:rPr>
            </w:pPr>
            <w:r w:rsidRPr="00142A56">
              <w:rPr>
                <w:rFonts w:ascii="Times New Roman" w:eastAsia="Times New Roman" w:hAnsi="Times New Roman" w:cs="Times New Roman"/>
                <w:lang w:eastAsia="ru-RU"/>
              </w:rPr>
              <w:t>6500</w:t>
            </w:r>
          </w:p>
        </w:tc>
        <w:tc>
          <w:tcPr>
            <w:tcW w:w="1703" w:type="dxa"/>
          </w:tcPr>
          <w:p w:rsidR="00253B49" w:rsidRPr="00142A56" w:rsidRDefault="00253B49" w:rsidP="00ED4849">
            <w:pPr>
              <w:spacing w:after="0" w:line="240" w:lineRule="auto"/>
              <w:jc w:val="center"/>
              <w:rPr>
                <w:rFonts w:ascii="Times New Roman" w:eastAsia="Times New Roman" w:hAnsi="Times New Roman" w:cs="Times New Roman"/>
                <w:lang w:eastAsia="ru-RU"/>
              </w:rPr>
            </w:pPr>
            <w:r w:rsidRPr="00142A56">
              <w:rPr>
                <w:rFonts w:ascii="Times New Roman" w:eastAsia="Times New Roman" w:hAnsi="Times New Roman" w:cs="Times New Roman"/>
                <w:lang w:eastAsia="ru-RU"/>
              </w:rPr>
              <w:t>2,85%</w:t>
            </w:r>
          </w:p>
        </w:tc>
        <w:tc>
          <w:tcPr>
            <w:tcW w:w="2840" w:type="dxa"/>
            <w:shd w:val="clear" w:color="auto" w:fill="auto"/>
          </w:tcPr>
          <w:p w:rsidR="00253B49" w:rsidRPr="00142A56" w:rsidRDefault="00253B49" w:rsidP="00ED4849">
            <w:pPr>
              <w:spacing w:after="0" w:line="240" w:lineRule="auto"/>
              <w:jc w:val="center"/>
              <w:rPr>
                <w:rFonts w:ascii="Times New Roman" w:eastAsia="Times New Roman" w:hAnsi="Times New Roman" w:cs="Times New Roman"/>
                <w:lang w:eastAsia="ru-RU"/>
              </w:rPr>
            </w:pPr>
            <w:r w:rsidRPr="00142A56">
              <w:rPr>
                <w:rFonts w:ascii="Times New Roman" w:eastAsia="Times New Roman" w:hAnsi="Times New Roman" w:cs="Times New Roman"/>
                <w:lang w:eastAsia="ru-RU"/>
              </w:rPr>
              <w:t>300</w:t>
            </w:r>
          </w:p>
        </w:tc>
        <w:tc>
          <w:tcPr>
            <w:tcW w:w="2519" w:type="dxa"/>
          </w:tcPr>
          <w:p w:rsidR="00253B49" w:rsidRPr="00142A56" w:rsidRDefault="00253B49" w:rsidP="00ED4849">
            <w:pPr>
              <w:spacing w:after="0" w:line="240" w:lineRule="auto"/>
              <w:jc w:val="center"/>
              <w:rPr>
                <w:rFonts w:ascii="Times New Roman" w:eastAsia="Times New Roman" w:hAnsi="Times New Roman" w:cs="Times New Roman"/>
                <w:lang w:eastAsia="ru-RU"/>
              </w:rPr>
            </w:pPr>
            <w:r w:rsidRPr="00142A56">
              <w:rPr>
                <w:rFonts w:ascii="Times New Roman" w:eastAsia="Times New Roman" w:hAnsi="Times New Roman" w:cs="Times New Roman"/>
                <w:lang w:eastAsia="ru-RU"/>
              </w:rPr>
              <w:t>4,6%</w:t>
            </w:r>
          </w:p>
        </w:tc>
      </w:tr>
      <w:tr w:rsidR="00253B49" w:rsidRPr="00FD5001" w:rsidTr="00ED4849">
        <w:tblPrEx>
          <w:tblLook w:val="01E0" w:firstRow="1" w:lastRow="1" w:firstColumn="1" w:lastColumn="1" w:noHBand="0" w:noVBand="0"/>
        </w:tblPrEx>
        <w:trPr>
          <w:trHeight w:val="294"/>
        </w:trPr>
        <w:tc>
          <w:tcPr>
            <w:tcW w:w="3877" w:type="dxa"/>
            <w:gridSpan w:val="2"/>
            <w:shd w:val="clear" w:color="auto" w:fill="auto"/>
          </w:tcPr>
          <w:p w:rsidR="00253B49" w:rsidRPr="00142A56" w:rsidRDefault="00253B49" w:rsidP="00ED4849">
            <w:pPr>
              <w:spacing w:after="0" w:line="240" w:lineRule="auto"/>
              <w:jc w:val="center"/>
              <w:rPr>
                <w:rFonts w:ascii="Times New Roman" w:eastAsia="Times New Roman" w:hAnsi="Times New Roman" w:cs="Times New Roman"/>
                <w:lang w:eastAsia="ru-RU"/>
              </w:rPr>
            </w:pPr>
            <w:r w:rsidRPr="00142A56">
              <w:rPr>
                <w:rFonts w:ascii="Times New Roman" w:eastAsia="Times New Roman" w:hAnsi="Times New Roman" w:cs="Times New Roman"/>
                <w:lang w:eastAsia="ru-RU"/>
              </w:rPr>
              <w:t>Выполнено за 2022 г.</w:t>
            </w:r>
          </w:p>
        </w:tc>
        <w:tc>
          <w:tcPr>
            <w:tcW w:w="2840" w:type="dxa"/>
            <w:shd w:val="clear" w:color="auto" w:fill="auto"/>
          </w:tcPr>
          <w:p w:rsidR="00253B49" w:rsidRPr="00142A56" w:rsidRDefault="00253B49" w:rsidP="00ED4849">
            <w:pPr>
              <w:spacing w:after="0" w:line="240" w:lineRule="auto"/>
              <w:jc w:val="center"/>
              <w:rPr>
                <w:rFonts w:ascii="Times New Roman" w:eastAsia="Times New Roman" w:hAnsi="Times New Roman" w:cs="Times New Roman"/>
                <w:lang w:eastAsia="ru-RU"/>
              </w:rPr>
            </w:pPr>
            <w:r w:rsidRPr="00142A56">
              <w:rPr>
                <w:rFonts w:ascii="Times New Roman" w:eastAsia="Times New Roman" w:hAnsi="Times New Roman" w:cs="Times New Roman"/>
                <w:lang w:eastAsia="ru-RU"/>
              </w:rPr>
              <w:t>В т.ч по результатам акции</w:t>
            </w:r>
          </w:p>
        </w:tc>
        <w:tc>
          <w:tcPr>
            <w:tcW w:w="2519" w:type="dxa"/>
          </w:tcPr>
          <w:p w:rsidR="00253B49" w:rsidRPr="00142A56" w:rsidRDefault="00253B49" w:rsidP="00ED4849">
            <w:pPr>
              <w:spacing w:after="0" w:line="240" w:lineRule="auto"/>
              <w:jc w:val="center"/>
              <w:rPr>
                <w:rFonts w:ascii="Times New Roman" w:eastAsia="Times New Roman" w:hAnsi="Times New Roman" w:cs="Times New Roman"/>
                <w:lang w:eastAsia="ru-RU"/>
              </w:rPr>
            </w:pPr>
            <w:r w:rsidRPr="00142A56">
              <w:rPr>
                <w:rFonts w:ascii="Times New Roman" w:eastAsia="Times New Roman" w:hAnsi="Times New Roman" w:cs="Times New Roman"/>
                <w:lang w:eastAsia="ru-RU"/>
              </w:rPr>
              <w:t xml:space="preserve">%       </w:t>
            </w:r>
          </w:p>
        </w:tc>
      </w:tr>
      <w:tr w:rsidR="00253B49" w:rsidRPr="00FD5001" w:rsidTr="00ED4849">
        <w:tblPrEx>
          <w:tblLook w:val="01E0" w:firstRow="1" w:lastRow="1" w:firstColumn="1" w:lastColumn="1" w:noHBand="0" w:noVBand="0"/>
        </w:tblPrEx>
        <w:trPr>
          <w:trHeight w:val="459"/>
        </w:trPr>
        <w:tc>
          <w:tcPr>
            <w:tcW w:w="2174" w:type="dxa"/>
            <w:shd w:val="clear" w:color="auto" w:fill="auto"/>
          </w:tcPr>
          <w:p w:rsidR="00253B49" w:rsidRPr="00142A56" w:rsidRDefault="00253B49" w:rsidP="00ED4849">
            <w:pPr>
              <w:spacing w:after="0" w:line="240" w:lineRule="auto"/>
              <w:jc w:val="center"/>
              <w:rPr>
                <w:rFonts w:ascii="Times New Roman" w:eastAsia="Times New Roman" w:hAnsi="Times New Roman" w:cs="Times New Roman"/>
                <w:lang w:eastAsia="ru-RU"/>
              </w:rPr>
            </w:pPr>
            <w:r w:rsidRPr="00142A56">
              <w:rPr>
                <w:rFonts w:ascii="Times New Roman" w:eastAsia="Times New Roman" w:hAnsi="Times New Roman" w:cs="Times New Roman"/>
                <w:lang w:eastAsia="ru-RU"/>
              </w:rPr>
              <w:t>Экз.</w:t>
            </w:r>
          </w:p>
        </w:tc>
        <w:tc>
          <w:tcPr>
            <w:tcW w:w="1703" w:type="dxa"/>
            <w:shd w:val="clear" w:color="auto" w:fill="auto"/>
          </w:tcPr>
          <w:p w:rsidR="00253B49" w:rsidRPr="00142A56" w:rsidRDefault="00253B49" w:rsidP="00ED4849">
            <w:pPr>
              <w:spacing w:after="0" w:line="240" w:lineRule="auto"/>
              <w:jc w:val="center"/>
              <w:rPr>
                <w:rFonts w:ascii="Times New Roman" w:eastAsia="Times New Roman" w:hAnsi="Times New Roman" w:cs="Times New Roman"/>
                <w:lang w:eastAsia="ru-RU"/>
              </w:rPr>
            </w:pPr>
            <w:r w:rsidRPr="00142A56">
              <w:rPr>
                <w:rFonts w:ascii="Times New Roman" w:eastAsia="Times New Roman" w:hAnsi="Times New Roman" w:cs="Times New Roman"/>
                <w:lang w:eastAsia="ru-RU"/>
              </w:rPr>
              <w:t>Экз.</w:t>
            </w:r>
          </w:p>
        </w:tc>
        <w:tc>
          <w:tcPr>
            <w:tcW w:w="2840" w:type="dxa"/>
          </w:tcPr>
          <w:p w:rsidR="00253B49" w:rsidRPr="00142A56" w:rsidRDefault="00253B49" w:rsidP="00ED4849">
            <w:pPr>
              <w:spacing w:after="0" w:line="240" w:lineRule="auto"/>
              <w:jc w:val="center"/>
              <w:rPr>
                <w:rFonts w:ascii="Times New Roman" w:eastAsia="Times New Roman" w:hAnsi="Times New Roman" w:cs="Times New Roman"/>
                <w:lang w:eastAsia="ru-RU"/>
              </w:rPr>
            </w:pPr>
            <w:r w:rsidRPr="00142A56">
              <w:rPr>
                <w:rFonts w:ascii="Times New Roman" w:eastAsia="Times New Roman" w:hAnsi="Times New Roman" w:cs="Times New Roman"/>
                <w:lang w:eastAsia="ru-RU"/>
              </w:rPr>
              <w:t>Экз.</w:t>
            </w:r>
          </w:p>
        </w:tc>
        <w:tc>
          <w:tcPr>
            <w:tcW w:w="2519" w:type="dxa"/>
          </w:tcPr>
          <w:p w:rsidR="00253B49" w:rsidRPr="00142A56" w:rsidRDefault="00253B49" w:rsidP="00ED4849">
            <w:pPr>
              <w:spacing w:after="0" w:line="240" w:lineRule="auto"/>
              <w:jc w:val="center"/>
              <w:rPr>
                <w:rFonts w:ascii="Times New Roman" w:eastAsia="Times New Roman" w:hAnsi="Times New Roman" w:cs="Times New Roman"/>
                <w:lang w:eastAsia="ru-RU"/>
              </w:rPr>
            </w:pPr>
            <w:r w:rsidRPr="00142A56">
              <w:rPr>
                <w:rFonts w:ascii="Times New Roman" w:eastAsia="Times New Roman" w:hAnsi="Times New Roman" w:cs="Times New Roman"/>
                <w:lang w:eastAsia="ru-RU"/>
              </w:rPr>
              <w:t>от общего объема новых поступлений</w:t>
            </w:r>
          </w:p>
        </w:tc>
      </w:tr>
      <w:tr w:rsidR="00253B49" w:rsidRPr="00FD5001" w:rsidTr="00ED4849">
        <w:tblPrEx>
          <w:tblLook w:val="01E0" w:firstRow="1" w:lastRow="1" w:firstColumn="1" w:lastColumn="1" w:noHBand="0" w:noVBand="0"/>
        </w:tblPrEx>
        <w:trPr>
          <w:trHeight w:val="192"/>
        </w:trPr>
        <w:tc>
          <w:tcPr>
            <w:tcW w:w="2174" w:type="dxa"/>
            <w:shd w:val="clear" w:color="auto" w:fill="auto"/>
          </w:tcPr>
          <w:p w:rsidR="00253B49" w:rsidRPr="00142A56" w:rsidRDefault="00253B49" w:rsidP="00ED4849">
            <w:pPr>
              <w:spacing w:after="0" w:line="240" w:lineRule="auto"/>
              <w:jc w:val="center"/>
              <w:rPr>
                <w:rFonts w:ascii="Times New Roman" w:eastAsia="Times New Roman" w:hAnsi="Times New Roman" w:cs="Times New Roman"/>
                <w:lang w:eastAsia="ru-RU"/>
              </w:rPr>
            </w:pPr>
            <w:r w:rsidRPr="00142A56">
              <w:rPr>
                <w:rFonts w:ascii="Times New Roman" w:eastAsia="Times New Roman" w:hAnsi="Times New Roman" w:cs="Times New Roman"/>
                <w:lang w:eastAsia="ru-RU"/>
              </w:rPr>
              <w:t>6584</w:t>
            </w:r>
          </w:p>
        </w:tc>
        <w:tc>
          <w:tcPr>
            <w:tcW w:w="1703" w:type="dxa"/>
          </w:tcPr>
          <w:p w:rsidR="00253B49" w:rsidRPr="00142A56" w:rsidRDefault="00253B49" w:rsidP="00ED4849">
            <w:pPr>
              <w:spacing w:after="0" w:line="240" w:lineRule="auto"/>
              <w:jc w:val="center"/>
              <w:rPr>
                <w:rFonts w:ascii="Times New Roman" w:eastAsia="Times New Roman" w:hAnsi="Times New Roman" w:cs="Times New Roman"/>
                <w:lang w:eastAsia="ru-RU"/>
              </w:rPr>
            </w:pPr>
            <w:r w:rsidRPr="00142A56">
              <w:rPr>
                <w:rFonts w:ascii="Times New Roman" w:eastAsia="Times New Roman" w:hAnsi="Times New Roman" w:cs="Times New Roman"/>
                <w:lang w:eastAsia="ru-RU"/>
              </w:rPr>
              <w:t>2,81%</w:t>
            </w:r>
          </w:p>
        </w:tc>
        <w:tc>
          <w:tcPr>
            <w:tcW w:w="2840" w:type="dxa"/>
            <w:shd w:val="clear" w:color="auto" w:fill="auto"/>
          </w:tcPr>
          <w:p w:rsidR="00253B49" w:rsidRPr="00142A56" w:rsidRDefault="00253B49" w:rsidP="00ED4849">
            <w:pPr>
              <w:spacing w:after="0" w:line="240" w:lineRule="auto"/>
              <w:jc w:val="center"/>
              <w:rPr>
                <w:rFonts w:ascii="Times New Roman" w:eastAsia="Times New Roman" w:hAnsi="Times New Roman" w:cs="Times New Roman"/>
                <w:lang w:eastAsia="ru-RU"/>
              </w:rPr>
            </w:pPr>
            <w:r w:rsidRPr="00142A56">
              <w:rPr>
                <w:rFonts w:ascii="Times New Roman" w:eastAsia="Times New Roman" w:hAnsi="Times New Roman" w:cs="Times New Roman"/>
                <w:lang w:eastAsia="ru-RU"/>
              </w:rPr>
              <w:t>504</w:t>
            </w:r>
          </w:p>
        </w:tc>
        <w:tc>
          <w:tcPr>
            <w:tcW w:w="2519" w:type="dxa"/>
          </w:tcPr>
          <w:p w:rsidR="00253B49" w:rsidRPr="00142A56" w:rsidRDefault="00253B49" w:rsidP="00ED4849">
            <w:pPr>
              <w:spacing w:after="0" w:line="240" w:lineRule="auto"/>
              <w:jc w:val="center"/>
              <w:rPr>
                <w:rFonts w:ascii="Times New Roman" w:eastAsia="Times New Roman" w:hAnsi="Times New Roman" w:cs="Times New Roman"/>
                <w:lang w:eastAsia="ru-RU"/>
              </w:rPr>
            </w:pPr>
            <w:r w:rsidRPr="00142A56">
              <w:rPr>
                <w:rFonts w:ascii="Times New Roman" w:eastAsia="Times New Roman" w:hAnsi="Times New Roman" w:cs="Times New Roman"/>
                <w:lang w:eastAsia="ru-RU"/>
              </w:rPr>
              <w:t>7,66%</w:t>
            </w:r>
          </w:p>
        </w:tc>
      </w:tr>
    </w:tbl>
    <w:p w:rsidR="00253B49" w:rsidRDefault="00253B49" w:rsidP="00253B49">
      <w:pPr>
        <w:spacing w:after="0" w:line="240" w:lineRule="auto"/>
        <w:ind w:left="720"/>
        <w:jc w:val="both"/>
        <w:rPr>
          <w:rFonts w:ascii="Times New Roman" w:eastAsia="Times New Roman" w:hAnsi="Times New Roman" w:cs="Times New Roman"/>
          <w:sz w:val="24"/>
          <w:szCs w:val="24"/>
          <w:lang w:eastAsia="ru-RU"/>
        </w:rPr>
      </w:pPr>
      <w:r w:rsidRPr="00FD5001">
        <w:rPr>
          <w:rFonts w:ascii="Times New Roman" w:eastAsia="Times New Roman" w:hAnsi="Times New Roman" w:cs="Times New Roman"/>
          <w:sz w:val="24"/>
          <w:szCs w:val="24"/>
          <w:lang w:eastAsia="ru-RU"/>
        </w:rPr>
        <w:t xml:space="preserve"> </w:t>
      </w:r>
    </w:p>
    <w:p w:rsidR="00253B49" w:rsidRDefault="00253B49" w:rsidP="00253B49">
      <w:pPr>
        <w:spacing w:after="0"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Процент подаренных книг в объеме новых поступлений значительный, при этом необходимо помнить, что среди ассортимента «народного» комплектования существенную часть составляет литература ветхая, устаревшая, в тонком переплете, либо сомнительного содержания. Целесообразность её присутствия в фонде определяла комиссия по сохранности фондов совместно с руководителями структурных подразделений (заведующих филиалами), поэтому реальное пополнение фонда из этого источника значительно ниже фактический притока. Литература, которую мы не принимали в фонд, заинтересованные читатели могли взять в дар.</w:t>
      </w:r>
    </w:p>
    <w:p w:rsidR="00253B49" w:rsidRPr="00FD5001" w:rsidRDefault="00253B49" w:rsidP="0014563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 каждой библиотекой Канавинского района закреплено основное направление работы, которое учитывалось в процессе комплектования в течение года.</w:t>
      </w:r>
    </w:p>
    <w:p w:rsidR="00253B49" w:rsidRPr="00FD5001" w:rsidRDefault="00253B49" w:rsidP="00145632">
      <w:pPr>
        <w:spacing w:after="0" w:line="240" w:lineRule="auto"/>
        <w:ind w:firstLine="709"/>
        <w:jc w:val="both"/>
        <w:rPr>
          <w:rFonts w:ascii="Times New Roman" w:eastAsia="Times New Roman" w:hAnsi="Times New Roman" w:cs="Times New Roman"/>
          <w:sz w:val="24"/>
          <w:szCs w:val="24"/>
          <w:lang w:eastAsia="ru-RU"/>
        </w:rPr>
      </w:pPr>
      <w:r w:rsidRPr="00FD5001">
        <w:rPr>
          <w:rFonts w:ascii="Times New Roman" w:eastAsia="Times New Roman" w:hAnsi="Times New Roman" w:cs="Times New Roman"/>
          <w:sz w:val="24"/>
          <w:szCs w:val="24"/>
          <w:lang w:eastAsia="ru-RU"/>
        </w:rPr>
        <w:t>ЦРБ им. Ф.М. Достоевского – проект «</w:t>
      </w:r>
      <w:r w:rsidRPr="00F84060">
        <w:rPr>
          <w:rFonts w:ascii="Times New Roman" w:eastAsia="Times New Roman" w:hAnsi="Times New Roman" w:cs="Times New Roman"/>
          <w:sz w:val="24"/>
          <w:szCs w:val="24"/>
          <w:lang w:eastAsia="ru-RU"/>
        </w:rPr>
        <w:t>Инженеры будущего</w:t>
      </w:r>
      <w:r w:rsidRPr="00FD5001">
        <w:rPr>
          <w:rFonts w:ascii="Times New Roman" w:eastAsia="Times New Roman" w:hAnsi="Times New Roman" w:cs="Times New Roman"/>
          <w:sz w:val="24"/>
          <w:szCs w:val="24"/>
          <w:lang w:eastAsia="ru-RU"/>
        </w:rPr>
        <w:t xml:space="preserve">» (Профориентация молодежи). </w:t>
      </w:r>
    </w:p>
    <w:p w:rsidR="00253B49" w:rsidRPr="00FD5001" w:rsidRDefault="00253B49" w:rsidP="00145632">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Библиоте</w:t>
      </w:r>
      <w:r w:rsidRPr="00FD5001">
        <w:rPr>
          <w:rFonts w:ascii="Times New Roman" w:eastAsia="Times New Roman" w:hAnsi="Times New Roman" w:cs="Times New Roman"/>
          <w:sz w:val="24"/>
          <w:szCs w:val="24"/>
          <w:lang w:eastAsia="ru-RU"/>
        </w:rPr>
        <w:t>ка им. А.С. Грибоедова – «Информация как общественное достояние» (Правовое и социальное информирование).</w:t>
      </w:r>
    </w:p>
    <w:p w:rsidR="00253B49" w:rsidRPr="00FD5001" w:rsidRDefault="00253B49" w:rsidP="0014563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Библиотека им. М.Е. Салтыкова-</w:t>
      </w:r>
      <w:r w:rsidRPr="00FD5001">
        <w:rPr>
          <w:rFonts w:ascii="Times New Roman" w:eastAsia="Times New Roman" w:hAnsi="Times New Roman" w:cs="Times New Roman"/>
          <w:sz w:val="24"/>
          <w:szCs w:val="24"/>
          <w:lang w:eastAsia="ru-RU"/>
        </w:rPr>
        <w:t>Щедрина – «Чтение</w:t>
      </w:r>
      <w:r>
        <w:rPr>
          <w:rFonts w:ascii="Times New Roman" w:eastAsia="Times New Roman" w:hAnsi="Times New Roman" w:cs="Times New Roman"/>
          <w:sz w:val="24"/>
          <w:szCs w:val="24"/>
          <w:lang w:eastAsia="ru-RU"/>
        </w:rPr>
        <w:t xml:space="preserve"> вне измерения</w:t>
      </w:r>
      <w:r w:rsidRPr="00FD5001">
        <w:rPr>
          <w:rFonts w:ascii="Times New Roman" w:eastAsia="Times New Roman" w:hAnsi="Times New Roman" w:cs="Times New Roman"/>
          <w:sz w:val="24"/>
          <w:szCs w:val="24"/>
          <w:lang w:eastAsia="ru-RU"/>
        </w:rPr>
        <w:t xml:space="preserve">» (Отечественная и зарубежная литература </w:t>
      </w:r>
      <w:r w:rsidRPr="00F84060">
        <w:rPr>
          <w:rFonts w:ascii="Times New Roman" w:eastAsia="Times New Roman" w:hAnsi="Times New Roman" w:cs="Times New Roman"/>
          <w:sz w:val="24"/>
          <w:szCs w:val="24"/>
          <w:lang w:eastAsia="ru-RU"/>
        </w:rPr>
        <w:t>non</w:t>
      </w:r>
      <w:r w:rsidRPr="00FD5001">
        <w:rPr>
          <w:rFonts w:ascii="Times New Roman" w:eastAsia="Times New Roman" w:hAnsi="Times New Roman" w:cs="Times New Roman"/>
          <w:sz w:val="24"/>
          <w:szCs w:val="24"/>
          <w:lang w:eastAsia="ru-RU"/>
        </w:rPr>
        <w:t xml:space="preserve"> </w:t>
      </w:r>
      <w:r w:rsidRPr="00F84060">
        <w:rPr>
          <w:rFonts w:ascii="Times New Roman" w:eastAsia="Times New Roman" w:hAnsi="Times New Roman" w:cs="Times New Roman"/>
          <w:sz w:val="24"/>
          <w:szCs w:val="24"/>
          <w:lang w:eastAsia="ru-RU"/>
        </w:rPr>
        <w:t>fiction</w:t>
      </w:r>
      <w:r w:rsidRPr="00FD5001">
        <w:rPr>
          <w:rFonts w:ascii="Times New Roman" w:eastAsia="Times New Roman" w:hAnsi="Times New Roman" w:cs="Times New Roman"/>
          <w:sz w:val="24"/>
          <w:szCs w:val="24"/>
          <w:lang w:eastAsia="ru-RU"/>
        </w:rPr>
        <w:t>).</w:t>
      </w:r>
    </w:p>
    <w:p w:rsidR="00253B49" w:rsidRDefault="00253B49" w:rsidP="0014563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Библиоте</w:t>
      </w:r>
      <w:r w:rsidRPr="00FD5001">
        <w:rPr>
          <w:rFonts w:ascii="Times New Roman" w:eastAsia="Times New Roman" w:hAnsi="Times New Roman" w:cs="Times New Roman"/>
          <w:sz w:val="24"/>
          <w:szCs w:val="24"/>
          <w:lang w:eastAsia="ru-RU"/>
        </w:rPr>
        <w:t>ка</w:t>
      </w:r>
      <w:r>
        <w:rPr>
          <w:rFonts w:ascii="Times New Roman" w:eastAsia="Times New Roman" w:hAnsi="Times New Roman" w:cs="Times New Roman"/>
          <w:sz w:val="24"/>
          <w:szCs w:val="24"/>
          <w:lang w:eastAsia="ru-RU"/>
        </w:rPr>
        <w:t xml:space="preserve"> им. Н.Г. Чернышевского – «БиблиоУчастие</w:t>
      </w:r>
      <w:r w:rsidRPr="00FD5001">
        <w:rPr>
          <w:rFonts w:ascii="Times New Roman" w:eastAsia="Times New Roman" w:hAnsi="Times New Roman" w:cs="Times New Roman"/>
          <w:sz w:val="24"/>
          <w:szCs w:val="24"/>
          <w:lang w:eastAsia="ru-RU"/>
        </w:rPr>
        <w:t xml:space="preserve">» (Работа с инвалидами и людьми </w:t>
      </w:r>
      <w:r>
        <w:rPr>
          <w:rFonts w:ascii="Times New Roman" w:eastAsia="Times New Roman" w:hAnsi="Times New Roman" w:cs="Times New Roman"/>
          <w:sz w:val="24"/>
          <w:szCs w:val="24"/>
          <w:lang w:eastAsia="ru-RU"/>
        </w:rPr>
        <w:t>с ограниченными возможностями).</w:t>
      </w:r>
    </w:p>
    <w:p w:rsidR="00253B49" w:rsidRPr="00FD5001" w:rsidRDefault="00253B49" w:rsidP="0014563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Библиоте</w:t>
      </w:r>
      <w:r w:rsidRPr="00FD5001">
        <w:rPr>
          <w:rFonts w:ascii="Times New Roman" w:eastAsia="Times New Roman" w:hAnsi="Times New Roman" w:cs="Times New Roman"/>
          <w:sz w:val="24"/>
          <w:szCs w:val="24"/>
          <w:lang w:eastAsia="ru-RU"/>
        </w:rPr>
        <w:t>ка им. А. Гайдара –</w:t>
      </w:r>
      <w:r>
        <w:rPr>
          <w:rFonts w:ascii="Times New Roman" w:eastAsia="Times New Roman" w:hAnsi="Times New Roman" w:cs="Times New Roman"/>
          <w:sz w:val="24"/>
          <w:szCs w:val="24"/>
          <w:lang w:eastAsia="ru-RU"/>
        </w:rPr>
        <w:t xml:space="preserve"> </w:t>
      </w:r>
      <w:r w:rsidRPr="00FD5001">
        <w:rPr>
          <w:rFonts w:ascii="Times New Roman" w:eastAsia="Times New Roman" w:hAnsi="Times New Roman" w:cs="Times New Roman"/>
          <w:sz w:val="24"/>
          <w:szCs w:val="24"/>
          <w:lang w:eastAsia="ru-RU"/>
        </w:rPr>
        <w:t>«Достояние Канавина» (Краеведение).</w:t>
      </w:r>
    </w:p>
    <w:p w:rsidR="00253B49" w:rsidRPr="00FD5001" w:rsidRDefault="00253B49" w:rsidP="0014563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Библиоте</w:t>
      </w:r>
      <w:r w:rsidRPr="00FD5001">
        <w:rPr>
          <w:rFonts w:ascii="Times New Roman" w:eastAsia="Times New Roman" w:hAnsi="Times New Roman" w:cs="Times New Roman"/>
          <w:sz w:val="24"/>
          <w:szCs w:val="24"/>
          <w:lang w:eastAsia="ru-RU"/>
        </w:rPr>
        <w:t>ка им. К. Симонова – «</w:t>
      </w:r>
      <w:r>
        <w:rPr>
          <w:rFonts w:ascii="Times New Roman" w:eastAsia="Times New Roman" w:hAnsi="Times New Roman" w:cs="Times New Roman"/>
          <w:sz w:val="24"/>
          <w:szCs w:val="24"/>
          <w:lang w:eastAsia="ru-RU"/>
        </w:rPr>
        <w:t>БиблиоАкадемия «Эврика» (Научно-популярная</w:t>
      </w:r>
      <w:r w:rsidRPr="00FD5001">
        <w:rPr>
          <w:rFonts w:ascii="Times New Roman" w:eastAsia="Times New Roman" w:hAnsi="Times New Roman" w:cs="Times New Roman"/>
          <w:sz w:val="24"/>
          <w:szCs w:val="24"/>
          <w:lang w:eastAsia="ru-RU"/>
        </w:rPr>
        <w:t xml:space="preserve"> детская литература).</w:t>
      </w:r>
    </w:p>
    <w:p w:rsidR="00253B49" w:rsidRPr="00FD5001" w:rsidRDefault="00253B49" w:rsidP="0014563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Библиоте</w:t>
      </w:r>
      <w:r w:rsidRPr="00FD5001">
        <w:rPr>
          <w:rFonts w:ascii="Times New Roman" w:eastAsia="Times New Roman" w:hAnsi="Times New Roman" w:cs="Times New Roman"/>
          <w:sz w:val="24"/>
          <w:szCs w:val="24"/>
          <w:lang w:eastAsia="ru-RU"/>
        </w:rPr>
        <w:t>ка им. В. Дубинина – программа «</w:t>
      </w:r>
      <w:r>
        <w:rPr>
          <w:rFonts w:ascii="Times New Roman" w:eastAsia="Times New Roman" w:hAnsi="Times New Roman" w:cs="Times New Roman"/>
          <w:sz w:val="24"/>
          <w:szCs w:val="24"/>
          <w:lang w:eastAsia="ru-RU"/>
        </w:rPr>
        <w:t>Быть человеком</w:t>
      </w:r>
      <w:r w:rsidRPr="00FD500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проект «Дружный Нижний» </w:t>
      </w:r>
      <w:r w:rsidRPr="00FD500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Этнография, э</w:t>
      </w:r>
      <w:r w:rsidRPr="00FD5001">
        <w:rPr>
          <w:rFonts w:ascii="Times New Roman" w:eastAsia="Times New Roman" w:hAnsi="Times New Roman" w:cs="Times New Roman"/>
          <w:sz w:val="24"/>
          <w:szCs w:val="24"/>
          <w:lang w:eastAsia="ru-RU"/>
        </w:rPr>
        <w:t>кология).</w:t>
      </w:r>
    </w:p>
    <w:p w:rsidR="00253B49" w:rsidRPr="00FD5001" w:rsidRDefault="00253B49" w:rsidP="0014563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Библиоте</w:t>
      </w:r>
      <w:r w:rsidRPr="00FD5001">
        <w:rPr>
          <w:rFonts w:ascii="Times New Roman" w:eastAsia="Times New Roman" w:hAnsi="Times New Roman" w:cs="Times New Roman"/>
          <w:sz w:val="24"/>
          <w:szCs w:val="24"/>
          <w:lang w:eastAsia="ru-RU"/>
        </w:rPr>
        <w:t>ка им. А. Грина – «</w:t>
      </w:r>
      <w:r>
        <w:rPr>
          <w:rFonts w:ascii="Times New Roman" w:eastAsia="Times New Roman" w:hAnsi="Times New Roman" w:cs="Times New Roman"/>
          <w:sz w:val="24"/>
          <w:szCs w:val="24"/>
          <w:lang w:eastAsia="ru-RU"/>
        </w:rPr>
        <w:t>Культурные маршруты Нижегородского края»</w:t>
      </w:r>
      <w:r w:rsidRPr="00FD500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Краеведение, п</w:t>
      </w:r>
      <w:r w:rsidRPr="00FD5001">
        <w:rPr>
          <w:rFonts w:ascii="Times New Roman" w:eastAsia="Times New Roman" w:hAnsi="Times New Roman" w:cs="Times New Roman"/>
          <w:sz w:val="24"/>
          <w:szCs w:val="24"/>
          <w:lang w:eastAsia="ru-RU"/>
        </w:rPr>
        <w:t>ропаганда здорового образа жизни).</w:t>
      </w:r>
    </w:p>
    <w:p w:rsidR="00253B49" w:rsidRPr="00FD5001" w:rsidRDefault="00253B49" w:rsidP="00145632">
      <w:pPr>
        <w:spacing w:after="0" w:line="240" w:lineRule="auto"/>
        <w:ind w:firstLine="709"/>
        <w:jc w:val="both"/>
        <w:rPr>
          <w:rFonts w:ascii="Times New Roman" w:eastAsia="Times New Roman" w:hAnsi="Times New Roman" w:cs="Times New Roman"/>
          <w:sz w:val="24"/>
          <w:szCs w:val="24"/>
          <w:lang w:eastAsia="ru-RU"/>
        </w:rPr>
      </w:pPr>
      <w:r w:rsidRPr="00FD5001">
        <w:rPr>
          <w:rFonts w:ascii="Times New Roman" w:eastAsia="Times New Roman" w:hAnsi="Times New Roman" w:cs="Times New Roman"/>
          <w:sz w:val="24"/>
          <w:szCs w:val="24"/>
          <w:lang w:eastAsia="ru-RU"/>
        </w:rPr>
        <w:t>ЦРДБ им. А. Пешкова – библиотечный центр «Дом семьи» (Литература для семейного чтения).</w:t>
      </w:r>
    </w:p>
    <w:p w:rsidR="00253B49" w:rsidRDefault="00253B49" w:rsidP="00253B4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Библиоте</w:t>
      </w:r>
      <w:r w:rsidRPr="00FD5001">
        <w:rPr>
          <w:rFonts w:ascii="Times New Roman" w:eastAsia="Times New Roman" w:hAnsi="Times New Roman" w:cs="Times New Roman"/>
          <w:sz w:val="24"/>
          <w:szCs w:val="24"/>
          <w:lang w:eastAsia="ru-RU"/>
        </w:rPr>
        <w:t>ка им. А.Н. Островского – «Библиотека – территория творчества»</w:t>
      </w:r>
      <w:r>
        <w:rPr>
          <w:rFonts w:ascii="Times New Roman" w:eastAsia="Times New Roman" w:hAnsi="Times New Roman" w:cs="Times New Roman"/>
          <w:sz w:val="24"/>
          <w:szCs w:val="24"/>
          <w:lang w:eastAsia="ru-RU"/>
        </w:rPr>
        <w:t xml:space="preserve">, «Особый волонтер в библиотеке» </w:t>
      </w:r>
      <w:r w:rsidRPr="00FD5001">
        <w:rPr>
          <w:rFonts w:ascii="Times New Roman" w:eastAsia="Times New Roman" w:hAnsi="Times New Roman" w:cs="Times New Roman"/>
          <w:sz w:val="24"/>
          <w:szCs w:val="24"/>
          <w:lang w:eastAsia="ru-RU"/>
        </w:rPr>
        <w:t>(прикладное творчество, народные промыслы</w:t>
      </w:r>
      <w:r>
        <w:rPr>
          <w:rFonts w:ascii="Times New Roman" w:eastAsia="Times New Roman" w:hAnsi="Times New Roman" w:cs="Times New Roman"/>
          <w:sz w:val="24"/>
          <w:szCs w:val="24"/>
          <w:lang w:eastAsia="ru-RU"/>
        </w:rPr>
        <w:t>, работа с людьми с РАС и многодетными семьями</w:t>
      </w:r>
      <w:r w:rsidRPr="00FD5001">
        <w:rPr>
          <w:rFonts w:ascii="Times New Roman" w:eastAsia="Times New Roman" w:hAnsi="Times New Roman" w:cs="Times New Roman"/>
          <w:sz w:val="24"/>
          <w:szCs w:val="24"/>
          <w:lang w:eastAsia="ru-RU"/>
        </w:rPr>
        <w:t>).</w:t>
      </w:r>
    </w:p>
    <w:p w:rsidR="00145632" w:rsidRDefault="00145632" w:rsidP="00253B49">
      <w:pPr>
        <w:spacing w:after="0" w:line="240" w:lineRule="auto"/>
        <w:ind w:left="720"/>
        <w:jc w:val="center"/>
        <w:rPr>
          <w:rFonts w:ascii="Times New Roman" w:eastAsia="Times New Roman" w:hAnsi="Times New Roman" w:cs="Times New Roman"/>
          <w:b/>
          <w:sz w:val="20"/>
          <w:szCs w:val="20"/>
          <w:lang w:eastAsia="ru-RU"/>
        </w:rPr>
      </w:pPr>
    </w:p>
    <w:p w:rsidR="00253B49" w:rsidRDefault="00253B49" w:rsidP="00253B49">
      <w:pPr>
        <w:spacing w:after="0" w:line="240" w:lineRule="auto"/>
        <w:ind w:left="720"/>
        <w:jc w:val="center"/>
        <w:rPr>
          <w:rFonts w:ascii="Times New Roman" w:eastAsia="Times New Roman" w:hAnsi="Times New Roman" w:cs="Times New Roman"/>
          <w:b/>
          <w:sz w:val="20"/>
          <w:szCs w:val="20"/>
          <w:lang w:eastAsia="ru-RU"/>
        </w:rPr>
      </w:pPr>
      <w:r w:rsidRPr="002A466C">
        <w:rPr>
          <w:rFonts w:ascii="Times New Roman" w:eastAsia="Times New Roman" w:hAnsi="Times New Roman" w:cs="Times New Roman"/>
          <w:b/>
          <w:sz w:val="20"/>
          <w:szCs w:val="20"/>
          <w:lang w:eastAsia="ru-RU"/>
        </w:rPr>
        <w:t>КОЛИЧЕСТВО НОВЫХ ПОСТУПЛЕНИЙ</w:t>
      </w:r>
    </w:p>
    <w:p w:rsidR="005D440C" w:rsidRPr="002A466C" w:rsidRDefault="005D440C" w:rsidP="00253B49">
      <w:pPr>
        <w:spacing w:after="0" w:line="240" w:lineRule="auto"/>
        <w:ind w:left="720"/>
        <w:jc w:val="center"/>
        <w:rPr>
          <w:rFonts w:ascii="Times New Roman" w:eastAsia="Times New Roman" w:hAnsi="Times New Roman" w:cs="Times New Roman"/>
          <w:b/>
          <w:sz w:val="20"/>
          <w:szCs w:val="20"/>
          <w:lang w:eastAsia="ru-RU"/>
        </w:rPr>
      </w:pPr>
    </w:p>
    <w:tbl>
      <w:tblPr>
        <w:tblW w:w="966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0"/>
        <w:gridCol w:w="709"/>
        <w:gridCol w:w="709"/>
        <w:gridCol w:w="708"/>
        <w:gridCol w:w="992"/>
        <w:gridCol w:w="708"/>
        <w:gridCol w:w="1134"/>
        <w:gridCol w:w="709"/>
        <w:gridCol w:w="992"/>
        <w:gridCol w:w="567"/>
        <w:gridCol w:w="852"/>
        <w:gridCol w:w="709"/>
      </w:tblGrid>
      <w:tr w:rsidR="00253B49" w:rsidRPr="001F138D" w:rsidTr="00ED4849">
        <w:trPr>
          <w:trHeight w:val="520"/>
        </w:trPr>
        <w:tc>
          <w:tcPr>
            <w:tcW w:w="1589" w:type="dxa"/>
            <w:gridSpan w:val="2"/>
            <w:tcBorders>
              <w:top w:val="single" w:sz="4" w:space="0" w:color="auto"/>
            </w:tcBorders>
          </w:tcPr>
          <w:p w:rsidR="00253B49" w:rsidRPr="00C64591" w:rsidRDefault="00253B49" w:rsidP="00ED4849">
            <w:pPr>
              <w:spacing w:after="0" w:line="240" w:lineRule="auto"/>
              <w:jc w:val="center"/>
              <w:rPr>
                <w:rFonts w:ascii="Times New Roman" w:eastAsia="Times New Roman" w:hAnsi="Times New Roman" w:cs="Times New Roman"/>
                <w:sz w:val="20"/>
                <w:szCs w:val="20"/>
                <w:lang w:eastAsia="ru-RU"/>
              </w:rPr>
            </w:pPr>
            <w:r w:rsidRPr="00C64591">
              <w:rPr>
                <w:rFonts w:ascii="Times New Roman" w:eastAsia="Times New Roman" w:hAnsi="Times New Roman" w:cs="Times New Roman"/>
                <w:sz w:val="20"/>
                <w:szCs w:val="20"/>
                <w:lang w:eastAsia="ru-RU"/>
              </w:rPr>
              <w:t xml:space="preserve">План </w:t>
            </w:r>
          </w:p>
          <w:p w:rsidR="00253B49" w:rsidRPr="00C64591" w:rsidRDefault="00253B49" w:rsidP="00ED4849">
            <w:pPr>
              <w:spacing w:after="0" w:line="240" w:lineRule="auto"/>
              <w:jc w:val="center"/>
              <w:rPr>
                <w:rFonts w:ascii="Times New Roman" w:eastAsia="Times New Roman" w:hAnsi="Times New Roman" w:cs="Times New Roman"/>
                <w:sz w:val="20"/>
                <w:szCs w:val="20"/>
                <w:lang w:eastAsia="ru-RU"/>
              </w:rPr>
            </w:pPr>
            <w:r w:rsidRPr="00C64591">
              <w:rPr>
                <w:rFonts w:ascii="Times New Roman" w:eastAsia="Times New Roman" w:hAnsi="Times New Roman" w:cs="Times New Roman"/>
                <w:sz w:val="20"/>
                <w:szCs w:val="20"/>
                <w:lang w:eastAsia="ru-RU"/>
              </w:rPr>
              <w:t>на 2020г.</w:t>
            </w:r>
          </w:p>
        </w:tc>
        <w:tc>
          <w:tcPr>
            <w:tcW w:w="1417" w:type="dxa"/>
            <w:gridSpan w:val="2"/>
            <w:tcBorders>
              <w:top w:val="single" w:sz="4" w:space="0" w:color="auto"/>
              <w:right w:val="nil"/>
            </w:tcBorders>
          </w:tcPr>
          <w:p w:rsidR="00253B49" w:rsidRPr="00C64591" w:rsidRDefault="00253B49" w:rsidP="00ED4849">
            <w:pPr>
              <w:spacing w:after="0" w:line="240" w:lineRule="auto"/>
              <w:jc w:val="center"/>
              <w:rPr>
                <w:rFonts w:ascii="Times New Roman" w:eastAsia="Times New Roman" w:hAnsi="Times New Roman" w:cs="Times New Roman"/>
                <w:sz w:val="20"/>
                <w:szCs w:val="20"/>
                <w:lang w:eastAsia="ru-RU"/>
              </w:rPr>
            </w:pPr>
          </w:p>
          <w:p w:rsidR="00253B49" w:rsidRPr="00C64591" w:rsidRDefault="00253B49" w:rsidP="00ED4849">
            <w:pPr>
              <w:spacing w:after="0" w:line="240" w:lineRule="auto"/>
              <w:jc w:val="center"/>
              <w:rPr>
                <w:rFonts w:ascii="Times New Roman" w:eastAsia="Times New Roman" w:hAnsi="Times New Roman" w:cs="Times New Roman"/>
                <w:sz w:val="20"/>
                <w:szCs w:val="20"/>
                <w:lang w:eastAsia="ru-RU"/>
              </w:rPr>
            </w:pPr>
            <w:r w:rsidRPr="00C64591">
              <w:rPr>
                <w:rFonts w:ascii="Times New Roman" w:eastAsia="Times New Roman" w:hAnsi="Times New Roman" w:cs="Times New Roman"/>
                <w:sz w:val="20"/>
                <w:szCs w:val="20"/>
                <w:lang w:eastAsia="ru-RU"/>
              </w:rPr>
              <w:t>2020г.</w:t>
            </w:r>
          </w:p>
        </w:tc>
        <w:tc>
          <w:tcPr>
            <w:tcW w:w="1700" w:type="dxa"/>
            <w:gridSpan w:val="2"/>
            <w:tcBorders>
              <w:top w:val="single" w:sz="4" w:space="0" w:color="auto"/>
            </w:tcBorders>
          </w:tcPr>
          <w:p w:rsidR="00253B49" w:rsidRPr="00C64591" w:rsidRDefault="00253B49" w:rsidP="00ED4849">
            <w:pPr>
              <w:spacing w:after="0" w:line="240" w:lineRule="auto"/>
              <w:jc w:val="center"/>
              <w:rPr>
                <w:rFonts w:ascii="Times New Roman" w:eastAsia="Times New Roman" w:hAnsi="Times New Roman" w:cs="Times New Roman"/>
                <w:sz w:val="20"/>
                <w:szCs w:val="20"/>
                <w:lang w:eastAsia="ru-RU"/>
              </w:rPr>
            </w:pPr>
            <w:r w:rsidRPr="00C64591">
              <w:rPr>
                <w:rFonts w:ascii="Times New Roman" w:eastAsia="Times New Roman" w:hAnsi="Times New Roman" w:cs="Times New Roman"/>
                <w:sz w:val="20"/>
                <w:szCs w:val="20"/>
                <w:lang w:eastAsia="ru-RU"/>
              </w:rPr>
              <w:t xml:space="preserve">План </w:t>
            </w:r>
          </w:p>
          <w:p w:rsidR="00253B49" w:rsidRPr="00C64591" w:rsidRDefault="00253B49" w:rsidP="00ED4849">
            <w:pPr>
              <w:spacing w:after="0" w:line="240" w:lineRule="auto"/>
              <w:jc w:val="center"/>
              <w:rPr>
                <w:rFonts w:ascii="Times New Roman" w:eastAsia="Times New Roman" w:hAnsi="Times New Roman" w:cs="Times New Roman"/>
                <w:sz w:val="20"/>
                <w:szCs w:val="20"/>
                <w:lang w:eastAsia="ru-RU"/>
              </w:rPr>
            </w:pPr>
            <w:r w:rsidRPr="00C64591">
              <w:rPr>
                <w:rFonts w:ascii="Times New Roman" w:eastAsia="Times New Roman" w:hAnsi="Times New Roman" w:cs="Times New Roman"/>
                <w:sz w:val="20"/>
                <w:szCs w:val="20"/>
                <w:lang w:eastAsia="ru-RU"/>
              </w:rPr>
              <w:t>на 2021г.</w:t>
            </w:r>
          </w:p>
        </w:tc>
        <w:tc>
          <w:tcPr>
            <w:tcW w:w="1843" w:type="dxa"/>
            <w:gridSpan w:val="2"/>
            <w:tcBorders>
              <w:top w:val="single" w:sz="4" w:space="0" w:color="auto"/>
            </w:tcBorders>
          </w:tcPr>
          <w:p w:rsidR="00253B49" w:rsidRPr="00C64591" w:rsidRDefault="00253B49" w:rsidP="00ED4849">
            <w:pPr>
              <w:spacing w:after="0" w:line="240" w:lineRule="auto"/>
              <w:jc w:val="center"/>
              <w:rPr>
                <w:rFonts w:ascii="Times New Roman" w:eastAsia="Times New Roman" w:hAnsi="Times New Roman" w:cs="Times New Roman"/>
                <w:sz w:val="20"/>
                <w:szCs w:val="20"/>
                <w:lang w:eastAsia="ru-RU"/>
              </w:rPr>
            </w:pPr>
          </w:p>
          <w:p w:rsidR="00253B49" w:rsidRPr="00C64591" w:rsidRDefault="00253B49" w:rsidP="00ED4849">
            <w:pPr>
              <w:spacing w:after="0" w:line="240" w:lineRule="auto"/>
              <w:jc w:val="center"/>
              <w:rPr>
                <w:rFonts w:ascii="Times New Roman" w:eastAsia="Times New Roman" w:hAnsi="Times New Roman" w:cs="Times New Roman"/>
                <w:sz w:val="20"/>
                <w:szCs w:val="20"/>
                <w:lang w:eastAsia="ru-RU"/>
              </w:rPr>
            </w:pPr>
            <w:r w:rsidRPr="00C64591">
              <w:rPr>
                <w:rFonts w:ascii="Times New Roman" w:eastAsia="Times New Roman" w:hAnsi="Times New Roman" w:cs="Times New Roman"/>
                <w:sz w:val="20"/>
                <w:szCs w:val="20"/>
                <w:lang w:eastAsia="ru-RU"/>
              </w:rPr>
              <w:t>2021г.</w:t>
            </w:r>
          </w:p>
        </w:tc>
        <w:tc>
          <w:tcPr>
            <w:tcW w:w="1559" w:type="dxa"/>
            <w:gridSpan w:val="2"/>
            <w:tcBorders>
              <w:top w:val="single" w:sz="4" w:space="0" w:color="auto"/>
            </w:tcBorders>
          </w:tcPr>
          <w:p w:rsidR="00253B49" w:rsidRPr="00C64591" w:rsidRDefault="00253B49" w:rsidP="00ED4849">
            <w:pPr>
              <w:spacing w:after="0" w:line="240" w:lineRule="auto"/>
              <w:jc w:val="center"/>
              <w:rPr>
                <w:rFonts w:ascii="Times New Roman" w:eastAsia="Times New Roman" w:hAnsi="Times New Roman" w:cs="Times New Roman"/>
                <w:sz w:val="20"/>
                <w:szCs w:val="20"/>
                <w:lang w:eastAsia="ru-RU"/>
              </w:rPr>
            </w:pPr>
            <w:r w:rsidRPr="00C64591">
              <w:rPr>
                <w:rFonts w:ascii="Times New Roman" w:eastAsia="Times New Roman" w:hAnsi="Times New Roman" w:cs="Times New Roman"/>
                <w:sz w:val="20"/>
                <w:szCs w:val="20"/>
                <w:lang w:eastAsia="ru-RU"/>
              </w:rPr>
              <w:t xml:space="preserve">План </w:t>
            </w:r>
          </w:p>
          <w:p w:rsidR="00253B49" w:rsidRPr="00C64591" w:rsidRDefault="00253B49" w:rsidP="00ED4849">
            <w:pPr>
              <w:spacing w:after="0" w:line="240" w:lineRule="auto"/>
              <w:jc w:val="center"/>
              <w:rPr>
                <w:rFonts w:ascii="Times New Roman" w:eastAsia="Times New Roman" w:hAnsi="Times New Roman" w:cs="Times New Roman"/>
                <w:sz w:val="20"/>
                <w:szCs w:val="20"/>
                <w:lang w:eastAsia="ru-RU"/>
              </w:rPr>
            </w:pPr>
            <w:r w:rsidRPr="00C64591">
              <w:rPr>
                <w:rFonts w:ascii="Times New Roman" w:eastAsia="Times New Roman" w:hAnsi="Times New Roman" w:cs="Times New Roman"/>
                <w:sz w:val="20"/>
                <w:szCs w:val="20"/>
                <w:lang w:eastAsia="ru-RU"/>
              </w:rPr>
              <w:t>на 2022г.</w:t>
            </w:r>
          </w:p>
        </w:tc>
        <w:tc>
          <w:tcPr>
            <w:tcW w:w="1561" w:type="dxa"/>
            <w:gridSpan w:val="2"/>
            <w:tcBorders>
              <w:top w:val="single" w:sz="4" w:space="0" w:color="auto"/>
            </w:tcBorders>
          </w:tcPr>
          <w:p w:rsidR="00253B49" w:rsidRPr="00C64591" w:rsidRDefault="00253B49" w:rsidP="00ED4849">
            <w:pPr>
              <w:spacing w:after="0" w:line="240" w:lineRule="auto"/>
              <w:jc w:val="center"/>
              <w:rPr>
                <w:rFonts w:ascii="Times New Roman" w:eastAsia="Times New Roman" w:hAnsi="Times New Roman" w:cs="Times New Roman"/>
                <w:sz w:val="20"/>
                <w:szCs w:val="20"/>
                <w:lang w:eastAsia="ru-RU"/>
              </w:rPr>
            </w:pPr>
          </w:p>
          <w:p w:rsidR="00253B49" w:rsidRPr="00C64591" w:rsidRDefault="00253B49" w:rsidP="00ED4849">
            <w:pPr>
              <w:spacing w:after="0" w:line="240" w:lineRule="auto"/>
              <w:jc w:val="center"/>
              <w:rPr>
                <w:rFonts w:ascii="Times New Roman" w:eastAsia="Times New Roman" w:hAnsi="Times New Roman" w:cs="Times New Roman"/>
                <w:sz w:val="20"/>
                <w:szCs w:val="20"/>
                <w:lang w:eastAsia="ru-RU"/>
              </w:rPr>
            </w:pPr>
            <w:r w:rsidRPr="00C64591">
              <w:rPr>
                <w:rFonts w:ascii="Times New Roman" w:eastAsia="Times New Roman" w:hAnsi="Times New Roman" w:cs="Times New Roman"/>
                <w:sz w:val="20"/>
                <w:szCs w:val="20"/>
                <w:lang w:eastAsia="ru-RU"/>
              </w:rPr>
              <w:t>2022г.</w:t>
            </w:r>
          </w:p>
        </w:tc>
      </w:tr>
      <w:tr w:rsidR="00253B49" w:rsidRPr="001F138D" w:rsidTr="00ED4849">
        <w:tblPrEx>
          <w:tblLook w:val="01E0" w:firstRow="1" w:lastRow="1" w:firstColumn="1" w:lastColumn="1" w:noHBand="0" w:noVBand="0"/>
        </w:tblPrEx>
        <w:trPr>
          <w:trHeight w:val="257"/>
        </w:trPr>
        <w:tc>
          <w:tcPr>
            <w:tcW w:w="880" w:type="dxa"/>
          </w:tcPr>
          <w:p w:rsidR="00253B49" w:rsidRPr="00C64591" w:rsidRDefault="00253B49" w:rsidP="00ED4849">
            <w:pPr>
              <w:spacing w:after="0" w:line="240" w:lineRule="auto"/>
              <w:jc w:val="center"/>
              <w:rPr>
                <w:rFonts w:ascii="Times New Roman" w:eastAsia="Times New Roman" w:hAnsi="Times New Roman" w:cs="Times New Roman"/>
                <w:sz w:val="24"/>
                <w:szCs w:val="24"/>
                <w:lang w:eastAsia="ru-RU"/>
              </w:rPr>
            </w:pPr>
          </w:p>
        </w:tc>
        <w:tc>
          <w:tcPr>
            <w:tcW w:w="709" w:type="dxa"/>
          </w:tcPr>
          <w:p w:rsidR="00253B49" w:rsidRPr="00C64591" w:rsidRDefault="00253B49" w:rsidP="00ED4849">
            <w:pPr>
              <w:spacing w:after="0" w:line="240" w:lineRule="auto"/>
              <w:jc w:val="center"/>
              <w:rPr>
                <w:rFonts w:ascii="Times New Roman" w:eastAsia="Times New Roman" w:hAnsi="Times New Roman" w:cs="Times New Roman"/>
                <w:sz w:val="24"/>
                <w:szCs w:val="24"/>
                <w:lang w:eastAsia="ru-RU"/>
              </w:rPr>
            </w:pPr>
            <w:r w:rsidRPr="00C64591">
              <w:rPr>
                <w:rFonts w:ascii="Times New Roman" w:eastAsia="Times New Roman" w:hAnsi="Times New Roman" w:cs="Times New Roman"/>
                <w:sz w:val="24"/>
                <w:szCs w:val="24"/>
                <w:lang w:eastAsia="ru-RU"/>
              </w:rPr>
              <w:t>%</w:t>
            </w:r>
          </w:p>
        </w:tc>
        <w:tc>
          <w:tcPr>
            <w:tcW w:w="709" w:type="dxa"/>
          </w:tcPr>
          <w:p w:rsidR="00253B49" w:rsidRPr="00C64591" w:rsidRDefault="00253B49" w:rsidP="00ED4849">
            <w:pPr>
              <w:spacing w:after="0" w:line="240" w:lineRule="auto"/>
              <w:jc w:val="center"/>
              <w:rPr>
                <w:rFonts w:ascii="Times New Roman" w:eastAsia="Times New Roman" w:hAnsi="Times New Roman" w:cs="Times New Roman"/>
                <w:sz w:val="24"/>
                <w:szCs w:val="24"/>
                <w:lang w:eastAsia="ru-RU"/>
              </w:rPr>
            </w:pPr>
          </w:p>
        </w:tc>
        <w:tc>
          <w:tcPr>
            <w:tcW w:w="708" w:type="dxa"/>
          </w:tcPr>
          <w:p w:rsidR="00253B49" w:rsidRPr="00C64591" w:rsidRDefault="00253B49" w:rsidP="00ED4849">
            <w:pPr>
              <w:spacing w:after="0" w:line="240" w:lineRule="auto"/>
              <w:jc w:val="center"/>
              <w:rPr>
                <w:rFonts w:ascii="Times New Roman" w:eastAsia="Times New Roman" w:hAnsi="Times New Roman" w:cs="Times New Roman"/>
                <w:sz w:val="24"/>
                <w:szCs w:val="24"/>
                <w:lang w:eastAsia="ru-RU"/>
              </w:rPr>
            </w:pPr>
            <w:r w:rsidRPr="00C64591">
              <w:rPr>
                <w:rFonts w:ascii="Times New Roman" w:eastAsia="Times New Roman" w:hAnsi="Times New Roman" w:cs="Times New Roman"/>
                <w:sz w:val="24"/>
                <w:szCs w:val="24"/>
                <w:lang w:eastAsia="ru-RU"/>
              </w:rPr>
              <w:t>%</w:t>
            </w:r>
          </w:p>
        </w:tc>
        <w:tc>
          <w:tcPr>
            <w:tcW w:w="992" w:type="dxa"/>
          </w:tcPr>
          <w:p w:rsidR="00253B49" w:rsidRPr="00C64591" w:rsidRDefault="00253B49" w:rsidP="00ED4849">
            <w:pPr>
              <w:spacing w:after="0" w:line="240" w:lineRule="auto"/>
              <w:jc w:val="center"/>
              <w:rPr>
                <w:rFonts w:ascii="Times New Roman" w:eastAsia="Times New Roman" w:hAnsi="Times New Roman" w:cs="Times New Roman"/>
                <w:sz w:val="24"/>
                <w:szCs w:val="24"/>
                <w:lang w:eastAsia="ru-RU"/>
              </w:rPr>
            </w:pPr>
            <w:r w:rsidRPr="00C64591">
              <w:rPr>
                <w:rFonts w:ascii="Times New Roman" w:eastAsia="Times New Roman" w:hAnsi="Times New Roman" w:cs="Times New Roman"/>
                <w:sz w:val="24"/>
                <w:szCs w:val="24"/>
                <w:lang w:eastAsia="ru-RU"/>
              </w:rPr>
              <w:t>Экз.</w:t>
            </w:r>
          </w:p>
        </w:tc>
        <w:tc>
          <w:tcPr>
            <w:tcW w:w="708" w:type="dxa"/>
          </w:tcPr>
          <w:p w:rsidR="00253B49" w:rsidRPr="00C64591" w:rsidRDefault="00253B49" w:rsidP="00ED4849">
            <w:pPr>
              <w:spacing w:after="0" w:line="240" w:lineRule="auto"/>
              <w:jc w:val="center"/>
              <w:rPr>
                <w:rFonts w:ascii="Times New Roman" w:eastAsia="Times New Roman" w:hAnsi="Times New Roman" w:cs="Times New Roman"/>
                <w:sz w:val="24"/>
                <w:szCs w:val="24"/>
                <w:lang w:eastAsia="ru-RU"/>
              </w:rPr>
            </w:pPr>
            <w:r w:rsidRPr="00C64591">
              <w:rPr>
                <w:rFonts w:ascii="Times New Roman" w:eastAsia="Times New Roman" w:hAnsi="Times New Roman" w:cs="Times New Roman"/>
                <w:sz w:val="24"/>
                <w:szCs w:val="24"/>
                <w:lang w:eastAsia="ru-RU"/>
              </w:rPr>
              <w:t>%</w:t>
            </w:r>
          </w:p>
        </w:tc>
        <w:tc>
          <w:tcPr>
            <w:tcW w:w="1134" w:type="dxa"/>
            <w:tcBorders>
              <w:left w:val="single" w:sz="4" w:space="0" w:color="auto"/>
            </w:tcBorders>
            <w:shd w:val="clear" w:color="auto" w:fill="auto"/>
          </w:tcPr>
          <w:p w:rsidR="00253B49" w:rsidRPr="00C64591" w:rsidRDefault="00253B49" w:rsidP="00ED4849">
            <w:pPr>
              <w:spacing w:after="0" w:line="240" w:lineRule="auto"/>
              <w:jc w:val="center"/>
              <w:rPr>
                <w:rFonts w:ascii="Times New Roman" w:eastAsia="Times New Roman" w:hAnsi="Times New Roman" w:cs="Times New Roman"/>
                <w:sz w:val="24"/>
                <w:szCs w:val="24"/>
                <w:lang w:eastAsia="ru-RU"/>
              </w:rPr>
            </w:pPr>
            <w:r w:rsidRPr="00C64591">
              <w:rPr>
                <w:rFonts w:ascii="Times New Roman" w:eastAsia="Times New Roman" w:hAnsi="Times New Roman" w:cs="Times New Roman"/>
                <w:sz w:val="24"/>
                <w:szCs w:val="24"/>
                <w:lang w:eastAsia="ru-RU"/>
              </w:rPr>
              <w:t>Экз.</w:t>
            </w:r>
          </w:p>
        </w:tc>
        <w:tc>
          <w:tcPr>
            <w:tcW w:w="709" w:type="dxa"/>
            <w:tcBorders>
              <w:left w:val="single" w:sz="4" w:space="0" w:color="auto"/>
            </w:tcBorders>
            <w:shd w:val="clear" w:color="auto" w:fill="auto"/>
          </w:tcPr>
          <w:p w:rsidR="00253B49" w:rsidRPr="00C64591" w:rsidRDefault="00253B49" w:rsidP="00ED4849">
            <w:pPr>
              <w:spacing w:after="0" w:line="240" w:lineRule="auto"/>
              <w:jc w:val="center"/>
              <w:rPr>
                <w:rFonts w:ascii="Times New Roman" w:eastAsia="Times New Roman" w:hAnsi="Times New Roman" w:cs="Times New Roman"/>
                <w:sz w:val="24"/>
                <w:szCs w:val="24"/>
                <w:lang w:eastAsia="ru-RU"/>
              </w:rPr>
            </w:pPr>
            <w:r w:rsidRPr="00C64591">
              <w:rPr>
                <w:rFonts w:ascii="Times New Roman" w:eastAsia="Times New Roman" w:hAnsi="Times New Roman" w:cs="Times New Roman"/>
                <w:sz w:val="24"/>
                <w:szCs w:val="24"/>
                <w:lang w:eastAsia="ru-RU"/>
              </w:rPr>
              <w:t>%</w:t>
            </w:r>
          </w:p>
        </w:tc>
        <w:tc>
          <w:tcPr>
            <w:tcW w:w="992" w:type="dxa"/>
            <w:shd w:val="clear" w:color="auto" w:fill="auto"/>
          </w:tcPr>
          <w:p w:rsidR="00253B49" w:rsidRPr="00C64591" w:rsidRDefault="00253B49" w:rsidP="00ED4849">
            <w:pPr>
              <w:spacing w:after="0" w:line="240" w:lineRule="auto"/>
              <w:jc w:val="center"/>
              <w:rPr>
                <w:rFonts w:ascii="Times New Roman" w:eastAsia="Times New Roman" w:hAnsi="Times New Roman" w:cs="Times New Roman"/>
                <w:sz w:val="24"/>
                <w:szCs w:val="24"/>
                <w:lang w:eastAsia="ru-RU"/>
              </w:rPr>
            </w:pPr>
            <w:r w:rsidRPr="00C64591">
              <w:rPr>
                <w:rFonts w:ascii="Times New Roman" w:eastAsia="Times New Roman" w:hAnsi="Times New Roman" w:cs="Times New Roman"/>
                <w:sz w:val="24"/>
                <w:szCs w:val="24"/>
                <w:lang w:eastAsia="ru-RU"/>
              </w:rPr>
              <w:t>Экз.</w:t>
            </w:r>
          </w:p>
        </w:tc>
        <w:tc>
          <w:tcPr>
            <w:tcW w:w="567" w:type="dxa"/>
            <w:shd w:val="clear" w:color="auto" w:fill="auto"/>
          </w:tcPr>
          <w:p w:rsidR="00253B49" w:rsidRPr="00C64591" w:rsidRDefault="00253B49" w:rsidP="00ED4849">
            <w:pPr>
              <w:spacing w:after="0" w:line="240" w:lineRule="auto"/>
              <w:jc w:val="center"/>
              <w:rPr>
                <w:rFonts w:ascii="Times New Roman" w:eastAsia="Times New Roman" w:hAnsi="Times New Roman" w:cs="Times New Roman"/>
                <w:sz w:val="24"/>
                <w:szCs w:val="24"/>
                <w:lang w:eastAsia="ru-RU"/>
              </w:rPr>
            </w:pPr>
            <w:r w:rsidRPr="00C64591">
              <w:rPr>
                <w:rFonts w:ascii="Times New Roman" w:eastAsia="Times New Roman" w:hAnsi="Times New Roman" w:cs="Times New Roman"/>
                <w:sz w:val="24"/>
                <w:szCs w:val="24"/>
                <w:lang w:eastAsia="ru-RU"/>
              </w:rPr>
              <w:t>%</w:t>
            </w:r>
          </w:p>
        </w:tc>
        <w:tc>
          <w:tcPr>
            <w:tcW w:w="852" w:type="dxa"/>
          </w:tcPr>
          <w:p w:rsidR="00253B49" w:rsidRPr="00C64591" w:rsidRDefault="00253B49" w:rsidP="00ED4849">
            <w:pPr>
              <w:spacing w:after="0" w:line="240" w:lineRule="auto"/>
              <w:jc w:val="center"/>
              <w:rPr>
                <w:rFonts w:ascii="Times New Roman" w:eastAsia="Times New Roman" w:hAnsi="Times New Roman" w:cs="Times New Roman"/>
                <w:sz w:val="24"/>
                <w:szCs w:val="24"/>
                <w:lang w:eastAsia="ru-RU"/>
              </w:rPr>
            </w:pPr>
            <w:r w:rsidRPr="00C64591">
              <w:rPr>
                <w:rFonts w:ascii="Times New Roman" w:eastAsia="Times New Roman" w:hAnsi="Times New Roman" w:cs="Times New Roman"/>
                <w:sz w:val="24"/>
                <w:szCs w:val="24"/>
                <w:lang w:eastAsia="ru-RU"/>
              </w:rPr>
              <w:t>Экз.</w:t>
            </w:r>
          </w:p>
        </w:tc>
        <w:tc>
          <w:tcPr>
            <w:tcW w:w="709" w:type="dxa"/>
          </w:tcPr>
          <w:p w:rsidR="00253B49" w:rsidRPr="00C64591" w:rsidRDefault="00253B49" w:rsidP="00ED4849">
            <w:pPr>
              <w:spacing w:after="0" w:line="240" w:lineRule="auto"/>
              <w:jc w:val="center"/>
              <w:rPr>
                <w:rFonts w:ascii="Times New Roman" w:eastAsia="Times New Roman" w:hAnsi="Times New Roman" w:cs="Times New Roman"/>
                <w:sz w:val="24"/>
                <w:szCs w:val="24"/>
                <w:lang w:eastAsia="ru-RU"/>
              </w:rPr>
            </w:pPr>
            <w:r w:rsidRPr="00C64591">
              <w:rPr>
                <w:rFonts w:ascii="Times New Roman" w:eastAsia="Times New Roman" w:hAnsi="Times New Roman" w:cs="Times New Roman"/>
                <w:sz w:val="24"/>
                <w:szCs w:val="24"/>
                <w:lang w:eastAsia="ru-RU"/>
              </w:rPr>
              <w:t>%</w:t>
            </w:r>
          </w:p>
        </w:tc>
      </w:tr>
      <w:tr w:rsidR="00253B49" w:rsidRPr="001F138D" w:rsidTr="00ED4849">
        <w:tblPrEx>
          <w:tblLook w:val="01E0" w:firstRow="1" w:lastRow="1" w:firstColumn="1" w:lastColumn="1" w:noHBand="0" w:noVBand="0"/>
        </w:tblPrEx>
        <w:tc>
          <w:tcPr>
            <w:tcW w:w="880" w:type="dxa"/>
            <w:vAlign w:val="center"/>
          </w:tcPr>
          <w:p w:rsidR="00253B49" w:rsidRDefault="00253B49" w:rsidP="00ED4849">
            <w:pPr>
              <w:spacing w:after="0" w:line="240" w:lineRule="auto"/>
              <w:jc w:val="center"/>
              <w:rPr>
                <w:rFonts w:ascii="Times New Roman" w:eastAsia="Times New Roman" w:hAnsi="Times New Roman" w:cs="Times New Roman"/>
                <w:sz w:val="24"/>
                <w:szCs w:val="24"/>
                <w:lang w:eastAsia="ru-RU"/>
              </w:rPr>
            </w:pPr>
            <w:r w:rsidRPr="001F138D">
              <w:rPr>
                <w:rFonts w:ascii="Times New Roman" w:eastAsia="Times New Roman" w:hAnsi="Times New Roman" w:cs="Times New Roman"/>
                <w:sz w:val="24"/>
                <w:szCs w:val="24"/>
                <w:lang w:eastAsia="ru-RU"/>
              </w:rPr>
              <w:t>5000</w:t>
            </w:r>
          </w:p>
          <w:p w:rsidR="00253B49" w:rsidRPr="001F138D" w:rsidRDefault="00253B49" w:rsidP="00ED4849">
            <w:pPr>
              <w:spacing w:after="0" w:line="240" w:lineRule="auto"/>
              <w:jc w:val="center"/>
              <w:rPr>
                <w:rFonts w:ascii="Times New Roman" w:eastAsia="Times New Roman" w:hAnsi="Times New Roman" w:cs="Times New Roman"/>
                <w:sz w:val="24"/>
                <w:szCs w:val="24"/>
                <w:lang w:eastAsia="ru-RU"/>
              </w:rPr>
            </w:pPr>
          </w:p>
        </w:tc>
        <w:tc>
          <w:tcPr>
            <w:tcW w:w="709" w:type="dxa"/>
          </w:tcPr>
          <w:p w:rsidR="00253B49" w:rsidRPr="001F138D" w:rsidRDefault="00253B49" w:rsidP="00ED4849">
            <w:pPr>
              <w:spacing w:after="0" w:line="240" w:lineRule="auto"/>
              <w:jc w:val="center"/>
              <w:rPr>
                <w:rFonts w:ascii="Times New Roman" w:eastAsia="Times New Roman" w:hAnsi="Times New Roman" w:cs="Times New Roman"/>
                <w:sz w:val="24"/>
                <w:szCs w:val="24"/>
                <w:lang w:eastAsia="ru-RU"/>
              </w:rPr>
            </w:pPr>
            <w:r w:rsidRPr="001F138D">
              <w:rPr>
                <w:rFonts w:ascii="Times New Roman" w:eastAsia="Times New Roman" w:hAnsi="Times New Roman" w:cs="Times New Roman"/>
                <w:sz w:val="24"/>
                <w:szCs w:val="24"/>
                <w:lang w:eastAsia="ru-RU"/>
              </w:rPr>
              <w:t>1,88</w:t>
            </w:r>
          </w:p>
        </w:tc>
        <w:tc>
          <w:tcPr>
            <w:tcW w:w="709" w:type="dxa"/>
          </w:tcPr>
          <w:p w:rsidR="00253B49" w:rsidRPr="001F138D" w:rsidRDefault="00253B49" w:rsidP="00ED4849">
            <w:pPr>
              <w:spacing w:after="0" w:line="240" w:lineRule="auto"/>
              <w:jc w:val="center"/>
              <w:rPr>
                <w:rFonts w:ascii="Times New Roman" w:eastAsia="Times New Roman" w:hAnsi="Times New Roman" w:cs="Times New Roman"/>
                <w:sz w:val="24"/>
                <w:szCs w:val="24"/>
                <w:lang w:eastAsia="ru-RU"/>
              </w:rPr>
            </w:pPr>
            <w:r w:rsidRPr="001F138D">
              <w:rPr>
                <w:rFonts w:ascii="Times New Roman" w:eastAsia="Times New Roman" w:hAnsi="Times New Roman" w:cs="Times New Roman"/>
                <w:sz w:val="24"/>
                <w:szCs w:val="24"/>
                <w:lang w:eastAsia="ru-RU"/>
              </w:rPr>
              <w:t>4293</w:t>
            </w:r>
          </w:p>
        </w:tc>
        <w:tc>
          <w:tcPr>
            <w:tcW w:w="708" w:type="dxa"/>
          </w:tcPr>
          <w:p w:rsidR="00253B49" w:rsidRPr="001F138D" w:rsidRDefault="00253B49" w:rsidP="00ED4849">
            <w:pPr>
              <w:spacing w:after="0" w:line="240" w:lineRule="auto"/>
              <w:jc w:val="center"/>
              <w:rPr>
                <w:rFonts w:ascii="Times New Roman" w:eastAsia="Times New Roman" w:hAnsi="Times New Roman" w:cs="Times New Roman"/>
                <w:sz w:val="24"/>
                <w:szCs w:val="24"/>
                <w:lang w:eastAsia="ru-RU"/>
              </w:rPr>
            </w:pPr>
            <w:r w:rsidRPr="001F138D">
              <w:rPr>
                <w:rFonts w:ascii="Times New Roman" w:eastAsia="Times New Roman" w:hAnsi="Times New Roman" w:cs="Times New Roman"/>
                <w:sz w:val="24"/>
                <w:szCs w:val="24"/>
                <w:lang w:eastAsia="ru-RU"/>
              </w:rPr>
              <w:t>1,78</w:t>
            </w:r>
          </w:p>
        </w:tc>
        <w:tc>
          <w:tcPr>
            <w:tcW w:w="992" w:type="dxa"/>
          </w:tcPr>
          <w:p w:rsidR="00253B49" w:rsidRPr="001F138D" w:rsidRDefault="00253B49" w:rsidP="00ED4849">
            <w:pPr>
              <w:spacing w:after="0" w:line="240" w:lineRule="auto"/>
              <w:jc w:val="center"/>
              <w:rPr>
                <w:rFonts w:ascii="Times New Roman" w:eastAsia="Times New Roman" w:hAnsi="Times New Roman" w:cs="Times New Roman"/>
                <w:sz w:val="24"/>
                <w:szCs w:val="24"/>
                <w:lang w:eastAsia="ru-RU"/>
              </w:rPr>
            </w:pPr>
            <w:r w:rsidRPr="001F138D">
              <w:rPr>
                <w:rFonts w:ascii="Times New Roman" w:eastAsia="Times New Roman" w:hAnsi="Times New Roman" w:cs="Times New Roman"/>
                <w:sz w:val="24"/>
                <w:szCs w:val="24"/>
                <w:lang w:eastAsia="ru-RU"/>
              </w:rPr>
              <w:t>6500</w:t>
            </w:r>
          </w:p>
        </w:tc>
        <w:tc>
          <w:tcPr>
            <w:tcW w:w="708" w:type="dxa"/>
          </w:tcPr>
          <w:p w:rsidR="00253B49" w:rsidRPr="001F138D" w:rsidRDefault="00253B49" w:rsidP="00ED4849">
            <w:pPr>
              <w:spacing w:after="0" w:line="240" w:lineRule="auto"/>
              <w:jc w:val="center"/>
              <w:rPr>
                <w:rFonts w:ascii="Times New Roman" w:eastAsia="Times New Roman" w:hAnsi="Times New Roman" w:cs="Times New Roman"/>
                <w:sz w:val="24"/>
                <w:szCs w:val="24"/>
                <w:lang w:eastAsia="ru-RU"/>
              </w:rPr>
            </w:pPr>
            <w:r w:rsidRPr="001F138D">
              <w:rPr>
                <w:rFonts w:ascii="Times New Roman" w:eastAsia="Times New Roman" w:hAnsi="Times New Roman" w:cs="Times New Roman"/>
                <w:sz w:val="24"/>
                <w:szCs w:val="24"/>
                <w:lang w:eastAsia="ru-RU"/>
              </w:rPr>
              <w:t>2,69</w:t>
            </w:r>
          </w:p>
        </w:tc>
        <w:tc>
          <w:tcPr>
            <w:tcW w:w="1134" w:type="dxa"/>
            <w:tcBorders>
              <w:left w:val="single" w:sz="4" w:space="0" w:color="auto"/>
            </w:tcBorders>
            <w:shd w:val="clear" w:color="auto" w:fill="auto"/>
          </w:tcPr>
          <w:p w:rsidR="00253B49" w:rsidRPr="001F138D" w:rsidRDefault="00253B49" w:rsidP="00ED4849">
            <w:pPr>
              <w:spacing w:after="0" w:line="240" w:lineRule="auto"/>
              <w:jc w:val="center"/>
              <w:rPr>
                <w:rFonts w:ascii="Times New Roman" w:eastAsia="Times New Roman" w:hAnsi="Times New Roman" w:cs="Times New Roman"/>
                <w:sz w:val="24"/>
                <w:szCs w:val="24"/>
                <w:lang w:eastAsia="ru-RU"/>
              </w:rPr>
            </w:pPr>
            <w:r w:rsidRPr="001F138D">
              <w:rPr>
                <w:rFonts w:ascii="Times New Roman" w:eastAsia="Times New Roman" w:hAnsi="Times New Roman" w:cs="Times New Roman"/>
                <w:sz w:val="24"/>
                <w:szCs w:val="24"/>
                <w:lang w:eastAsia="ru-RU"/>
              </w:rPr>
              <w:t>8527</w:t>
            </w:r>
          </w:p>
        </w:tc>
        <w:tc>
          <w:tcPr>
            <w:tcW w:w="709" w:type="dxa"/>
            <w:tcBorders>
              <w:left w:val="single" w:sz="4" w:space="0" w:color="auto"/>
            </w:tcBorders>
            <w:shd w:val="clear" w:color="auto" w:fill="auto"/>
          </w:tcPr>
          <w:p w:rsidR="00253B49" w:rsidRPr="001F138D" w:rsidRDefault="00253B49" w:rsidP="00ED4849">
            <w:pPr>
              <w:spacing w:after="0" w:line="240" w:lineRule="auto"/>
              <w:jc w:val="center"/>
              <w:rPr>
                <w:rFonts w:ascii="Times New Roman" w:eastAsia="Times New Roman" w:hAnsi="Times New Roman" w:cs="Times New Roman"/>
                <w:sz w:val="24"/>
                <w:szCs w:val="24"/>
                <w:lang w:eastAsia="ru-RU"/>
              </w:rPr>
            </w:pPr>
            <w:r w:rsidRPr="001F138D">
              <w:rPr>
                <w:rFonts w:ascii="Times New Roman" w:eastAsia="Times New Roman" w:hAnsi="Times New Roman" w:cs="Times New Roman"/>
                <w:sz w:val="24"/>
                <w:szCs w:val="24"/>
                <w:lang w:eastAsia="ru-RU"/>
              </w:rPr>
              <w:t>3,64</w:t>
            </w:r>
          </w:p>
        </w:tc>
        <w:tc>
          <w:tcPr>
            <w:tcW w:w="992" w:type="dxa"/>
            <w:shd w:val="clear" w:color="auto" w:fill="auto"/>
          </w:tcPr>
          <w:p w:rsidR="00253B49" w:rsidRPr="001F138D" w:rsidRDefault="00253B49" w:rsidP="00ED4849">
            <w:pPr>
              <w:spacing w:after="0" w:line="240" w:lineRule="auto"/>
              <w:jc w:val="center"/>
              <w:rPr>
                <w:rFonts w:ascii="Times New Roman" w:eastAsia="Times New Roman" w:hAnsi="Times New Roman" w:cs="Times New Roman"/>
                <w:sz w:val="24"/>
                <w:szCs w:val="24"/>
                <w:lang w:eastAsia="ru-RU"/>
              </w:rPr>
            </w:pPr>
            <w:r w:rsidRPr="001F138D">
              <w:rPr>
                <w:rFonts w:ascii="Times New Roman" w:eastAsia="Times New Roman" w:hAnsi="Times New Roman" w:cs="Times New Roman"/>
                <w:sz w:val="24"/>
                <w:szCs w:val="24"/>
                <w:lang w:eastAsia="ru-RU"/>
              </w:rPr>
              <w:t>8000</w:t>
            </w:r>
          </w:p>
        </w:tc>
        <w:tc>
          <w:tcPr>
            <w:tcW w:w="567" w:type="dxa"/>
            <w:shd w:val="clear" w:color="auto" w:fill="auto"/>
          </w:tcPr>
          <w:p w:rsidR="00253B49" w:rsidRPr="001F138D" w:rsidRDefault="00253B49" w:rsidP="00ED4849">
            <w:pPr>
              <w:spacing w:after="0" w:line="240" w:lineRule="auto"/>
              <w:jc w:val="center"/>
              <w:rPr>
                <w:rFonts w:ascii="Times New Roman" w:eastAsia="Times New Roman" w:hAnsi="Times New Roman" w:cs="Times New Roman"/>
                <w:sz w:val="24"/>
                <w:szCs w:val="24"/>
                <w:lang w:eastAsia="ru-RU"/>
              </w:rPr>
            </w:pPr>
            <w:r w:rsidRPr="001F138D">
              <w:rPr>
                <w:rFonts w:ascii="Times New Roman" w:eastAsia="Times New Roman" w:hAnsi="Times New Roman" w:cs="Times New Roman"/>
                <w:sz w:val="24"/>
                <w:szCs w:val="24"/>
                <w:lang w:eastAsia="ru-RU"/>
              </w:rPr>
              <w:t>3,5</w:t>
            </w:r>
          </w:p>
        </w:tc>
        <w:tc>
          <w:tcPr>
            <w:tcW w:w="852" w:type="dxa"/>
          </w:tcPr>
          <w:p w:rsidR="00253B49" w:rsidRPr="001F138D" w:rsidRDefault="00253B49" w:rsidP="00ED484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6584</w:t>
            </w:r>
          </w:p>
        </w:tc>
        <w:tc>
          <w:tcPr>
            <w:tcW w:w="709" w:type="dxa"/>
          </w:tcPr>
          <w:p w:rsidR="00253B49" w:rsidRPr="001F138D" w:rsidRDefault="00253B49" w:rsidP="00ED484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r>
      <w:tr w:rsidR="005D440C" w:rsidRPr="001F138D" w:rsidTr="00ED4849">
        <w:tblPrEx>
          <w:tblLook w:val="01E0" w:firstRow="1" w:lastRow="1" w:firstColumn="1" w:lastColumn="1" w:noHBand="0" w:noVBand="0"/>
        </w:tblPrEx>
        <w:tc>
          <w:tcPr>
            <w:tcW w:w="880" w:type="dxa"/>
            <w:vAlign w:val="center"/>
          </w:tcPr>
          <w:p w:rsidR="005D440C" w:rsidRPr="001F138D" w:rsidRDefault="005D440C" w:rsidP="00ED4849">
            <w:pPr>
              <w:spacing w:after="0" w:line="240" w:lineRule="auto"/>
              <w:jc w:val="center"/>
              <w:rPr>
                <w:rFonts w:ascii="Times New Roman" w:eastAsia="Times New Roman" w:hAnsi="Times New Roman" w:cs="Times New Roman"/>
                <w:sz w:val="24"/>
                <w:szCs w:val="24"/>
                <w:lang w:eastAsia="ru-RU"/>
              </w:rPr>
            </w:pPr>
          </w:p>
        </w:tc>
        <w:tc>
          <w:tcPr>
            <w:tcW w:w="709" w:type="dxa"/>
          </w:tcPr>
          <w:p w:rsidR="005D440C" w:rsidRPr="001F138D" w:rsidRDefault="005D440C" w:rsidP="00ED4849">
            <w:pPr>
              <w:spacing w:after="0" w:line="240" w:lineRule="auto"/>
              <w:jc w:val="center"/>
              <w:rPr>
                <w:rFonts w:ascii="Times New Roman" w:eastAsia="Times New Roman" w:hAnsi="Times New Roman" w:cs="Times New Roman"/>
                <w:sz w:val="24"/>
                <w:szCs w:val="24"/>
                <w:lang w:eastAsia="ru-RU"/>
              </w:rPr>
            </w:pPr>
          </w:p>
        </w:tc>
        <w:tc>
          <w:tcPr>
            <w:tcW w:w="709" w:type="dxa"/>
          </w:tcPr>
          <w:p w:rsidR="005D440C" w:rsidRPr="001F138D" w:rsidRDefault="005D440C" w:rsidP="00ED4849">
            <w:pPr>
              <w:spacing w:after="0" w:line="240" w:lineRule="auto"/>
              <w:jc w:val="center"/>
              <w:rPr>
                <w:rFonts w:ascii="Times New Roman" w:eastAsia="Times New Roman" w:hAnsi="Times New Roman" w:cs="Times New Roman"/>
                <w:sz w:val="24"/>
                <w:szCs w:val="24"/>
                <w:lang w:eastAsia="ru-RU"/>
              </w:rPr>
            </w:pPr>
          </w:p>
        </w:tc>
        <w:tc>
          <w:tcPr>
            <w:tcW w:w="708" w:type="dxa"/>
          </w:tcPr>
          <w:p w:rsidR="005D440C" w:rsidRPr="001F138D" w:rsidRDefault="005D440C" w:rsidP="00ED4849">
            <w:pPr>
              <w:spacing w:after="0" w:line="240" w:lineRule="auto"/>
              <w:jc w:val="center"/>
              <w:rPr>
                <w:rFonts w:ascii="Times New Roman" w:eastAsia="Times New Roman" w:hAnsi="Times New Roman" w:cs="Times New Roman"/>
                <w:sz w:val="24"/>
                <w:szCs w:val="24"/>
                <w:lang w:eastAsia="ru-RU"/>
              </w:rPr>
            </w:pPr>
          </w:p>
        </w:tc>
        <w:tc>
          <w:tcPr>
            <w:tcW w:w="992" w:type="dxa"/>
          </w:tcPr>
          <w:p w:rsidR="005D440C" w:rsidRPr="001F138D" w:rsidRDefault="005D440C" w:rsidP="00ED4849">
            <w:pPr>
              <w:spacing w:after="0" w:line="240" w:lineRule="auto"/>
              <w:jc w:val="center"/>
              <w:rPr>
                <w:rFonts w:ascii="Times New Roman" w:eastAsia="Times New Roman" w:hAnsi="Times New Roman" w:cs="Times New Roman"/>
                <w:sz w:val="24"/>
                <w:szCs w:val="24"/>
                <w:lang w:eastAsia="ru-RU"/>
              </w:rPr>
            </w:pPr>
          </w:p>
        </w:tc>
        <w:tc>
          <w:tcPr>
            <w:tcW w:w="708" w:type="dxa"/>
          </w:tcPr>
          <w:p w:rsidR="005D440C" w:rsidRPr="001F138D" w:rsidRDefault="005D440C" w:rsidP="00ED4849">
            <w:pPr>
              <w:spacing w:after="0" w:line="240" w:lineRule="auto"/>
              <w:jc w:val="center"/>
              <w:rPr>
                <w:rFonts w:ascii="Times New Roman" w:eastAsia="Times New Roman" w:hAnsi="Times New Roman" w:cs="Times New Roman"/>
                <w:sz w:val="24"/>
                <w:szCs w:val="24"/>
                <w:lang w:eastAsia="ru-RU"/>
              </w:rPr>
            </w:pPr>
          </w:p>
        </w:tc>
        <w:tc>
          <w:tcPr>
            <w:tcW w:w="1134" w:type="dxa"/>
            <w:tcBorders>
              <w:left w:val="single" w:sz="4" w:space="0" w:color="auto"/>
            </w:tcBorders>
            <w:shd w:val="clear" w:color="auto" w:fill="auto"/>
          </w:tcPr>
          <w:p w:rsidR="005D440C" w:rsidRPr="001F138D" w:rsidRDefault="005D440C" w:rsidP="00ED4849">
            <w:pPr>
              <w:spacing w:after="0" w:line="240" w:lineRule="auto"/>
              <w:jc w:val="center"/>
              <w:rPr>
                <w:rFonts w:ascii="Times New Roman" w:eastAsia="Times New Roman" w:hAnsi="Times New Roman" w:cs="Times New Roman"/>
                <w:sz w:val="24"/>
                <w:szCs w:val="24"/>
                <w:lang w:eastAsia="ru-RU"/>
              </w:rPr>
            </w:pPr>
          </w:p>
        </w:tc>
        <w:tc>
          <w:tcPr>
            <w:tcW w:w="709" w:type="dxa"/>
            <w:tcBorders>
              <w:left w:val="single" w:sz="4" w:space="0" w:color="auto"/>
            </w:tcBorders>
            <w:shd w:val="clear" w:color="auto" w:fill="auto"/>
          </w:tcPr>
          <w:p w:rsidR="005D440C" w:rsidRPr="001F138D" w:rsidRDefault="005D440C" w:rsidP="00ED4849">
            <w:pPr>
              <w:spacing w:after="0" w:line="240" w:lineRule="auto"/>
              <w:jc w:val="center"/>
              <w:rPr>
                <w:rFonts w:ascii="Times New Roman" w:eastAsia="Times New Roman" w:hAnsi="Times New Roman" w:cs="Times New Roman"/>
                <w:sz w:val="24"/>
                <w:szCs w:val="24"/>
                <w:lang w:eastAsia="ru-RU"/>
              </w:rPr>
            </w:pPr>
          </w:p>
        </w:tc>
        <w:tc>
          <w:tcPr>
            <w:tcW w:w="992" w:type="dxa"/>
            <w:shd w:val="clear" w:color="auto" w:fill="auto"/>
          </w:tcPr>
          <w:p w:rsidR="005D440C" w:rsidRPr="001F138D" w:rsidRDefault="005D440C" w:rsidP="00ED4849">
            <w:pPr>
              <w:spacing w:after="0" w:line="240" w:lineRule="auto"/>
              <w:jc w:val="center"/>
              <w:rPr>
                <w:rFonts w:ascii="Times New Roman" w:eastAsia="Times New Roman" w:hAnsi="Times New Roman" w:cs="Times New Roman"/>
                <w:sz w:val="24"/>
                <w:szCs w:val="24"/>
                <w:lang w:eastAsia="ru-RU"/>
              </w:rPr>
            </w:pPr>
          </w:p>
        </w:tc>
        <w:tc>
          <w:tcPr>
            <w:tcW w:w="567" w:type="dxa"/>
            <w:shd w:val="clear" w:color="auto" w:fill="auto"/>
          </w:tcPr>
          <w:p w:rsidR="005D440C" w:rsidRPr="001F138D" w:rsidRDefault="005D440C" w:rsidP="00ED4849">
            <w:pPr>
              <w:spacing w:after="0" w:line="240" w:lineRule="auto"/>
              <w:jc w:val="center"/>
              <w:rPr>
                <w:rFonts w:ascii="Times New Roman" w:eastAsia="Times New Roman" w:hAnsi="Times New Roman" w:cs="Times New Roman"/>
                <w:sz w:val="24"/>
                <w:szCs w:val="24"/>
                <w:lang w:eastAsia="ru-RU"/>
              </w:rPr>
            </w:pPr>
          </w:p>
        </w:tc>
        <w:tc>
          <w:tcPr>
            <w:tcW w:w="852" w:type="dxa"/>
          </w:tcPr>
          <w:p w:rsidR="005D440C" w:rsidRDefault="005D440C" w:rsidP="00ED4849">
            <w:pPr>
              <w:spacing w:after="0" w:line="240" w:lineRule="auto"/>
              <w:jc w:val="center"/>
              <w:rPr>
                <w:rFonts w:ascii="Times New Roman" w:eastAsia="Times New Roman" w:hAnsi="Times New Roman" w:cs="Times New Roman"/>
                <w:sz w:val="24"/>
                <w:szCs w:val="24"/>
                <w:lang w:eastAsia="ru-RU"/>
              </w:rPr>
            </w:pPr>
          </w:p>
        </w:tc>
        <w:tc>
          <w:tcPr>
            <w:tcW w:w="709" w:type="dxa"/>
          </w:tcPr>
          <w:p w:rsidR="005D440C" w:rsidRDefault="005D440C" w:rsidP="00ED4849">
            <w:pPr>
              <w:spacing w:after="0" w:line="240" w:lineRule="auto"/>
              <w:jc w:val="center"/>
              <w:rPr>
                <w:rFonts w:ascii="Times New Roman" w:eastAsia="Times New Roman" w:hAnsi="Times New Roman" w:cs="Times New Roman"/>
                <w:sz w:val="24"/>
                <w:szCs w:val="24"/>
                <w:lang w:eastAsia="ru-RU"/>
              </w:rPr>
            </w:pPr>
          </w:p>
        </w:tc>
      </w:tr>
    </w:tbl>
    <w:p w:rsidR="005D440C" w:rsidRDefault="005D440C" w:rsidP="00253B49">
      <w:pPr>
        <w:spacing w:after="0" w:line="240" w:lineRule="auto"/>
        <w:ind w:firstLine="794"/>
        <w:jc w:val="both"/>
        <w:rPr>
          <w:rFonts w:ascii="Times New Roman" w:eastAsia="Times New Roman" w:hAnsi="Times New Roman" w:cs="Times New Roman"/>
          <w:sz w:val="24"/>
          <w:szCs w:val="24"/>
          <w:lang w:eastAsia="ru-RU"/>
        </w:rPr>
      </w:pPr>
    </w:p>
    <w:p w:rsidR="00253B49" w:rsidRPr="00077BAD" w:rsidRDefault="00253B49" w:rsidP="00253B49">
      <w:pPr>
        <w:spacing w:after="0" w:line="240" w:lineRule="auto"/>
        <w:ind w:firstLine="794"/>
        <w:jc w:val="both"/>
        <w:rPr>
          <w:rFonts w:ascii="Times New Roman" w:eastAsia="Times New Roman" w:hAnsi="Times New Roman" w:cs="Times New Roman"/>
          <w:sz w:val="24"/>
          <w:szCs w:val="24"/>
          <w:lang w:eastAsia="ru-RU"/>
        </w:rPr>
      </w:pPr>
      <w:r w:rsidRPr="00077BAD">
        <w:rPr>
          <w:rFonts w:ascii="Times New Roman" w:eastAsia="Times New Roman" w:hAnsi="Times New Roman" w:cs="Times New Roman"/>
          <w:sz w:val="24"/>
          <w:szCs w:val="24"/>
          <w:lang w:eastAsia="ru-RU"/>
        </w:rPr>
        <w:t xml:space="preserve">Количество новых поступлений в 2022 году составило 82,3% от плана. Новые поступления составили 2,8% от общего объема фонда. </w:t>
      </w:r>
    </w:p>
    <w:p w:rsidR="00253B49" w:rsidRPr="00077BAD" w:rsidRDefault="00253B49" w:rsidP="00253B49">
      <w:pPr>
        <w:spacing w:after="0" w:line="240" w:lineRule="auto"/>
        <w:ind w:firstLine="794"/>
        <w:jc w:val="both"/>
        <w:rPr>
          <w:rFonts w:ascii="Times New Roman" w:eastAsia="Times New Roman" w:hAnsi="Times New Roman" w:cs="Times New Roman"/>
          <w:sz w:val="24"/>
          <w:szCs w:val="24"/>
          <w:lang w:eastAsia="ru-RU"/>
        </w:rPr>
      </w:pPr>
      <w:r w:rsidRPr="00077BAD">
        <w:rPr>
          <w:rFonts w:ascii="Times New Roman" w:eastAsia="Times New Roman" w:hAnsi="Times New Roman" w:cs="Times New Roman"/>
          <w:sz w:val="24"/>
          <w:szCs w:val="24"/>
          <w:lang w:eastAsia="ru-RU"/>
        </w:rPr>
        <w:t>В рамках национального проекта «Культура» книжный фонд модельной библиотеки им. Ф. М. Достоевского пополнился на 2590 экз. на общую сумму 1 357 000 рублей.</w:t>
      </w:r>
    </w:p>
    <w:p w:rsidR="00253B49" w:rsidRPr="00077BAD" w:rsidRDefault="00253B49" w:rsidP="00253B49">
      <w:pPr>
        <w:spacing w:after="0" w:line="240" w:lineRule="auto"/>
        <w:ind w:firstLine="794"/>
        <w:jc w:val="both"/>
        <w:rPr>
          <w:rFonts w:ascii="Times New Roman" w:eastAsia="Times New Roman" w:hAnsi="Times New Roman" w:cs="Times New Roman"/>
          <w:sz w:val="24"/>
          <w:szCs w:val="24"/>
          <w:lang w:eastAsia="ru-RU"/>
        </w:rPr>
      </w:pPr>
      <w:r w:rsidRPr="00077BAD">
        <w:rPr>
          <w:rFonts w:ascii="Times New Roman" w:eastAsia="Times New Roman" w:hAnsi="Times New Roman" w:cs="Times New Roman"/>
          <w:sz w:val="24"/>
          <w:szCs w:val="24"/>
          <w:lang w:eastAsia="ru-RU"/>
        </w:rPr>
        <w:lastRenderedPageBreak/>
        <w:t>Большинство изданий по нацпроекту издано за последние три года (2020-2022 гг). Обновляемос</w:t>
      </w:r>
      <w:r>
        <w:rPr>
          <w:rFonts w:ascii="Times New Roman" w:eastAsia="Times New Roman" w:hAnsi="Times New Roman" w:cs="Times New Roman"/>
          <w:sz w:val="24"/>
          <w:szCs w:val="24"/>
          <w:lang w:eastAsia="ru-RU"/>
        </w:rPr>
        <w:t xml:space="preserve">ть </w:t>
      </w:r>
      <w:r w:rsidRPr="00077BAD">
        <w:rPr>
          <w:rFonts w:ascii="Times New Roman" w:eastAsia="Times New Roman" w:hAnsi="Times New Roman" w:cs="Times New Roman"/>
          <w:sz w:val="24"/>
          <w:szCs w:val="24"/>
          <w:lang w:eastAsia="ru-RU"/>
        </w:rPr>
        <w:t>книжного фонда составила 2,8%. Фонд пополнился лучшими произведениями отечественной и мировой художественной литературы, а также литературой по другим отраслям знаний: естественно-научной, общественно-политической, детской, краеведческой. Кроме того, в числе новинок фонда появились справочные и энциклопедические издания, в т.ч. для самых маленьких читателей.</w:t>
      </w:r>
    </w:p>
    <w:p w:rsidR="00253B49" w:rsidRPr="00EB3A2C" w:rsidRDefault="00253B49" w:rsidP="00253B49">
      <w:pPr>
        <w:spacing w:after="0" w:line="240" w:lineRule="auto"/>
        <w:ind w:firstLine="794"/>
        <w:jc w:val="both"/>
        <w:rPr>
          <w:rFonts w:ascii="Times New Roman" w:eastAsia="Times New Roman" w:hAnsi="Times New Roman" w:cs="Times New Roman"/>
          <w:color w:val="FF0000"/>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6"/>
        <w:gridCol w:w="860"/>
        <w:gridCol w:w="842"/>
        <w:gridCol w:w="977"/>
        <w:gridCol w:w="725"/>
        <w:gridCol w:w="1293"/>
        <w:gridCol w:w="1065"/>
        <w:gridCol w:w="731"/>
        <w:gridCol w:w="1337"/>
      </w:tblGrid>
      <w:tr w:rsidR="00253B49" w:rsidRPr="00EB3A2C" w:rsidTr="00145632">
        <w:tc>
          <w:tcPr>
            <w:tcW w:w="1776" w:type="dxa"/>
            <w:shd w:val="clear" w:color="auto" w:fill="auto"/>
          </w:tcPr>
          <w:p w:rsidR="00253B49" w:rsidRPr="00C64591" w:rsidRDefault="00253B49" w:rsidP="00ED4849">
            <w:pPr>
              <w:spacing w:after="0" w:line="240" w:lineRule="auto"/>
              <w:jc w:val="center"/>
              <w:rPr>
                <w:rFonts w:ascii="Times New Roman" w:eastAsia="Times New Roman" w:hAnsi="Times New Roman" w:cs="Times New Roman"/>
                <w:sz w:val="20"/>
                <w:szCs w:val="20"/>
                <w:lang w:eastAsia="ru-RU"/>
              </w:rPr>
            </w:pPr>
            <w:r w:rsidRPr="00C64591">
              <w:rPr>
                <w:rFonts w:ascii="Times New Roman" w:eastAsia="Times New Roman" w:hAnsi="Times New Roman" w:cs="Times New Roman"/>
                <w:sz w:val="20"/>
                <w:szCs w:val="20"/>
                <w:lang w:eastAsia="ru-RU"/>
              </w:rPr>
              <w:t>Поступление литературы по нацпроекту «Культура»</w:t>
            </w:r>
          </w:p>
        </w:tc>
        <w:tc>
          <w:tcPr>
            <w:tcW w:w="860" w:type="dxa"/>
            <w:shd w:val="clear" w:color="auto" w:fill="auto"/>
          </w:tcPr>
          <w:p w:rsidR="00253B49" w:rsidRPr="00C64591" w:rsidRDefault="00253B49" w:rsidP="00ED4849">
            <w:pPr>
              <w:spacing w:after="0" w:line="240" w:lineRule="auto"/>
              <w:jc w:val="center"/>
              <w:rPr>
                <w:rFonts w:ascii="Times New Roman" w:eastAsia="Times New Roman" w:hAnsi="Times New Roman" w:cs="Times New Roman"/>
                <w:sz w:val="20"/>
                <w:szCs w:val="20"/>
                <w:lang w:eastAsia="ru-RU"/>
              </w:rPr>
            </w:pPr>
            <w:r w:rsidRPr="00C64591">
              <w:rPr>
                <w:rFonts w:ascii="Times New Roman" w:eastAsia="Times New Roman" w:hAnsi="Times New Roman" w:cs="Times New Roman"/>
                <w:sz w:val="20"/>
                <w:szCs w:val="20"/>
                <w:lang w:eastAsia="ru-RU"/>
              </w:rPr>
              <w:t>ОПЛ</w:t>
            </w:r>
          </w:p>
        </w:tc>
        <w:tc>
          <w:tcPr>
            <w:tcW w:w="842" w:type="dxa"/>
            <w:shd w:val="clear" w:color="auto" w:fill="auto"/>
          </w:tcPr>
          <w:p w:rsidR="00253B49" w:rsidRPr="00C64591" w:rsidRDefault="00253B49" w:rsidP="00ED4849">
            <w:pPr>
              <w:spacing w:after="0" w:line="240" w:lineRule="auto"/>
              <w:jc w:val="center"/>
              <w:rPr>
                <w:rFonts w:ascii="Times New Roman" w:eastAsia="Times New Roman" w:hAnsi="Times New Roman" w:cs="Times New Roman"/>
                <w:sz w:val="20"/>
                <w:szCs w:val="20"/>
                <w:lang w:eastAsia="ru-RU"/>
              </w:rPr>
            </w:pPr>
            <w:r w:rsidRPr="00C64591">
              <w:rPr>
                <w:rFonts w:ascii="Times New Roman" w:eastAsia="Times New Roman" w:hAnsi="Times New Roman" w:cs="Times New Roman"/>
                <w:sz w:val="20"/>
                <w:szCs w:val="20"/>
                <w:lang w:eastAsia="ru-RU"/>
              </w:rPr>
              <w:t>ЕНЛ</w:t>
            </w:r>
          </w:p>
        </w:tc>
        <w:tc>
          <w:tcPr>
            <w:tcW w:w="977" w:type="dxa"/>
            <w:shd w:val="clear" w:color="auto" w:fill="auto"/>
          </w:tcPr>
          <w:p w:rsidR="00253B49" w:rsidRPr="00C64591" w:rsidRDefault="00253B49" w:rsidP="00ED4849">
            <w:pPr>
              <w:spacing w:after="0" w:line="240" w:lineRule="auto"/>
              <w:jc w:val="center"/>
              <w:rPr>
                <w:rFonts w:ascii="Times New Roman" w:eastAsia="Times New Roman" w:hAnsi="Times New Roman" w:cs="Times New Roman"/>
                <w:sz w:val="20"/>
                <w:szCs w:val="20"/>
                <w:lang w:eastAsia="ru-RU"/>
              </w:rPr>
            </w:pPr>
            <w:r w:rsidRPr="00C64591">
              <w:rPr>
                <w:rFonts w:ascii="Times New Roman" w:eastAsia="Times New Roman" w:hAnsi="Times New Roman" w:cs="Times New Roman"/>
                <w:sz w:val="20"/>
                <w:szCs w:val="20"/>
                <w:lang w:eastAsia="ru-RU"/>
              </w:rPr>
              <w:t>ТЕХН.</w:t>
            </w:r>
          </w:p>
        </w:tc>
        <w:tc>
          <w:tcPr>
            <w:tcW w:w="725" w:type="dxa"/>
            <w:shd w:val="clear" w:color="auto" w:fill="auto"/>
          </w:tcPr>
          <w:p w:rsidR="00253B49" w:rsidRPr="00C64591" w:rsidRDefault="00253B49" w:rsidP="00ED4849">
            <w:pPr>
              <w:spacing w:after="0" w:line="240" w:lineRule="auto"/>
              <w:jc w:val="center"/>
              <w:rPr>
                <w:rFonts w:ascii="Times New Roman" w:eastAsia="Times New Roman" w:hAnsi="Times New Roman" w:cs="Times New Roman"/>
                <w:sz w:val="20"/>
                <w:szCs w:val="20"/>
                <w:lang w:eastAsia="ru-RU"/>
              </w:rPr>
            </w:pPr>
            <w:r w:rsidRPr="00C64591">
              <w:rPr>
                <w:rFonts w:ascii="Times New Roman" w:eastAsia="Times New Roman" w:hAnsi="Times New Roman" w:cs="Times New Roman"/>
                <w:sz w:val="20"/>
                <w:szCs w:val="20"/>
                <w:lang w:eastAsia="ru-RU"/>
              </w:rPr>
              <w:t>С/Х</w:t>
            </w:r>
          </w:p>
        </w:tc>
        <w:tc>
          <w:tcPr>
            <w:tcW w:w="1293" w:type="dxa"/>
            <w:shd w:val="clear" w:color="auto" w:fill="auto"/>
          </w:tcPr>
          <w:p w:rsidR="00253B49" w:rsidRPr="00C64591" w:rsidRDefault="00253B49" w:rsidP="00ED4849">
            <w:pPr>
              <w:spacing w:after="0" w:line="240" w:lineRule="auto"/>
              <w:jc w:val="center"/>
              <w:rPr>
                <w:rFonts w:ascii="Times New Roman" w:eastAsia="Times New Roman" w:hAnsi="Times New Roman" w:cs="Times New Roman"/>
                <w:sz w:val="20"/>
                <w:szCs w:val="20"/>
                <w:lang w:eastAsia="ru-RU"/>
              </w:rPr>
            </w:pPr>
            <w:r w:rsidRPr="00C64591">
              <w:rPr>
                <w:rFonts w:ascii="Times New Roman" w:eastAsia="Times New Roman" w:hAnsi="Times New Roman" w:cs="Times New Roman"/>
                <w:sz w:val="20"/>
                <w:szCs w:val="20"/>
                <w:lang w:eastAsia="ru-RU"/>
              </w:rPr>
              <w:t>Искусство и спорт</w:t>
            </w:r>
          </w:p>
        </w:tc>
        <w:tc>
          <w:tcPr>
            <w:tcW w:w="1065" w:type="dxa"/>
            <w:shd w:val="clear" w:color="auto" w:fill="auto"/>
          </w:tcPr>
          <w:p w:rsidR="00253B49" w:rsidRPr="00C64591" w:rsidRDefault="00253B49" w:rsidP="00ED4849">
            <w:pPr>
              <w:spacing w:after="0" w:line="240" w:lineRule="auto"/>
              <w:jc w:val="center"/>
              <w:rPr>
                <w:rFonts w:ascii="Times New Roman" w:eastAsia="Times New Roman" w:hAnsi="Times New Roman" w:cs="Times New Roman"/>
                <w:sz w:val="20"/>
                <w:szCs w:val="20"/>
                <w:lang w:eastAsia="ru-RU"/>
              </w:rPr>
            </w:pPr>
            <w:r w:rsidRPr="00C64591">
              <w:rPr>
                <w:rFonts w:ascii="Times New Roman" w:eastAsia="Times New Roman" w:hAnsi="Times New Roman" w:cs="Times New Roman"/>
                <w:sz w:val="20"/>
                <w:szCs w:val="20"/>
                <w:lang w:eastAsia="ru-RU"/>
              </w:rPr>
              <w:t>Худож. лит.</w:t>
            </w:r>
          </w:p>
        </w:tc>
        <w:tc>
          <w:tcPr>
            <w:tcW w:w="731" w:type="dxa"/>
            <w:shd w:val="clear" w:color="auto" w:fill="auto"/>
          </w:tcPr>
          <w:p w:rsidR="00253B49" w:rsidRPr="00C64591" w:rsidRDefault="00253B49" w:rsidP="00ED4849">
            <w:pPr>
              <w:spacing w:after="0" w:line="240" w:lineRule="auto"/>
              <w:jc w:val="center"/>
              <w:rPr>
                <w:rFonts w:ascii="Times New Roman" w:eastAsia="Times New Roman" w:hAnsi="Times New Roman" w:cs="Times New Roman"/>
                <w:sz w:val="20"/>
                <w:szCs w:val="20"/>
                <w:lang w:eastAsia="ru-RU"/>
              </w:rPr>
            </w:pPr>
            <w:r w:rsidRPr="00C64591">
              <w:rPr>
                <w:rFonts w:ascii="Times New Roman" w:eastAsia="Times New Roman" w:hAnsi="Times New Roman" w:cs="Times New Roman"/>
                <w:sz w:val="20"/>
                <w:szCs w:val="20"/>
                <w:lang w:eastAsia="ru-RU"/>
              </w:rPr>
              <w:t>Д</w:t>
            </w:r>
          </w:p>
        </w:tc>
        <w:tc>
          <w:tcPr>
            <w:tcW w:w="1337" w:type="dxa"/>
            <w:shd w:val="clear" w:color="auto" w:fill="auto"/>
          </w:tcPr>
          <w:p w:rsidR="00253B49" w:rsidRPr="00C64591" w:rsidRDefault="00253B49" w:rsidP="00ED4849">
            <w:pPr>
              <w:spacing w:after="0" w:line="240" w:lineRule="auto"/>
              <w:jc w:val="center"/>
              <w:rPr>
                <w:rFonts w:ascii="Times New Roman" w:eastAsia="Times New Roman" w:hAnsi="Times New Roman" w:cs="Times New Roman"/>
                <w:sz w:val="20"/>
                <w:szCs w:val="20"/>
                <w:lang w:eastAsia="ru-RU"/>
              </w:rPr>
            </w:pPr>
            <w:r w:rsidRPr="00C64591">
              <w:rPr>
                <w:rFonts w:ascii="Times New Roman" w:eastAsia="Times New Roman" w:hAnsi="Times New Roman" w:cs="Times New Roman"/>
                <w:sz w:val="20"/>
                <w:szCs w:val="20"/>
                <w:lang w:eastAsia="ru-RU"/>
              </w:rPr>
              <w:t>Прочие (72, 76, 78, 81/83, 9)</w:t>
            </w:r>
          </w:p>
        </w:tc>
      </w:tr>
      <w:tr w:rsidR="00253B49" w:rsidRPr="00EB3A2C" w:rsidTr="00145632">
        <w:trPr>
          <w:trHeight w:val="495"/>
        </w:trPr>
        <w:tc>
          <w:tcPr>
            <w:tcW w:w="1776" w:type="dxa"/>
            <w:shd w:val="clear" w:color="auto" w:fill="auto"/>
          </w:tcPr>
          <w:p w:rsidR="00253B49" w:rsidRPr="00123E60" w:rsidRDefault="00253B49" w:rsidP="00ED4849">
            <w:pPr>
              <w:spacing w:after="0" w:line="240" w:lineRule="auto"/>
              <w:jc w:val="center"/>
              <w:rPr>
                <w:rFonts w:ascii="Times New Roman" w:eastAsia="Times New Roman" w:hAnsi="Times New Roman" w:cs="Times New Roman"/>
                <w:sz w:val="24"/>
                <w:szCs w:val="24"/>
                <w:lang w:eastAsia="ru-RU"/>
              </w:rPr>
            </w:pPr>
            <w:r w:rsidRPr="00123E60">
              <w:rPr>
                <w:rFonts w:ascii="Times New Roman" w:eastAsia="Times New Roman" w:hAnsi="Times New Roman" w:cs="Times New Roman"/>
                <w:sz w:val="24"/>
                <w:szCs w:val="24"/>
                <w:lang w:eastAsia="ru-RU"/>
              </w:rPr>
              <w:t>2590 экэ.</w:t>
            </w:r>
          </w:p>
        </w:tc>
        <w:tc>
          <w:tcPr>
            <w:tcW w:w="860" w:type="dxa"/>
            <w:shd w:val="clear" w:color="auto" w:fill="auto"/>
            <w:vAlign w:val="bottom"/>
          </w:tcPr>
          <w:p w:rsidR="00253B49" w:rsidRPr="00123E60" w:rsidRDefault="00253B49" w:rsidP="00ED4849">
            <w:pPr>
              <w:jc w:val="center"/>
              <w:rPr>
                <w:rFonts w:ascii="Times New Roman" w:hAnsi="Times New Roman" w:cs="Times New Roman"/>
                <w:sz w:val="24"/>
                <w:szCs w:val="24"/>
              </w:rPr>
            </w:pPr>
            <w:r w:rsidRPr="00123E60">
              <w:rPr>
                <w:rFonts w:ascii="Times New Roman" w:hAnsi="Times New Roman" w:cs="Times New Roman"/>
                <w:sz w:val="24"/>
                <w:szCs w:val="24"/>
              </w:rPr>
              <w:t>282</w:t>
            </w:r>
          </w:p>
        </w:tc>
        <w:tc>
          <w:tcPr>
            <w:tcW w:w="842" w:type="dxa"/>
            <w:shd w:val="clear" w:color="auto" w:fill="auto"/>
            <w:vAlign w:val="bottom"/>
          </w:tcPr>
          <w:p w:rsidR="00253B49" w:rsidRPr="00123E60" w:rsidRDefault="00253B49" w:rsidP="00ED4849">
            <w:pPr>
              <w:jc w:val="center"/>
              <w:rPr>
                <w:rFonts w:ascii="Times New Roman" w:hAnsi="Times New Roman" w:cs="Times New Roman"/>
                <w:sz w:val="24"/>
                <w:szCs w:val="24"/>
              </w:rPr>
            </w:pPr>
            <w:r w:rsidRPr="00123E60">
              <w:rPr>
                <w:rFonts w:ascii="Times New Roman" w:hAnsi="Times New Roman" w:cs="Times New Roman"/>
                <w:sz w:val="24"/>
                <w:szCs w:val="24"/>
              </w:rPr>
              <w:t>141</w:t>
            </w:r>
          </w:p>
        </w:tc>
        <w:tc>
          <w:tcPr>
            <w:tcW w:w="977" w:type="dxa"/>
            <w:shd w:val="clear" w:color="auto" w:fill="auto"/>
            <w:vAlign w:val="bottom"/>
          </w:tcPr>
          <w:p w:rsidR="00253B49" w:rsidRPr="00123E60" w:rsidRDefault="00253B49" w:rsidP="00ED4849">
            <w:pPr>
              <w:jc w:val="center"/>
              <w:rPr>
                <w:rFonts w:ascii="Times New Roman" w:hAnsi="Times New Roman" w:cs="Times New Roman"/>
                <w:sz w:val="24"/>
                <w:szCs w:val="24"/>
              </w:rPr>
            </w:pPr>
            <w:r w:rsidRPr="00123E60">
              <w:rPr>
                <w:rFonts w:ascii="Times New Roman" w:hAnsi="Times New Roman" w:cs="Times New Roman"/>
                <w:sz w:val="24"/>
                <w:szCs w:val="24"/>
              </w:rPr>
              <w:t>98</w:t>
            </w:r>
          </w:p>
        </w:tc>
        <w:tc>
          <w:tcPr>
            <w:tcW w:w="725" w:type="dxa"/>
            <w:shd w:val="clear" w:color="auto" w:fill="auto"/>
            <w:vAlign w:val="bottom"/>
          </w:tcPr>
          <w:p w:rsidR="00253B49" w:rsidRPr="00123E60" w:rsidRDefault="00253B49" w:rsidP="00ED4849">
            <w:pPr>
              <w:jc w:val="center"/>
              <w:rPr>
                <w:rFonts w:ascii="Times New Roman" w:hAnsi="Times New Roman" w:cs="Times New Roman"/>
                <w:sz w:val="24"/>
                <w:szCs w:val="24"/>
              </w:rPr>
            </w:pPr>
            <w:r w:rsidRPr="00123E60">
              <w:rPr>
                <w:rFonts w:ascii="Times New Roman" w:hAnsi="Times New Roman" w:cs="Times New Roman"/>
                <w:sz w:val="24"/>
                <w:szCs w:val="24"/>
              </w:rPr>
              <w:t>20</w:t>
            </w:r>
          </w:p>
        </w:tc>
        <w:tc>
          <w:tcPr>
            <w:tcW w:w="1293" w:type="dxa"/>
            <w:shd w:val="clear" w:color="auto" w:fill="auto"/>
            <w:vAlign w:val="bottom"/>
          </w:tcPr>
          <w:p w:rsidR="00253B49" w:rsidRPr="00123E60" w:rsidRDefault="00253B49" w:rsidP="00ED4849">
            <w:pPr>
              <w:jc w:val="center"/>
              <w:rPr>
                <w:rFonts w:ascii="Times New Roman" w:hAnsi="Times New Roman" w:cs="Times New Roman"/>
                <w:sz w:val="24"/>
                <w:szCs w:val="24"/>
              </w:rPr>
            </w:pPr>
            <w:r w:rsidRPr="00123E60">
              <w:rPr>
                <w:rFonts w:ascii="Times New Roman" w:hAnsi="Times New Roman" w:cs="Times New Roman"/>
                <w:sz w:val="24"/>
                <w:szCs w:val="24"/>
              </w:rPr>
              <w:t>79</w:t>
            </w:r>
          </w:p>
        </w:tc>
        <w:tc>
          <w:tcPr>
            <w:tcW w:w="1065" w:type="dxa"/>
            <w:shd w:val="clear" w:color="auto" w:fill="auto"/>
            <w:vAlign w:val="bottom"/>
          </w:tcPr>
          <w:p w:rsidR="00253B49" w:rsidRPr="00123E60" w:rsidRDefault="00253B49" w:rsidP="00ED4849">
            <w:pPr>
              <w:jc w:val="center"/>
              <w:rPr>
                <w:rFonts w:ascii="Times New Roman" w:hAnsi="Times New Roman" w:cs="Times New Roman"/>
                <w:sz w:val="24"/>
                <w:szCs w:val="24"/>
              </w:rPr>
            </w:pPr>
            <w:r w:rsidRPr="00123E60">
              <w:rPr>
                <w:rFonts w:ascii="Times New Roman" w:hAnsi="Times New Roman" w:cs="Times New Roman"/>
                <w:sz w:val="24"/>
                <w:szCs w:val="24"/>
              </w:rPr>
              <w:t>1932</w:t>
            </w:r>
          </w:p>
        </w:tc>
        <w:tc>
          <w:tcPr>
            <w:tcW w:w="731" w:type="dxa"/>
            <w:shd w:val="clear" w:color="auto" w:fill="auto"/>
            <w:vAlign w:val="bottom"/>
          </w:tcPr>
          <w:p w:rsidR="00253B49" w:rsidRPr="00123E60" w:rsidRDefault="00253B49" w:rsidP="00ED4849">
            <w:pPr>
              <w:jc w:val="center"/>
              <w:rPr>
                <w:rFonts w:ascii="Times New Roman" w:hAnsi="Times New Roman" w:cs="Times New Roman"/>
                <w:sz w:val="24"/>
                <w:szCs w:val="24"/>
              </w:rPr>
            </w:pPr>
            <w:r w:rsidRPr="00123E60">
              <w:rPr>
                <w:rFonts w:ascii="Times New Roman" w:hAnsi="Times New Roman" w:cs="Times New Roman"/>
                <w:sz w:val="24"/>
                <w:szCs w:val="24"/>
              </w:rPr>
              <w:t>2</w:t>
            </w:r>
          </w:p>
        </w:tc>
        <w:tc>
          <w:tcPr>
            <w:tcW w:w="1337" w:type="dxa"/>
            <w:shd w:val="clear" w:color="auto" w:fill="auto"/>
            <w:vAlign w:val="bottom"/>
          </w:tcPr>
          <w:p w:rsidR="00253B49" w:rsidRPr="00123E60" w:rsidRDefault="00253B49" w:rsidP="00ED4849">
            <w:pPr>
              <w:jc w:val="center"/>
              <w:rPr>
                <w:rFonts w:ascii="Times New Roman" w:hAnsi="Times New Roman" w:cs="Times New Roman"/>
                <w:sz w:val="24"/>
                <w:szCs w:val="24"/>
              </w:rPr>
            </w:pPr>
            <w:r w:rsidRPr="00123E60">
              <w:rPr>
                <w:rFonts w:ascii="Times New Roman" w:hAnsi="Times New Roman" w:cs="Times New Roman"/>
                <w:sz w:val="24"/>
                <w:szCs w:val="24"/>
              </w:rPr>
              <w:t>36</w:t>
            </w:r>
          </w:p>
        </w:tc>
      </w:tr>
    </w:tbl>
    <w:p w:rsidR="00253B49" w:rsidRPr="00EB3A2C" w:rsidRDefault="00253B49" w:rsidP="00253B49">
      <w:pPr>
        <w:spacing w:after="0" w:line="240" w:lineRule="auto"/>
        <w:ind w:firstLine="794"/>
        <w:jc w:val="center"/>
        <w:rPr>
          <w:rFonts w:ascii="Times New Roman" w:eastAsia="Times New Roman" w:hAnsi="Times New Roman" w:cs="Times New Roman"/>
          <w:b/>
          <w:color w:val="FF0000"/>
          <w:sz w:val="24"/>
          <w:szCs w:val="24"/>
          <w:lang w:eastAsia="ru-RU"/>
        </w:rPr>
      </w:pPr>
    </w:p>
    <w:p w:rsidR="00253B49" w:rsidRDefault="00253B49" w:rsidP="00253B49">
      <w:pPr>
        <w:spacing w:after="0" w:line="240" w:lineRule="auto"/>
        <w:ind w:firstLine="794"/>
        <w:jc w:val="both"/>
        <w:rPr>
          <w:rFonts w:ascii="Times New Roman" w:eastAsia="Times New Roman" w:hAnsi="Times New Roman" w:cs="Times New Roman"/>
          <w:sz w:val="24"/>
          <w:szCs w:val="24"/>
          <w:lang w:eastAsia="ru-RU"/>
        </w:rPr>
      </w:pPr>
      <w:r w:rsidRPr="00123E60">
        <w:rPr>
          <w:rFonts w:ascii="Times New Roman" w:eastAsia="Times New Roman" w:hAnsi="Times New Roman" w:cs="Times New Roman"/>
          <w:sz w:val="24"/>
          <w:szCs w:val="24"/>
          <w:lang w:eastAsia="ru-RU"/>
        </w:rPr>
        <w:t>В общем объеме новых поступлений художественная литература составила 74,6%, отраслевая литература – 25,4%.</w:t>
      </w:r>
    </w:p>
    <w:p w:rsidR="00253B49" w:rsidRDefault="00253B49" w:rsidP="00253B49">
      <w:pPr>
        <w:spacing w:after="0" w:line="240" w:lineRule="auto"/>
        <w:ind w:firstLine="794"/>
        <w:jc w:val="both"/>
        <w:rPr>
          <w:rFonts w:ascii="Times New Roman" w:eastAsia="Times New Roman" w:hAnsi="Times New Roman" w:cs="Times New Roman"/>
          <w:sz w:val="24"/>
          <w:szCs w:val="24"/>
          <w:lang w:eastAsia="ru-RU"/>
        </w:rPr>
      </w:pPr>
    </w:p>
    <w:p w:rsidR="00253B49" w:rsidRDefault="00253B49" w:rsidP="00253B49">
      <w:pPr>
        <w:spacing w:after="0" w:line="240" w:lineRule="auto"/>
        <w:jc w:val="center"/>
        <w:rPr>
          <w:rFonts w:ascii="Times New Roman" w:eastAsia="Times New Roman" w:hAnsi="Times New Roman" w:cs="Times New Roman"/>
          <w:b/>
          <w:sz w:val="20"/>
          <w:szCs w:val="20"/>
          <w:lang w:eastAsia="ru-RU"/>
        </w:rPr>
      </w:pPr>
      <w:r w:rsidRPr="002A466C">
        <w:rPr>
          <w:rFonts w:ascii="Times New Roman" w:eastAsia="Times New Roman" w:hAnsi="Times New Roman" w:cs="Times New Roman"/>
          <w:b/>
          <w:sz w:val="20"/>
          <w:szCs w:val="20"/>
          <w:lang w:eastAsia="ru-RU"/>
        </w:rPr>
        <w:t>ПРИОРИТЕТНЫЕ ОТРАСЛИ КОМПЛЕКТОВАНИЯ</w:t>
      </w:r>
    </w:p>
    <w:p w:rsidR="005D440C" w:rsidRPr="002A466C" w:rsidRDefault="005D440C" w:rsidP="00253B49">
      <w:pPr>
        <w:spacing w:after="0" w:line="240" w:lineRule="auto"/>
        <w:jc w:val="center"/>
        <w:rPr>
          <w:rFonts w:ascii="Times New Roman" w:eastAsia="Times New Roman" w:hAnsi="Times New Roman" w:cs="Times New Roman"/>
          <w:b/>
          <w:sz w:val="20"/>
          <w:szCs w:val="20"/>
          <w:lang w:eastAsia="ru-RU"/>
        </w:rPr>
      </w:pPr>
    </w:p>
    <w:tbl>
      <w:tblPr>
        <w:tblW w:w="1003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7"/>
        <w:gridCol w:w="2694"/>
        <w:gridCol w:w="879"/>
        <w:gridCol w:w="992"/>
        <w:gridCol w:w="851"/>
        <w:gridCol w:w="1247"/>
        <w:gridCol w:w="737"/>
        <w:gridCol w:w="1121"/>
        <w:gridCol w:w="1119"/>
      </w:tblGrid>
      <w:tr w:rsidR="00253B49" w:rsidRPr="00FD5001" w:rsidTr="00145632">
        <w:trPr>
          <w:trHeight w:val="854"/>
        </w:trPr>
        <w:tc>
          <w:tcPr>
            <w:tcW w:w="397" w:type="dxa"/>
          </w:tcPr>
          <w:p w:rsidR="00253B49" w:rsidRPr="00C64591" w:rsidRDefault="00253B49" w:rsidP="00145632">
            <w:pPr>
              <w:spacing w:after="0" w:line="240" w:lineRule="auto"/>
              <w:jc w:val="center"/>
              <w:rPr>
                <w:rFonts w:ascii="Times New Roman" w:eastAsia="Times New Roman" w:hAnsi="Times New Roman" w:cs="Times New Roman"/>
                <w:sz w:val="20"/>
                <w:szCs w:val="20"/>
                <w:lang w:eastAsia="ru-RU"/>
              </w:rPr>
            </w:pPr>
            <w:r w:rsidRPr="00C64591">
              <w:rPr>
                <w:rFonts w:ascii="Times New Roman" w:eastAsia="Times New Roman" w:hAnsi="Times New Roman" w:cs="Times New Roman"/>
                <w:sz w:val="20"/>
                <w:szCs w:val="20"/>
                <w:lang w:eastAsia="ru-RU"/>
              </w:rPr>
              <w:t>№</w:t>
            </w:r>
            <w:r w:rsidRPr="00C64591">
              <w:rPr>
                <w:rFonts w:ascii="Times New Roman" w:eastAsia="Times New Roman" w:hAnsi="Times New Roman" w:cs="Times New Roman"/>
                <w:sz w:val="20"/>
                <w:szCs w:val="20"/>
                <w:lang w:val="en-US" w:eastAsia="ru-RU"/>
              </w:rPr>
              <w:t xml:space="preserve"> </w:t>
            </w:r>
            <w:r w:rsidR="00145632">
              <w:rPr>
                <w:rFonts w:ascii="Times New Roman" w:eastAsia="Times New Roman" w:hAnsi="Times New Roman" w:cs="Times New Roman"/>
                <w:sz w:val="20"/>
                <w:szCs w:val="20"/>
                <w:lang w:eastAsia="ru-RU"/>
              </w:rPr>
              <w:t>п</w:t>
            </w:r>
            <w:r w:rsidRPr="00C64591">
              <w:rPr>
                <w:rFonts w:ascii="Times New Roman" w:eastAsia="Times New Roman" w:hAnsi="Times New Roman" w:cs="Times New Roman"/>
                <w:sz w:val="20"/>
                <w:szCs w:val="20"/>
                <w:lang w:val="en-US" w:eastAsia="ru-RU"/>
              </w:rPr>
              <w:t>/</w:t>
            </w:r>
            <w:r w:rsidRPr="00C64591">
              <w:rPr>
                <w:rFonts w:ascii="Times New Roman" w:eastAsia="Times New Roman" w:hAnsi="Times New Roman" w:cs="Times New Roman"/>
                <w:sz w:val="20"/>
                <w:szCs w:val="20"/>
                <w:lang w:eastAsia="ru-RU"/>
              </w:rPr>
              <w:t>п</w:t>
            </w:r>
          </w:p>
        </w:tc>
        <w:tc>
          <w:tcPr>
            <w:tcW w:w="2694" w:type="dxa"/>
          </w:tcPr>
          <w:p w:rsidR="00253B49" w:rsidRPr="00C64591" w:rsidRDefault="00253B49" w:rsidP="00ED4849">
            <w:pPr>
              <w:spacing w:after="0" w:line="240" w:lineRule="auto"/>
              <w:jc w:val="center"/>
              <w:rPr>
                <w:rFonts w:ascii="Times New Roman" w:eastAsia="Times New Roman" w:hAnsi="Times New Roman" w:cs="Times New Roman"/>
                <w:sz w:val="20"/>
                <w:szCs w:val="20"/>
                <w:lang w:eastAsia="ru-RU"/>
              </w:rPr>
            </w:pPr>
            <w:r w:rsidRPr="00C64591">
              <w:rPr>
                <w:rFonts w:ascii="Times New Roman" w:eastAsia="Times New Roman" w:hAnsi="Times New Roman" w:cs="Times New Roman"/>
                <w:sz w:val="20"/>
                <w:szCs w:val="20"/>
                <w:lang w:eastAsia="ru-RU"/>
              </w:rPr>
              <w:t>Тема</w:t>
            </w:r>
          </w:p>
        </w:tc>
        <w:tc>
          <w:tcPr>
            <w:tcW w:w="879" w:type="dxa"/>
            <w:tcBorders>
              <w:top w:val="single" w:sz="4" w:space="0" w:color="auto"/>
              <w:left w:val="single" w:sz="4" w:space="0" w:color="auto"/>
              <w:bottom w:val="single" w:sz="4" w:space="0" w:color="auto"/>
              <w:right w:val="single" w:sz="4" w:space="0" w:color="auto"/>
            </w:tcBorders>
          </w:tcPr>
          <w:p w:rsidR="00253B49" w:rsidRPr="00C64591" w:rsidRDefault="00253B49" w:rsidP="00ED4849">
            <w:pPr>
              <w:pStyle w:val="ab"/>
              <w:ind w:firstLine="0"/>
              <w:jc w:val="center"/>
              <w:rPr>
                <w:sz w:val="20"/>
                <w:szCs w:val="20"/>
              </w:rPr>
            </w:pPr>
            <w:r w:rsidRPr="00C64591">
              <w:rPr>
                <w:sz w:val="20"/>
                <w:szCs w:val="20"/>
              </w:rPr>
              <w:t>План</w:t>
            </w:r>
          </w:p>
          <w:p w:rsidR="00253B49" w:rsidRPr="00C64591" w:rsidRDefault="00253B49" w:rsidP="00ED4849">
            <w:pPr>
              <w:pStyle w:val="ab"/>
              <w:ind w:firstLine="0"/>
              <w:jc w:val="center"/>
              <w:rPr>
                <w:sz w:val="20"/>
                <w:szCs w:val="20"/>
              </w:rPr>
            </w:pPr>
            <w:r w:rsidRPr="00C64591">
              <w:rPr>
                <w:sz w:val="20"/>
                <w:szCs w:val="20"/>
              </w:rPr>
              <w:t>на 20</w:t>
            </w:r>
            <w:r w:rsidRPr="00C64591">
              <w:rPr>
                <w:sz w:val="20"/>
                <w:szCs w:val="20"/>
                <w:lang w:val="en-US"/>
              </w:rPr>
              <w:t>20</w:t>
            </w:r>
            <w:r w:rsidRPr="00C64591">
              <w:rPr>
                <w:sz w:val="20"/>
                <w:szCs w:val="20"/>
              </w:rPr>
              <w:t>г.</w:t>
            </w:r>
          </w:p>
        </w:tc>
        <w:tc>
          <w:tcPr>
            <w:tcW w:w="992" w:type="dxa"/>
            <w:tcBorders>
              <w:top w:val="single" w:sz="4" w:space="0" w:color="auto"/>
              <w:left w:val="single" w:sz="4" w:space="0" w:color="auto"/>
              <w:bottom w:val="single" w:sz="4" w:space="0" w:color="auto"/>
              <w:right w:val="single" w:sz="4" w:space="0" w:color="auto"/>
            </w:tcBorders>
          </w:tcPr>
          <w:p w:rsidR="00253B49" w:rsidRPr="00C64591" w:rsidRDefault="00253B49" w:rsidP="00ED4849">
            <w:pPr>
              <w:pStyle w:val="ab"/>
              <w:ind w:firstLine="0"/>
              <w:jc w:val="center"/>
              <w:rPr>
                <w:sz w:val="20"/>
                <w:szCs w:val="20"/>
              </w:rPr>
            </w:pPr>
            <w:r w:rsidRPr="00C64591">
              <w:rPr>
                <w:sz w:val="20"/>
                <w:szCs w:val="20"/>
              </w:rPr>
              <w:t>Выполнено</w:t>
            </w:r>
          </w:p>
          <w:p w:rsidR="00253B49" w:rsidRPr="00C64591" w:rsidRDefault="00253B49" w:rsidP="00ED4849">
            <w:pPr>
              <w:pStyle w:val="ab"/>
              <w:ind w:left="72" w:firstLine="0"/>
              <w:jc w:val="center"/>
              <w:rPr>
                <w:sz w:val="20"/>
                <w:szCs w:val="20"/>
              </w:rPr>
            </w:pPr>
            <w:r w:rsidRPr="00C64591">
              <w:rPr>
                <w:sz w:val="20"/>
                <w:szCs w:val="20"/>
              </w:rPr>
              <w:t>в 20</w:t>
            </w:r>
            <w:r w:rsidRPr="00C64591">
              <w:rPr>
                <w:sz w:val="20"/>
                <w:szCs w:val="20"/>
                <w:lang w:val="en-US"/>
              </w:rPr>
              <w:t>20</w:t>
            </w:r>
            <w:r w:rsidRPr="00C64591">
              <w:rPr>
                <w:sz w:val="20"/>
                <w:szCs w:val="20"/>
              </w:rPr>
              <w:t>г.</w:t>
            </w:r>
          </w:p>
        </w:tc>
        <w:tc>
          <w:tcPr>
            <w:tcW w:w="851" w:type="dxa"/>
            <w:tcBorders>
              <w:top w:val="single" w:sz="4" w:space="0" w:color="auto"/>
              <w:left w:val="single" w:sz="4" w:space="0" w:color="auto"/>
              <w:bottom w:val="single" w:sz="4" w:space="0" w:color="auto"/>
              <w:right w:val="single" w:sz="4" w:space="0" w:color="auto"/>
            </w:tcBorders>
          </w:tcPr>
          <w:p w:rsidR="00253B49" w:rsidRPr="00C64591" w:rsidRDefault="00253B49" w:rsidP="00ED4849">
            <w:pPr>
              <w:pStyle w:val="ab"/>
              <w:ind w:firstLine="0"/>
              <w:jc w:val="center"/>
              <w:rPr>
                <w:sz w:val="20"/>
                <w:szCs w:val="20"/>
              </w:rPr>
            </w:pPr>
            <w:r w:rsidRPr="00C64591">
              <w:rPr>
                <w:sz w:val="20"/>
                <w:szCs w:val="20"/>
              </w:rPr>
              <w:t>План</w:t>
            </w:r>
          </w:p>
          <w:p w:rsidR="00253B49" w:rsidRPr="00C64591" w:rsidRDefault="00253B49" w:rsidP="00ED4849">
            <w:pPr>
              <w:pStyle w:val="ab"/>
              <w:ind w:firstLine="0"/>
              <w:jc w:val="center"/>
              <w:rPr>
                <w:sz w:val="20"/>
                <w:szCs w:val="20"/>
              </w:rPr>
            </w:pPr>
            <w:r w:rsidRPr="00C64591">
              <w:rPr>
                <w:sz w:val="20"/>
                <w:szCs w:val="20"/>
              </w:rPr>
              <w:t>на 202</w:t>
            </w:r>
            <w:r w:rsidRPr="00C64591">
              <w:rPr>
                <w:sz w:val="20"/>
                <w:szCs w:val="20"/>
                <w:lang w:val="en-US"/>
              </w:rPr>
              <w:t>1</w:t>
            </w:r>
            <w:r w:rsidRPr="00C64591">
              <w:rPr>
                <w:sz w:val="20"/>
                <w:szCs w:val="20"/>
              </w:rPr>
              <w:t>г.</w:t>
            </w:r>
          </w:p>
        </w:tc>
        <w:tc>
          <w:tcPr>
            <w:tcW w:w="1247" w:type="dxa"/>
            <w:tcBorders>
              <w:top w:val="single" w:sz="4" w:space="0" w:color="auto"/>
              <w:left w:val="single" w:sz="4" w:space="0" w:color="auto"/>
              <w:bottom w:val="single" w:sz="4" w:space="0" w:color="auto"/>
              <w:right w:val="single" w:sz="4" w:space="0" w:color="auto"/>
            </w:tcBorders>
          </w:tcPr>
          <w:p w:rsidR="00253B49" w:rsidRPr="00C64591" w:rsidRDefault="00253B49" w:rsidP="00ED4849">
            <w:pPr>
              <w:pStyle w:val="ab"/>
              <w:ind w:firstLine="0"/>
              <w:jc w:val="center"/>
              <w:rPr>
                <w:sz w:val="20"/>
                <w:szCs w:val="20"/>
              </w:rPr>
            </w:pPr>
            <w:r w:rsidRPr="00C64591">
              <w:rPr>
                <w:sz w:val="20"/>
                <w:szCs w:val="20"/>
              </w:rPr>
              <w:t>Выполнено</w:t>
            </w:r>
          </w:p>
          <w:p w:rsidR="00253B49" w:rsidRPr="00C64591" w:rsidRDefault="00253B49" w:rsidP="00ED4849">
            <w:pPr>
              <w:pStyle w:val="ab"/>
              <w:ind w:left="72" w:firstLine="0"/>
              <w:jc w:val="center"/>
              <w:rPr>
                <w:sz w:val="20"/>
                <w:szCs w:val="20"/>
              </w:rPr>
            </w:pPr>
            <w:r w:rsidRPr="00C64591">
              <w:rPr>
                <w:sz w:val="20"/>
                <w:szCs w:val="20"/>
              </w:rPr>
              <w:t>в 202</w:t>
            </w:r>
            <w:r w:rsidRPr="00C64591">
              <w:rPr>
                <w:sz w:val="20"/>
                <w:szCs w:val="20"/>
                <w:lang w:val="en-US"/>
              </w:rPr>
              <w:t>1</w:t>
            </w:r>
            <w:r w:rsidRPr="00C64591">
              <w:rPr>
                <w:sz w:val="20"/>
                <w:szCs w:val="20"/>
              </w:rPr>
              <w:t>г.</w:t>
            </w:r>
          </w:p>
        </w:tc>
        <w:tc>
          <w:tcPr>
            <w:tcW w:w="737" w:type="dxa"/>
          </w:tcPr>
          <w:p w:rsidR="00253B49" w:rsidRPr="00C64591" w:rsidRDefault="00253B49" w:rsidP="00ED4849">
            <w:pPr>
              <w:spacing w:after="0" w:line="240" w:lineRule="auto"/>
              <w:jc w:val="center"/>
              <w:rPr>
                <w:rFonts w:ascii="Times New Roman" w:eastAsia="Times New Roman" w:hAnsi="Times New Roman" w:cs="Times New Roman"/>
                <w:sz w:val="20"/>
                <w:szCs w:val="20"/>
                <w:lang w:eastAsia="ru-RU"/>
              </w:rPr>
            </w:pPr>
            <w:r w:rsidRPr="00C64591">
              <w:rPr>
                <w:rFonts w:ascii="Times New Roman" w:eastAsia="Times New Roman" w:hAnsi="Times New Roman" w:cs="Times New Roman"/>
                <w:sz w:val="20"/>
                <w:szCs w:val="20"/>
                <w:lang w:eastAsia="ru-RU"/>
              </w:rPr>
              <w:t>План</w:t>
            </w:r>
          </w:p>
          <w:p w:rsidR="00253B49" w:rsidRPr="00C64591" w:rsidRDefault="00253B49" w:rsidP="00ED4849">
            <w:pPr>
              <w:spacing w:after="0" w:line="240" w:lineRule="auto"/>
              <w:jc w:val="center"/>
              <w:rPr>
                <w:rFonts w:ascii="Times New Roman" w:eastAsia="Times New Roman" w:hAnsi="Times New Roman" w:cs="Times New Roman"/>
                <w:sz w:val="20"/>
                <w:szCs w:val="20"/>
                <w:lang w:eastAsia="ru-RU"/>
              </w:rPr>
            </w:pPr>
            <w:r w:rsidRPr="00C64591">
              <w:rPr>
                <w:rFonts w:ascii="Times New Roman" w:eastAsia="Times New Roman" w:hAnsi="Times New Roman" w:cs="Times New Roman"/>
                <w:sz w:val="20"/>
                <w:szCs w:val="20"/>
                <w:lang w:eastAsia="ru-RU"/>
              </w:rPr>
              <w:t>на 2022г.</w:t>
            </w:r>
          </w:p>
        </w:tc>
        <w:tc>
          <w:tcPr>
            <w:tcW w:w="1121" w:type="dxa"/>
          </w:tcPr>
          <w:p w:rsidR="00253B49" w:rsidRPr="00C64591" w:rsidRDefault="00253B49" w:rsidP="00ED4849">
            <w:pPr>
              <w:spacing w:after="0" w:line="240" w:lineRule="auto"/>
              <w:jc w:val="center"/>
              <w:rPr>
                <w:rFonts w:ascii="Times New Roman" w:eastAsia="Times New Roman" w:hAnsi="Times New Roman" w:cs="Times New Roman"/>
                <w:color w:val="FF0000"/>
                <w:sz w:val="20"/>
                <w:szCs w:val="20"/>
                <w:lang w:eastAsia="ru-RU"/>
              </w:rPr>
            </w:pPr>
            <w:r w:rsidRPr="00C64591">
              <w:rPr>
                <w:rFonts w:ascii="Times New Roman" w:eastAsia="Times New Roman" w:hAnsi="Times New Roman" w:cs="Times New Roman"/>
                <w:sz w:val="20"/>
                <w:szCs w:val="20"/>
                <w:lang w:eastAsia="ru-RU"/>
              </w:rPr>
              <w:t>Выполнено в 2022 году</w:t>
            </w:r>
          </w:p>
        </w:tc>
        <w:tc>
          <w:tcPr>
            <w:tcW w:w="1119" w:type="dxa"/>
          </w:tcPr>
          <w:p w:rsidR="00253B49" w:rsidRPr="00C64591" w:rsidRDefault="00253B49" w:rsidP="00ED4849">
            <w:pPr>
              <w:spacing w:after="0" w:line="240" w:lineRule="auto"/>
              <w:jc w:val="center"/>
              <w:rPr>
                <w:rFonts w:ascii="Times New Roman" w:eastAsia="Times New Roman" w:hAnsi="Times New Roman" w:cs="Times New Roman"/>
                <w:sz w:val="20"/>
                <w:szCs w:val="20"/>
                <w:lang w:eastAsia="ru-RU"/>
              </w:rPr>
            </w:pPr>
            <w:r w:rsidRPr="00C64591">
              <w:rPr>
                <w:rFonts w:ascii="Times New Roman" w:eastAsia="Times New Roman" w:hAnsi="Times New Roman" w:cs="Times New Roman"/>
                <w:sz w:val="20"/>
                <w:szCs w:val="20"/>
                <w:lang w:eastAsia="ru-RU"/>
              </w:rPr>
              <w:t>% выполнения плана</w:t>
            </w:r>
          </w:p>
        </w:tc>
      </w:tr>
      <w:tr w:rsidR="00253B49" w:rsidRPr="00FD5001" w:rsidTr="00145632">
        <w:trPr>
          <w:trHeight w:val="473"/>
        </w:trPr>
        <w:tc>
          <w:tcPr>
            <w:tcW w:w="397" w:type="dxa"/>
          </w:tcPr>
          <w:p w:rsidR="00253B49" w:rsidRPr="00C64591" w:rsidRDefault="00253B49" w:rsidP="00ED4849">
            <w:pPr>
              <w:spacing w:after="0" w:line="240" w:lineRule="auto"/>
              <w:rPr>
                <w:rFonts w:ascii="Times New Roman" w:eastAsia="Times New Roman" w:hAnsi="Times New Roman" w:cs="Times New Roman"/>
                <w:lang w:eastAsia="ru-RU"/>
              </w:rPr>
            </w:pPr>
            <w:r w:rsidRPr="00C64591">
              <w:rPr>
                <w:rFonts w:ascii="Times New Roman" w:eastAsia="Times New Roman" w:hAnsi="Times New Roman" w:cs="Times New Roman"/>
                <w:lang w:eastAsia="ru-RU"/>
              </w:rPr>
              <w:t>1.</w:t>
            </w:r>
          </w:p>
        </w:tc>
        <w:tc>
          <w:tcPr>
            <w:tcW w:w="2694" w:type="dxa"/>
          </w:tcPr>
          <w:p w:rsidR="00253B49" w:rsidRPr="00C64591" w:rsidRDefault="00253B49" w:rsidP="00ED4849">
            <w:pPr>
              <w:spacing w:after="0" w:line="240" w:lineRule="auto"/>
              <w:jc w:val="both"/>
              <w:rPr>
                <w:rFonts w:ascii="Times New Roman" w:eastAsia="Times New Roman" w:hAnsi="Times New Roman" w:cs="Times New Roman"/>
                <w:lang w:eastAsia="ru-RU"/>
              </w:rPr>
            </w:pPr>
            <w:r w:rsidRPr="00C64591">
              <w:rPr>
                <w:rFonts w:ascii="Times New Roman" w:eastAsia="Times New Roman" w:hAnsi="Times New Roman" w:cs="Times New Roman"/>
                <w:lang w:eastAsia="ru-RU"/>
              </w:rPr>
              <w:t>Литература в помощь образованию молодежи в рамках проекта «Инженеры будущего»</w:t>
            </w:r>
          </w:p>
        </w:tc>
        <w:tc>
          <w:tcPr>
            <w:tcW w:w="879" w:type="dxa"/>
            <w:tcBorders>
              <w:top w:val="single" w:sz="4" w:space="0" w:color="auto"/>
              <w:left w:val="single" w:sz="4" w:space="0" w:color="auto"/>
              <w:bottom w:val="single" w:sz="4" w:space="0" w:color="auto"/>
              <w:right w:val="single" w:sz="4" w:space="0" w:color="auto"/>
            </w:tcBorders>
            <w:vAlign w:val="center"/>
          </w:tcPr>
          <w:p w:rsidR="00253B49" w:rsidRPr="00C64591" w:rsidRDefault="00253B49" w:rsidP="00ED4849">
            <w:pPr>
              <w:pStyle w:val="ab"/>
              <w:ind w:firstLine="0"/>
              <w:jc w:val="center"/>
              <w:rPr>
                <w:sz w:val="22"/>
                <w:szCs w:val="22"/>
              </w:rPr>
            </w:pPr>
          </w:p>
          <w:p w:rsidR="00253B49" w:rsidRPr="00C64591" w:rsidRDefault="00253B49" w:rsidP="00ED4849">
            <w:pPr>
              <w:pStyle w:val="ab"/>
              <w:ind w:firstLine="0"/>
              <w:jc w:val="center"/>
              <w:rPr>
                <w:sz w:val="22"/>
                <w:szCs w:val="22"/>
                <w:lang w:val="en-US"/>
              </w:rPr>
            </w:pPr>
            <w:r w:rsidRPr="00C64591">
              <w:rPr>
                <w:sz w:val="22"/>
                <w:szCs w:val="22"/>
              </w:rPr>
              <w:t>5</w:t>
            </w:r>
            <w:r w:rsidRPr="00C64591">
              <w:rPr>
                <w:sz w:val="22"/>
                <w:szCs w:val="22"/>
                <w:lang w:val="en-US"/>
              </w:rPr>
              <w:t>5</w:t>
            </w:r>
          </w:p>
        </w:tc>
        <w:tc>
          <w:tcPr>
            <w:tcW w:w="992" w:type="dxa"/>
            <w:tcBorders>
              <w:top w:val="single" w:sz="4" w:space="0" w:color="auto"/>
              <w:left w:val="single" w:sz="4" w:space="0" w:color="auto"/>
              <w:bottom w:val="single" w:sz="4" w:space="0" w:color="auto"/>
              <w:right w:val="single" w:sz="4" w:space="0" w:color="auto"/>
            </w:tcBorders>
            <w:vAlign w:val="center"/>
          </w:tcPr>
          <w:p w:rsidR="00253B49" w:rsidRPr="00C64591" w:rsidRDefault="00253B49" w:rsidP="00ED4849">
            <w:pPr>
              <w:pStyle w:val="ab"/>
              <w:ind w:firstLine="0"/>
              <w:jc w:val="center"/>
              <w:rPr>
                <w:sz w:val="22"/>
                <w:szCs w:val="22"/>
              </w:rPr>
            </w:pPr>
          </w:p>
          <w:p w:rsidR="00253B49" w:rsidRPr="00C64591" w:rsidRDefault="00253B49" w:rsidP="00ED4849">
            <w:pPr>
              <w:pStyle w:val="ab"/>
              <w:ind w:firstLine="0"/>
              <w:jc w:val="center"/>
              <w:rPr>
                <w:sz w:val="22"/>
                <w:szCs w:val="22"/>
                <w:lang w:val="en-US"/>
              </w:rPr>
            </w:pPr>
            <w:r w:rsidRPr="00C64591">
              <w:rPr>
                <w:sz w:val="22"/>
                <w:szCs w:val="22"/>
              </w:rPr>
              <w:t>5</w:t>
            </w:r>
            <w:r w:rsidRPr="00C64591">
              <w:rPr>
                <w:sz w:val="22"/>
                <w:szCs w:val="22"/>
                <w:lang w:val="en-US"/>
              </w:rPr>
              <w:t>7</w:t>
            </w:r>
          </w:p>
        </w:tc>
        <w:tc>
          <w:tcPr>
            <w:tcW w:w="851" w:type="dxa"/>
            <w:tcBorders>
              <w:top w:val="single" w:sz="4" w:space="0" w:color="auto"/>
              <w:left w:val="single" w:sz="4" w:space="0" w:color="auto"/>
              <w:bottom w:val="single" w:sz="4" w:space="0" w:color="auto"/>
              <w:right w:val="single" w:sz="4" w:space="0" w:color="auto"/>
            </w:tcBorders>
            <w:vAlign w:val="center"/>
          </w:tcPr>
          <w:p w:rsidR="00253B49" w:rsidRPr="00C64591" w:rsidRDefault="00253B49" w:rsidP="00ED4849">
            <w:pPr>
              <w:pStyle w:val="ab"/>
              <w:ind w:firstLine="0"/>
              <w:jc w:val="center"/>
              <w:rPr>
                <w:sz w:val="22"/>
                <w:szCs w:val="22"/>
              </w:rPr>
            </w:pPr>
          </w:p>
          <w:p w:rsidR="00253B49" w:rsidRPr="00C64591" w:rsidRDefault="00253B49" w:rsidP="00ED4849">
            <w:pPr>
              <w:pStyle w:val="ab"/>
              <w:ind w:firstLine="0"/>
              <w:jc w:val="center"/>
              <w:rPr>
                <w:sz w:val="22"/>
                <w:szCs w:val="22"/>
              </w:rPr>
            </w:pPr>
            <w:r w:rsidRPr="00C64591">
              <w:rPr>
                <w:sz w:val="22"/>
                <w:szCs w:val="22"/>
              </w:rPr>
              <w:t>55</w:t>
            </w:r>
          </w:p>
        </w:tc>
        <w:tc>
          <w:tcPr>
            <w:tcW w:w="1247" w:type="dxa"/>
            <w:tcBorders>
              <w:top w:val="single" w:sz="4" w:space="0" w:color="auto"/>
              <w:left w:val="single" w:sz="4" w:space="0" w:color="auto"/>
              <w:bottom w:val="single" w:sz="4" w:space="0" w:color="auto"/>
              <w:right w:val="single" w:sz="4" w:space="0" w:color="auto"/>
            </w:tcBorders>
            <w:vAlign w:val="center"/>
          </w:tcPr>
          <w:p w:rsidR="00253B49" w:rsidRPr="00C64591" w:rsidRDefault="00253B49" w:rsidP="00ED4849">
            <w:pPr>
              <w:pStyle w:val="ab"/>
              <w:ind w:firstLine="0"/>
              <w:jc w:val="center"/>
              <w:rPr>
                <w:sz w:val="22"/>
                <w:szCs w:val="22"/>
              </w:rPr>
            </w:pPr>
          </w:p>
          <w:p w:rsidR="00253B49" w:rsidRPr="00C64591" w:rsidRDefault="00253B49" w:rsidP="00ED4849">
            <w:pPr>
              <w:pStyle w:val="ab"/>
              <w:ind w:firstLine="0"/>
              <w:jc w:val="center"/>
              <w:rPr>
                <w:sz w:val="22"/>
                <w:szCs w:val="22"/>
              </w:rPr>
            </w:pPr>
            <w:r w:rsidRPr="00C64591">
              <w:rPr>
                <w:sz w:val="22"/>
                <w:szCs w:val="22"/>
              </w:rPr>
              <w:t>67</w:t>
            </w:r>
          </w:p>
        </w:tc>
        <w:tc>
          <w:tcPr>
            <w:tcW w:w="737" w:type="dxa"/>
            <w:vAlign w:val="center"/>
          </w:tcPr>
          <w:p w:rsidR="00253B49" w:rsidRPr="00C64591" w:rsidRDefault="00253B49" w:rsidP="00ED4849">
            <w:pPr>
              <w:spacing w:after="0" w:line="240" w:lineRule="auto"/>
              <w:jc w:val="center"/>
              <w:rPr>
                <w:rFonts w:ascii="Times New Roman" w:eastAsia="Times New Roman" w:hAnsi="Times New Roman" w:cs="Times New Roman"/>
                <w:lang w:eastAsia="ru-RU"/>
              </w:rPr>
            </w:pPr>
          </w:p>
          <w:p w:rsidR="00253B49" w:rsidRPr="00C64591" w:rsidRDefault="00253B49" w:rsidP="00ED4849">
            <w:pPr>
              <w:spacing w:after="0" w:line="240" w:lineRule="auto"/>
              <w:jc w:val="center"/>
              <w:rPr>
                <w:rFonts w:ascii="Times New Roman" w:eastAsia="Times New Roman" w:hAnsi="Times New Roman" w:cs="Times New Roman"/>
                <w:lang w:eastAsia="ru-RU"/>
              </w:rPr>
            </w:pPr>
            <w:r w:rsidRPr="00C64591">
              <w:rPr>
                <w:rFonts w:ascii="Times New Roman" w:eastAsia="Times New Roman" w:hAnsi="Times New Roman" w:cs="Times New Roman"/>
                <w:lang w:eastAsia="ru-RU"/>
              </w:rPr>
              <w:t>50</w:t>
            </w:r>
          </w:p>
        </w:tc>
        <w:tc>
          <w:tcPr>
            <w:tcW w:w="1121" w:type="dxa"/>
            <w:vAlign w:val="center"/>
          </w:tcPr>
          <w:p w:rsidR="00253B49" w:rsidRPr="00C64591" w:rsidRDefault="00253B49" w:rsidP="00ED4849">
            <w:pPr>
              <w:spacing w:after="0" w:line="240" w:lineRule="auto"/>
              <w:jc w:val="center"/>
              <w:rPr>
                <w:rFonts w:ascii="Times New Roman" w:eastAsia="Times New Roman" w:hAnsi="Times New Roman" w:cs="Times New Roman"/>
                <w:b/>
                <w:color w:val="FF0000"/>
                <w:lang w:eastAsia="ru-RU"/>
              </w:rPr>
            </w:pPr>
          </w:p>
          <w:p w:rsidR="00253B49" w:rsidRPr="00C64591" w:rsidRDefault="00253B49" w:rsidP="00ED4849">
            <w:pPr>
              <w:jc w:val="center"/>
              <w:rPr>
                <w:rFonts w:ascii="Times New Roman" w:eastAsia="Times New Roman" w:hAnsi="Times New Roman" w:cs="Times New Roman"/>
                <w:b/>
                <w:lang w:eastAsia="ru-RU"/>
              </w:rPr>
            </w:pPr>
            <w:r w:rsidRPr="00C64591">
              <w:rPr>
                <w:rFonts w:ascii="Times New Roman" w:eastAsia="Times New Roman" w:hAnsi="Times New Roman" w:cs="Times New Roman"/>
                <w:b/>
                <w:lang w:eastAsia="ru-RU"/>
              </w:rPr>
              <w:t>50</w:t>
            </w:r>
          </w:p>
        </w:tc>
        <w:tc>
          <w:tcPr>
            <w:tcW w:w="1119" w:type="dxa"/>
            <w:vAlign w:val="center"/>
          </w:tcPr>
          <w:p w:rsidR="00253B49" w:rsidRPr="00C64591" w:rsidRDefault="00253B49" w:rsidP="00ED4849">
            <w:pPr>
              <w:spacing w:after="0" w:line="240" w:lineRule="auto"/>
              <w:jc w:val="center"/>
              <w:rPr>
                <w:rFonts w:ascii="Times New Roman" w:eastAsia="Times New Roman" w:hAnsi="Times New Roman" w:cs="Times New Roman"/>
                <w:i/>
                <w:color w:val="FF0000"/>
                <w:lang w:eastAsia="ru-RU"/>
              </w:rPr>
            </w:pPr>
            <w:r w:rsidRPr="00C64591">
              <w:rPr>
                <w:rFonts w:ascii="Times New Roman" w:eastAsia="Times New Roman" w:hAnsi="Times New Roman" w:cs="Times New Roman"/>
                <w:i/>
                <w:lang w:eastAsia="ru-RU"/>
              </w:rPr>
              <w:t>100%</w:t>
            </w:r>
          </w:p>
        </w:tc>
      </w:tr>
      <w:tr w:rsidR="00253B49" w:rsidRPr="00FD5001" w:rsidTr="00145632">
        <w:trPr>
          <w:trHeight w:val="316"/>
        </w:trPr>
        <w:tc>
          <w:tcPr>
            <w:tcW w:w="397" w:type="dxa"/>
          </w:tcPr>
          <w:p w:rsidR="00253B49" w:rsidRPr="00C64591" w:rsidRDefault="00253B49" w:rsidP="00ED4849">
            <w:pPr>
              <w:spacing w:after="0" w:line="240" w:lineRule="auto"/>
              <w:rPr>
                <w:rFonts w:ascii="Times New Roman" w:eastAsia="Times New Roman" w:hAnsi="Times New Roman" w:cs="Times New Roman"/>
                <w:lang w:eastAsia="ru-RU"/>
              </w:rPr>
            </w:pPr>
            <w:r w:rsidRPr="00C64591">
              <w:rPr>
                <w:rFonts w:ascii="Times New Roman" w:eastAsia="Times New Roman" w:hAnsi="Times New Roman" w:cs="Times New Roman"/>
                <w:lang w:eastAsia="ru-RU"/>
              </w:rPr>
              <w:t>2.</w:t>
            </w:r>
          </w:p>
        </w:tc>
        <w:tc>
          <w:tcPr>
            <w:tcW w:w="2694" w:type="dxa"/>
          </w:tcPr>
          <w:p w:rsidR="00253B49" w:rsidRPr="00C64591" w:rsidRDefault="00253B49" w:rsidP="00ED4849">
            <w:pPr>
              <w:spacing w:after="0" w:line="240" w:lineRule="auto"/>
              <w:rPr>
                <w:rFonts w:ascii="Times New Roman" w:eastAsia="Times New Roman" w:hAnsi="Times New Roman" w:cs="Times New Roman"/>
                <w:lang w:eastAsia="ru-RU"/>
              </w:rPr>
            </w:pPr>
            <w:r w:rsidRPr="00C64591">
              <w:rPr>
                <w:rFonts w:ascii="Times New Roman" w:eastAsia="Times New Roman" w:hAnsi="Times New Roman" w:cs="Times New Roman"/>
                <w:lang w:eastAsia="ru-RU"/>
              </w:rPr>
              <w:t>Краеведение</w:t>
            </w:r>
          </w:p>
        </w:tc>
        <w:tc>
          <w:tcPr>
            <w:tcW w:w="879" w:type="dxa"/>
            <w:tcBorders>
              <w:top w:val="single" w:sz="4" w:space="0" w:color="auto"/>
              <w:left w:val="single" w:sz="4" w:space="0" w:color="auto"/>
              <w:bottom w:val="single" w:sz="4" w:space="0" w:color="auto"/>
              <w:right w:val="single" w:sz="4" w:space="0" w:color="auto"/>
            </w:tcBorders>
            <w:vAlign w:val="center"/>
          </w:tcPr>
          <w:p w:rsidR="00253B49" w:rsidRPr="00C64591" w:rsidRDefault="00253B49" w:rsidP="00145632">
            <w:pPr>
              <w:pStyle w:val="ab"/>
              <w:ind w:firstLine="0"/>
              <w:jc w:val="center"/>
              <w:rPr>
                <w:sz w:val="22"/>
                <w:szCs w:val="22"/>
                <w:lang w:val="en-US"/>
              </w:rPr>
            </w:pPr>
            <w:r w:rsidRPr="00C64591">
              <w:rPr>
                <w:sz w:val="22"/>
                <w:szCs w:val="22"/>
                <w:lang w:val="en-US"/>
              </w:rPr>
              <w:t>350</w:t>
            </w:r>
          </w:p>
        </w:tc>
        <w:tc>
          <w:tcPr>
            <w:tcW w:w="992" w:type="dxa"/>
            <w:tcBorders>
              <w:top w:val="single" w:sz="4" w:space="0" w:color="auto"/>
              <w:left w:val="single" w:sz="4" w:space="0" w:color="auto"/>
              <w:bottom w:val="single" w:sz="4" w:space="0" w:color="auto"/>
              <w:right w:val="single" w:sz="4" w:space="0" w:color="auto"/>
            </w:tcBorders>
            <w:vAlign w:val="center"/>
          </w:tcPr>
          <w:p w:rsidR="00253B49" w:rsidRPr="00C64591" w:rsidRDefault="00253B49" w:rsidP="00145632">
            <w:pPr>
              <w:pStyle w:val="ab"/>
              <w:ind w:firstLine="0"/>
              <w:jc w:val="center"/>
              <w:rPr>
                <w:sz w:val="22"/>
                <w:szCs w:val="22"/>
                <w:lang w:val="en-US"/>
              </w:rPr>
            </w:pPr>
            <w:r w:rsidRPr="00C64591">
              <w:rPr>
                <w:sz w:val="22"/>
                <w:szCs w:val="22"/>
                <w:lang w:val="en-US"/>
              </w:rPr>
              <w:t>232</w:t>
            </w:r>
          </w:p>
        </w:tc>
        <w:tc>
          <w:tcPr>
            <w:tcW w:w="851" w:type="dxa"/>
            <w:tcBorders>
              <w:top w:val="single" w:sz="4" w:space="0" w:color="auto"/>
              <w:left w:val="single" w:sz="4" w:space="0" w:color="auto"/>
              <w:bottom w:val="single" w:sz="4" w:space="0" w:color="auto"/>
              <w:right w:val="single" w:sz="4" w:space="0" w:color="auto"/>
            </w:tcBorders>
            <w:vAlign w:val="center"/>
          </w:tcPr>
          <w:p w:rsidR="00253B49" w:rsidRPr="00145632" w:rsidRDefault="00253B49" w:rsidP="00145632">
            <w:pPr>
              <w:pStyle w:val="ab"/>
              <w:ind w:firstLine="0"/>
              <w:jc w:val="center"/>
              <w:rPr>
                <w:sz w:val="22"/>
                <w:szCs w:val="22"/>
                <w:lang w:val="en-US"/>
              </w:rPr>
            </w:pPr>
            <w:r w:rsidRPr="00145632">
              <w:rPr>
                <w:sz w:val="22"/>
                <w:szCs w:val="22"/>
                <w:lang w:val="en-US"/>
              </w:rPr>
              <w:t>350</w:t>
            </w:r>
          </w:p>
        </w:tc>
        <w:tc>
          <w:tcPr>
            <w:tcW w:w="1247" w:type="dxa"/>
            <w:tcBorders>
              <w:top w:val="single" w:sz="4" w:space="0" w:color="auto"/>
              <w:left w:val="single" w:sz="4" w:space="0" w:color="auto"/>
              <w:bottom w:val="single" w:sz="4" w:space="0" w:color="auto"/>
              <w:right w:val="single" w:sz="4" w:space="0" w:color="auto"/>
            </w:tcBorders>
            <w:vAlign w:val="center"/>
          </w:tcPr>
          <w:p w:rsidR="00253B49" w:rsidRPr="00145632" w:rsidRDefault="00253B49" w:rsidP="00145632">
            <w:pPr>
              <w:pStyle w:val="ab"/>
              <w:ind w:firstLine="0"/>
              <w:jc w:val="center"/>
              <w:rPr>
                <w:sz w:val="22"/>
                <w:szCs w:val="22"/>
                <w:lang w:val="en-US"/>
              </w:rPr>
            </w:pPr>
            <w:r w:rsidRPr="00145632">
              <w:rPr>
                <w:sz w:val="22"/>
                <w:szCs w:val="22"/>
                <w:lang w:val="en-US"/>
              </w:rPr>
              <w:t>259</w:t>
            </w:r>
          </w:p>
        </w:tc>
        <w:tc>
          <w:tcPr>
            <w:tcW w:w="737" w:type="dxa"/>
            <w:vAlign w:val="center"/>
          </w:tcPr>
          <w:p w:rsidR="00253B49" w:rsidRPr="00145632" w:rsidRDefault="00253B49" w:rsidP="00145632">
            <w:pPr>
              <w:spacing w:after="0" w:line="240" w:lineRule="auto"/>
              <w:jc w:val="center"/>
              <w:rPr>
                <w:rFonts w:ascii="Times New Roman" w:eastAsia="Times New Roman" w:hAnsi="Times New Roman" w:cs="Times New Roman"/>
                <w:lang w:val="en-US" w:eastAsia="ru-RU"/>
              </w:rPr>
            </w:pPr>
            <w:r w:rsidRPr="00145632">
              <w:rPr>
                <w:rFonts w:ascii="Times New Roman" w:eastAsia="Times New Roman" w:hAnsi="Times New Roman" w:cs="Times New Roman"/>
                <w:lang w:val="en-US" w:eastAsia="ru-RU"/>
              </w:rPr>
              <w:t>200</w:t>
            </w:r>
          </w:p>
        </w:tc>
        <w:tc>
          <w:tcPr>
            <w:tcW w:w="1121" w:type="dxa"/>
            <w:vAlign w:val="center"/>
          </w:tcPr>
          <w:p w:rsidR="00253B49" w:rsidRPr="00145632" w:rsidRDefault="00253B49" w:rsidP="00145632">
            <w:pPr>
              <w:spacing w:after="0" w:line="240" w:lineRule="auto"/>
              <w:jc w:val="center"/>
              <w:rPr>
                <w:rFonts w:ascii="Times New Roman" w:eastAsia="Times New Roman" w:hAnsi="Times New Roman" w:cs="Times New Roman"/>
                <w:lang w:val="en-US" w:eastAsia="ru-RU"/>
              </w:rPr>
            </w:pPr>
            <w:r w:rsidRPr="00145632">
              <w:rPr>
                <w:rFonts w:ascii="Times New Roman" w:eastAsia="Times New Roman" w:hAnsi="Times New Roman" w:cs="Times New Roman"/>
                <w:lang w:val="en-US" w:eastAsia="ru-RU"/>
              </w:rPr>
              <w:t>179</w:t>
            </w:r>
          </w:p>
        </w:tc>
        <w:tc>
          <w:tcPr>
            <w:tcW w:w="1119" w:type="dxa"/>
            <w:vAlign w:val="center"/>
          </w:tcPr>
          <w:p w:rsidR="00253B49" w:rsidRPr="00145632" w:rsidRDefault="00253B49" w:rsidP="00145632">
            <w:pPr>
              <w:spacing w:after="0" w:line="240" w:lineRule="auto"/>
              <w:jc w:val="center"/>
              <w:rPr>
                <w:rFonts w:ascii="Times New Roman" w:eastAsia="Times New Roman" w:hAnsi="Times New Roman" w:cs="Times New Roman"/>
                <w:lang w:val="en-US" w:eastAsia="ru-RU"/>
              </w:rPr>
            </w:pPr>
            <w:r w:rsidRPr="00145632">
              <w:rPr>
                <w:rFonts w:ascii="Times New Roman" w:eastAsia="Times New Roman" w:hAnsi="Times New Roman" w:cs="Times New Roman"/>
                <w:lang w:val="en-US" w:eastAsia="ru-RU"/>
              </w:rPr>
              <w:t>90%</w:t>
            </w:r>
          </w:p>
        </w:tc>
      </w:tr>
      <w:tr w:rsidR="00253B49" w:rsidRPr="00FD5001" w:rsidTr="00145632">
        <w:tc>
          <w:tcPr>
            <w:tcW w:w="397" w:type="dxa"/>
          </w:tcPr>
          <w:p w:rsidR="00253B49" w:rsidRPr="00C64591" w:rsidRDefault="00253B49" w:rsidP="00ED4849">
            <w:pPr>
              <w:spacing w:after="0" w:line="240" w:lineRule="auto"/>
              <w:rPr>
                <w:rFonts w:ascii="Times New Roman" w:eastAsia="Times New Roman" w:hAnsi="Times New Roman" w:cs="Times New Roman"/>
                <w:lang w:eastAsia="ru-RU"/>
              </w:rPr>
            </w:pPr>
            <w:r w:rsidRPr="00C64591">
              <w:rPr>
                <w:rFonts w:ascii="Times New Roman" w:eastAsia="Times New Roman" w:hAnsi="Times New Roman" w:cs="Times New Roman"/>
                <w:lang w:eastAsia="ru-RU"/>
              </w:rPr>
              <w:t>3.</w:t>
            </w:r>
          </w:p>
        </w:tc>
        <w:tc>
          <w:tcPr>
            <w:tcW w:w="2694" w:type="dxa"/>
          </w:tcPr>
          <w:p w:rsidR="00253B49" w:rsidRPr="00C64591" w:rsidRDefault="00253B49" w:rsidP="00ED4849">
            <w:pPr>
              <w:spacing w:after="0" w:line="240" w:lineRule="auto"/>
              <w:rPr>
                <w:rFonts w:ascii="Times New Roman" w:eastAsia="Times New Roman" w:hAnsi="Times New Roman" w:cs="Times New Roman"/>
                <w:lang w:eastAsia="ru-RU"/>
              </w:rPr>
            </w:pPr>
            <w:r w:rsidRPr="00C64591">
              <w:rPr>
                <w:rFonts w:ascii="Times New Roman" w:eastAsia="Times New Roman" w:hAnsi="Times New Roman" w:cs="Times New Roman"/>
                <w:lang w:eastAsia="ru-RU"/>
              </w:rPr>
              <w:t>Программная классика</w:t>
            </w:r>
          </w:p>
        </w:tc>
        <w:tc>
          <w:tcPr>
            <w:tcW w:w="879" w:type="dxa"/>
            <w:tcBorders>
              <w:top w:val="single" w:sz="4" w:space="0" w:color="auto"/>
              <w:left w:val="single" w:sz="4" w:space="0" w:color="auto"/>
              <w:bottom w:val="single" w:sz="4" w:space="0" w:color="auto"/>
              <w:right w:val="single" w:sz="4" w:space="0" w:color="auto"/>
            </w:tcBorders>
            <w:vAlign w:val="center"/>
          </w:tcPr>
          <w:p w:rsidR="00253B49" w:rsidRPr="00C64591" w:rsidRDefault="00253B49" w:rsidP="00ED4849">
            <w:pPr>
              <w:pStyle w:val="ab"/>
              <w:ind w:firstLine="0"/>
              <w:jc w:val="center"/>
              <w:rPr>
                <w:sz w:val="22"/>
                <w:szCs w:val="22"/>
                <w:lang w:val="en-US"/>
              </w:rPr>
            </w:pPr>
            <w:r w:rsidRPr="00C64591">
              <w:rPr>
                <w:sz w:val="22"/>
                <w:szCs w:val="22"/>
                <w:lang w:val="en-US"/>
              </w:rPr>
              <w:t>400</w:t>
            </w:r>
          </w:p>
        </w:tc>
        <w:tc>
          <w:tcPr>
            <w:tcW w:w="992" w:type="dxa"/>
            <w:tcBorders>
              <w:top w:val="single" w:sz="4" w:space="0" w:color="auto"/>
              <w:left w:val="single" w:sz="4" w:space="0" w:color="auto"/>
              <w:bottom w:val="single" w:sz="4" w:space="0" w:color="auto"/>
              <w:right w:val="single" w:sz="4" w:space="0" w:color="auto"/>
            </w:tcBorders>
            <w:vAlign w:val="center"/>
          </w:tcPr>
          <w:p w:rsidR="00253B49" w:rsidRPr="00C64591" w:rsidRDefault="00253B49" w:rsidP="00ED4849">
            <w:pPr>
              <w:pStyle w:val="ab"/>
              <w:ind w:firstLine="0"/>
              <w:jc w:val="center"/>
              <w:rPr>
                <w:sz w:val="22"/>
                <w:szCs w:val="22"/>
                <w:lang w:val="en-US"/>
              </w:rPr>
            </w:pPr>
            <w:r w:rsidRPr="00C64591">
              <w:rPr>
                <w:sz w:val="22"/>
                <w:szCs w:val="22"/>
                <w:lang w:val="en-US"/>
              </w:rPr>
              <w:t>402</w:t>
            </w:r>
          </w:p>
        </w:tc>
        <w:tc>
          <w:tcPr>
            <w:tcW w:w="851" w:type="dxa"/>
            <w:tcBorders>
              <w:top w:val="single" w:sz="4" w:space="0" w:color="auto"/>
              <w:left w:val="single" w:sz="4" w:space="0" w:color="auto"/>
              <w:bottom w:val="single" w:sz="4" w:space="0" w:color="auto"/>
              <w:right w:val="single" w:sz="4" w:space="0" w:color="auto"/>
            </w:tcBorders>
            <w:vAlign w:val="center"/>
          </w:tcPr>
          <w:p w:rsidR="00253B49" w:rsidRPr="00C64591" w:rsidRDefault="00253B49" w:rsidP="00ED4849">
            <w:pPr>
              <w:pStyle w:val="ab"/>
              <w:ind w:firstLine="0"/>
              <w:jc w:val="center"/>
              <w:rPr>
                <w:sz w:val="22"/>
                <w:szCs w:val="22"/>
              </w:rPr>
            </w:pPr>
            <w:r w:rsidRPr="00C64591">
              <w:rPr>
                <w:sz w:val="22"/>
                <w:szCs w:val="22"/>
              </w:rPr>
              <w:t>400</w:t>
            </w:r>
          </w:p>
        </w:tc>
        <w:tc>
          <w:tcPr>
            <w:tcW w:w="1247" w:type="dxa"/>
            <w:tcBorders>
              <w:top w:val="single" w:sz="4" w:space="0" w:color="auto"/>
              <w:left w:val="single" w:sz="4" w:space="0" w:color="auto"/>
              <w:bottom w:val="single" w:sz="4" w:space="0" w:color="auto"/>
              <w:right w:val="single" w:sz="4" w:space="0" w:color="auto"/>
            </w:tcBorders>
            <w:vAlign w:val="center"/>
          </w:tcPr>
          <w:p w:rsidR="00253B49" w:rsidRPr="00C64591" w:rsidRDefault="00253B49" w:rsidP="00ED4849">
            <w:pPr>
              <w:pStyle w:val="ab"/>
              <w:ind w:firstLine="0"/>
              <w:jc w:val="center"/>
              <w:rPr>
                <w:sz w:val="22"/>
                <w:szCs w:val="22"/>
              </w:rPr>
            </w:pPr>
            <w:r w:rsidRPr="00C64591">
              <w:rPr>
                <w:sz w:val="22"/>
                <w:szCs w:val="22"/>
              </w:rPr>
              <w:t>418</w:t>
            </w:r>
          </w:p>
        </w:tc>
        <w:tc>
          <w:tcPr>
            <w:tcW w:w="737" w:type="dxa"/>
            <w:vAlign w:val="center"/>
          </w:tcPr>
          <w:p w:rsidR="00253B49" w:rsidRPr="00C64591" w:rsidRDefault="00253B49" w:rsidP="00ED4849">
            <w:pPr>
              <w:spacing w:after="0" w:line="240" w:lineRule="auto"/>
              <w:jc w:val="center"/>
              <w:rPr>
                <w:rFonts w:ascii="Times New Roman" w:eastAsia="Times New Roman" w:hAnsi="Times New Roman" w:cs="Times New Roman"/>
                <w:lang w:eastAsia="ru-RU"/>
              </w:rPr>
            </w:pPr>
            <w:r w:rsidRPr="00C64591">
              <w:rPr>
                <w:rFonts w:ascii="Times New Roman" w:eastAsia="Times New Roman" w:hAnsi="Times New Roman" w:cs="Times New Roman"/>
                <w:lang w:eastAsia="ru-RU"/>
              </w:rPr>
              <w:t>250</w:t>
            </w:r>
          </w:p>
        </w:tc>
        <w:tc>
          <w:tcPr>
            <w:tcW w:w="1121" w:type="dxa"/>
            <w:vAlign w:val="center"/>
          </w:tcPr>
          <w:p w:rsidR="00253B49" w:rsidRPr="00C64591" w:rsidRDefault="00253B49" w:rsidP="00ED4849">
            <w:pPr>
              <w:spacing w:after="0" w:line="240" w:lineRule="auto"/>
              <w:jc w:val="center"/>
              <w:rPr>
                <w:rFonts w:ascii="Times New Roman" w:eastAsia="Times New Roman" w:hAnsi="Times New Roman" w:cs="Times New Roman"/>
                <w:b/>
                <w:lang w:eastAsia="ru-RU"/>
              </w:rPr>
            </w:pPr>
            <w:r w:rsidRPr="00C64591">
              <w:rPr>
                <w:rFonts w:ascii="Times New Roman" w:eastAsia="Times New Roman" w:hAnsi="Times New Roman" w:cs="Times New Roman"/>
                <w:b/>
                <w:lang w:eastAsia="ru-RU"/>
              </w:rPr>
              <w:t>506</w:t>
            </w:r>
          </w:p>
        </w:tc>
        <w:tc>
          <w:tcPr>
            <w:tcW w:w="1119" w:type="dxa"/>
            <w:vAlign w:val="center"/>
          </w:tcPr>
          <w:p w:rsidR="00253B49" w:rsidRPr="00C64591" w:rsidRDefault="00253B49" w:rsidP="00ED4849">
            <w:pPr>
              <w:spacing w:after="0" w:line="240" w:lineRule="auto"/>
              <w:jc w:val="center"/>
              <w:rPr>
                <w:rFonts w:ascii="Times New Roman" w:eastAsia="Times New Roman" w:hAnsi="Times New Roman" w:cs="Times New Roman"/>
                <w:i/>
                <w:lang w:eastAsia="ru-RU"/>
              </w:rPr>
            </w:pPr>
            <w:r w:rsidRPr="00C64591">
              <w:rPr>
                <w:rFonts w:ascii="Times New Roman" w:eastAsia="Times New Roman" w:hAnsi="Times New Roman" w:cs="Times New Roman"/>
                <w:i/>
                <w:lang w:eastAsia="ru-RU"/>
              </w:rPr>
              <w:t>202%</w:t>
            </w:r>
          </w:p>
        </w:tc>
      </w:tr>
      <w:tr w:rsidR="00253B49" w:rsidRPr="00FD5001" w:rsidTr="00145632">
        <w:tc>
          <w:tcPr>
            <w:tcW w:w="397" w:type="dxa"/>
          </w:tcPr>
          <w:p w:rsidR="00253B49" w:rsidRPr="00C64591" w:rsidRDefault="00253B49" w:rsidP="00ED4849">
            <w:pPr>
              <w:spacing w:after="0" w:line="240" w:lineRule="auto"/>
              <w:rPr>
                <w:rFonts w:ascii="Times New Roman" w:eastAsia="Times New Roman" w:hAnsi="Times New Roman" w:cs="Times New Roman"/>
                <w:lang w:eastAsia="ru-RU"/>
              </w:rPr>
            </w:pPr>
            <w:r w:rsidRPr="00C64591">
              <w:rPr>
                <w:rFonts w:ascii="Times New Roman" w:eastAsia="Times New Roman" w:hAnsi="Times New Roman" w:cs="Times New Roman"/>
                <w:lang w:eastAsia="ru-RU"/>
              </w:rPr>
              <w:t>4.</w:t>
            </w:r>
          </w:p>
        </w:tc>
        <w:tc>
          <w:tcPr>
            <w:tcW w:w="2694" w:type="dxa"/>
          </w:tcPr>
          <w:p w:rsidR="00253B49" w:rsidRPr="00C64591" w:rsidRDefault="00253B49" w:rsidP="00ED4849">
            <w:pPr>
              <w:spacing w:after="0" w:line="240" w:lineRule="auto"/>
              <w:rPr>
                <w:rFonts w:ascii="Times New Roman" w:eastAsia="Times New Roman" w:hAnsi="Times New Roman" w:cs="Times New Roman"/>
                <w:lang w:eastAsia="ru-RU"/>
              </w:rPr>
            </w:pPr>
            <w:r w:rsidRPr="00C64591">
              <w:rPr>
                <w:rFonts w:ascii="Times New Roman" w:eastAsia="Times New Roman" w:hAnsi="Times New Roman" w:cs="Times New Roman"/>
                <w:lang w:eastAsia="ru-RU"/>
              </w:rPr>
              <w:t>Воспитание толерантности</w:t>
            </w:r>
          </w:p>
        </w:tc>
        <w:tc>
          <w:tcPr>
            <w:tcW w:w="879" w:type="dxa"/>
            <w:tcBorders>
              <w:top w:val="single" w:sz="4" w:space="0" w:color="auto"/>
              <w:left w:val="single" w:sz="4" w:space="0" w:color="auto"/>
              <w:bottom w:val="single" w:sz="4" w:space="0" w:color="auto"/>
              <w:right w:val="single" w:sz="4" w:space="0" w:color="auto"/>
            </w:tcBorders>
            <w:vAlign w:val="center"/>
          </w:tcPr>
          <w:p w:rsidR="00253B49" w:rsidRPr="00C64591" w:rsidRDefault="00253B49" w:rsidP="00ED4849">
            <w:pPr>
              <w:pStyle w:val="ab"/>
              <w:ind w:firstLine="0"/>
              <w:jc w:val="center"/>
              <w:rPr>
                <w:sz w:val="22"/>
                <w:szCs w:val="22"/>
                <w:lang w:val="en-US"/>
              </w:rPr>
            </w:pPr>
            <w:r w:rsidRPr="00C64591">
              <w:rPr>
                <w:sz w:val="22"/>
                <w:szCs w:val="22"/>
              </w:rPr>
              <w:t>2</w:t>
            </w:r>
            <w:r w:rsidRPr="00C64591">
              <w:rPr>
                <w:sz w:val="22"/>
                <w:szCs w:val="22"/>
                <w:lang w:val="en-US"/>
              </w:rPr>
              <w:t>5</w:t>
            </w:r>
          </w:p>
        </w:tc>
        <w:tc>
          <w:tcPr>
            <w:tcW w:w="992" w:type="dxa"/>
            <w:tcBorders>
              <w:top w:val="single" w:sz="4" w:space="0" w:color="auto"/>
              <w:left w:val="single" w:sz="4" w:space="0" w:color="auto"/>
              <w:bottom w:val="single" w:sz="4" w:space="0" w:color="auto"/>
              <w:right w:val="single" w:sz="4" w:space="0" w:color="auto"/>
            </w:tcBorders>
            <w:vAlign w:val="center"/>
          </w:tcPr>
          <w:p w:rsidR="00253B49" w:rsidRPr="00C64591" w:rsidRDefault="00253B49" w:rsidP="00ED4849">
            <w:pPr>
              <w:pStyle w:val="ab"/>
              <w:ind w:firstLine="0"/>
              <w:jc w:val="center"/>
              <w:rPr>
                <w:sz w:val="22"/>
                <w:szCs w:val="22"/>
                <w:lang w:val="en-US"/>
              </w:rPr>
            </w:pPr>
            <w:r w:rsidRPr="00C64591">
              <w:rPr>
                <w:sz w:val="22"/>
                <w:szCs w:val="22"/>
                <w:lang w:val="en-US"/>
              </w:rPr>
              <w:t>26</w:t>
            </w:r>
          </w:p>
        </w:tc>
        <w:tc>
          <w:tcPr>
            <w:tcW w:w="851" w:type="dxa"/>
            <w:tcBorders>
              <w:top w:val="single" w:sz="4" w:space="0" w:color="auto"/>
              <w:left w:val="single" w:sz="4" w:space="0" w:color="auto"/>
              <w:bottom w:val="single" w:sz="4" w:space="0" w:color="auto"/>
              <w:right w:val="single" w:sz="4" w:space="0" w:color="auto"/>
            </w:tcBorders>
            <w:vAlign w:val="center"/>
          </w:tcPr>
          <w:p w:rsidR="00253B49" w:rsidRPr="00C64591" w:rsidRDefault="00253B49" w:rsidP="00ED4849">
            <w:pPr>
              <w:pStyle w:val="ab"/>
              <w:ind w:firstLine="0"/>
              <w:jc w:val="center"/>
              <w:rPr>
                <w:sz w:val="22"/>
                <w:szCs w:val="22"/>
              </w:rPr>
            </w:pPr>
            <w:r w:rsidRPr="00C64591">
              <w:rPr>
                <w:sz w:val="22"/>
                <w:szCs w:val="22"/>
              </w:rPr>
              <w:t>25</w:t>
            </w:r>
          </w:p>
        </w:tc>
        <w:tc>
          <w:tcPr>
            <w:tcW w:w="1247" w:type="dxa"/>
            <w:tcBorders>
              <w:top w:val="single" w:sz="4" w:space="0" w:color="auto"/>
              <w:left w:val="single" w:sz="4" w:space="0" w:color="auto"/>
              <w:bottom w:val="single" w:sz="4" w:space="0" w:color="auto"/>
              <w:right w:val="single" w:sz="4" w:space="0" w:color="auto"/>
            </w:tcBorders>
            <w:vAlign w:val="center"/>
          </w:tcPr>
          <w:p w:rsidR="00253B49" w:rsidRPr="00C64591" w:rsidRDefault="00253B49" w:rsidP="00ED4849">
            <w:pPr>
              <w:pStyle w:val="ab"/>
              <w:ind w:firstLine="0"/>
              <w:jc w:val="center"/>
              <w:rPr>
                <w:sz w:val="22"/>
                <w:szCs w:val="22"/>
              </w:rPr>
            </w:pPr>
            <w:r w:rsidRPr="00C64591">
              <w:rPr>
                <w:sz w:val="22"/>
                <w:szCs w:val="22"/>
              </w:rPr>
              <w:t>25</w:t>
            </w:r>
          </w:p>
        </w:tc>
        <w:tc>
          <w:tcPr>
            <w:tcW w:w="737" w:type="dxa"/>
            <w:vAlign w:val="center"/>
          </w:tcPr>
          <w:p w:rsidR="00253B49" w:rsidRPr="00C64591" w:rsidRDefault="00253B49" w:rsidP="00ED4849">
            <w:pPr>
              <w:spacing w:after="0" w:line="240" w:lineRule="auto"/>
              <w:jc w:val="center"/>
              <w:rPr>
                <w:rFonts w:ascii="Times New Roman" w:eastAsia="Times New Roman" w:hAnsi="Times New Roman" w:cs="Times New Roman"/>
                <w:lang w:eastAsia="ru-RU"/>
              </w:rPr>
            </w:pPr>
            <w:r w:rsidRPr="00C64591">
              <w:rPr>
                <w:rFonts w:ascii="Times New Roman" w:eastAsia="Times New Roman" w:hAnsi="Times New Roman" w:cs="Times New Roman"/>
                <w:lang w:eastAsia="ru-RU"/>
              </w:rPr>
              <w:t>15</w:t>
            </w:r>
          </w:p>
        </w:tc>
        <w:tc>
          <w:tcPr>
            <w:tcW w:w="1121" w:type="dxa"/>
            <w:vAlign w:val="center"/>
          </w:tcPr>
          <w:p w:rsidR="00253B49" w:rsidRPr="00C64591" w:rsidRDefault="00253B49" w:rsidP="00ED4849">
            <w:pPr>
              <w:spacing w:after="0" w:line="240" w:lineRule="auto"/>
              <w:jc w:val="center"/>
              <w:rPr>
                <w:rFonts w:ascii="Times New Roman" w:eastAsia="Times New Roman" w:hAnsi="Times New Roman" w:cs="Times New Roman"/>
                <w:b/>
                <w:lang w:eastAsia="ru-RU"/>
              </w:rPr>
            </w:pPr>
            <w:r w:rsidRPr="00C64591">
              <w:rPr>
                <w:rFonts w:ascii="Times New Roman" w:eastAsia="Times New Roman" w:hAnsi="Times New Roman" w:cs="Times New Roman"/>
                <w:b/>
                <w:lang w:eastAsia="ru-RU"/>
              </w:rPr>
              <w:t>8</w:t>
            </w:r>
          </w:p>
        </w:tc>
        <w:tc>
          <w:tcPr>
            <w:tcW w:w="1119" w:type="dxa"/>
            <w:vAlign w:val="center"/>
          </w:tcPr>
          <w:p w:rsidR="00253B49" w:rsidRPr="00C64591" w:rsidRDefault="00253B49" w:rsidP="00ED4849">
            <w:pPr>
              <w:spacing w:after="0" w:line="240" w:lineRule="auto"/>
              <w:jc w:val="center"/>
              <w:rPr>
                <w:rFonts w:ascii="Times New Roman" w:eastAsia="Times New Roman" w:hAnsi="Times New Roman" w:cs="Times New Roman"/>
                <w:i/>
                <w:lang w:eastAsia="ru-RU"/>
              </w:rPr>
            </w:pPr>
            <w:r w:rsidRPr="00C64591">
              <w:rPr>
                <w:rFonts w:ascii="Times New Roman" w:eastAsia="Times New Roman" w:hAnsi="Times New Roman" w:cs="Times New Roman"/>
                <w:i/>
                <w:lang w:eastAsia="ru-RU"/>
              </w:rPr>
              <w:t>53%</w:t>
            </w:r>
          </w:p>
        </w:tc>
      </w:tr>
      <w:tr w:rsidR="00253B49" w:rsidRPr="00FD5001" w:rsidTr="00145632">
        <w:tc>
          <w:tcPr>
            <w:tcW w:w="397" w:type="dxa"/>
          </w:tcPr>
          <w:p w:rsidR="00253B49" w:rsidRPr="00C64591" w:rsidRDefault="00253B49" w:rsidP="00ED4849">
            <w:pPr>
              <w:spacing w:after="0" w:line="240" w:lineRule="auto"/>
              <w:rPr>
                <w:rFonts w:ascii="Times New Roman" w:eastAsia="Times New Roman" w:hAnsi="Times New Roman" w:cs="Times New Roman"/>
                <w:lang w:eastAsia="ru-RU"/>
              </w:rPr>
            </w:pPr>
            <w:r w:rsidRPr="00C64591">
              <w:rPr>
                <w:rFonts w:ascii="Times New Roman" w:eastAsia="Times New Roman" w:hAnsi="Times New Roman" w:cs="Times New Roman"/>
                <w:lang w:eastAsia="ru-RU"/>
              </w:rPr>
              <w:t>5.</w:t>
            </w:r>
          </w:p>
        </w:tc>
        <w:tc>
          <w:tcPr>
            <w:tcW w:w="2694" w:type="dxa"/>
          </w:tcPr>
          <w:p w:rsidR="00253B49" w:rsidRPr="00C64591" w:rsidRDefault="00253B49" w:rsidP="00ED4849">
            <w:pPr>
              <w:spacing w:after="0" w:line="240" w:lineRule="auto"/>
              <w:rPr>
                <w:rFonts w:ascii="Times New Roman" w:eastAsia="Times New Roman" w:hAnsi="Times New Roman" w:cs="Times New Roman"/>
                <w:lang w:eastAsia="ru-RU"/>
              </w:rPr>
            </w:pPr>
            <w:r w:rsidRPr="00C64591">
              <w:rPr>
                <w:rFonts w:ascii="Times New Roman" w:eastAsia="Times New Roman" w:hAnsi="Times New Roman" w:cs="Times New Roman"/>
                <w:lang w:eastAsia="ru-RU"/>
              </w:rPr>
              <w:t>Экология и экологическое просвещение</w:t>
            </w:r>
          </w:p>
        </w:tc>
        <w:tc>
          <w:tcPr>
            <w:tcW w:w="879" w:type="dxa"/>
            <w:tcBorders>
              <w:top w:val="single" w:sz="4" w:space="0" w:color="auto"/>
              <w:left w:val="single" w:sz="4" w:space="0" w:color="auto"/>
              <w:bottom w:val="single" w:sz="4" w:space="0" w:color="auto"/>
              <w:right w:val="single" w:sz="4" w:space="0" w:color="auto"/>
            </w:tcBorders>
            <w:vAlign w:val="center"/>
          </w:tcPr>
          <w:p w:rsidR="00253B49" w:rsidRPr="00C64591" w:rsidRDefault="00253B49" w:rsidP="00ED4849">
            <w:pPr>
              <w:pStyle w:val="ab"/>
              <w:ind w:firstLine="0"/>
              <w:jc w:val="center"/>
              <w:rPr>
                <w:sz w:val="22"/>
                <w:szCs w:val="22"/>
              </w:rPr>
            </w:pPr>
            <w:r w:rsidRPr="00C64591">
              <w:rPr>
                <w:sz w:val="22"/>
                <w:szCs w:val="22"/>
              </w:rPr>
              <w:t>50</w:t>
            </w:r>
          </w:p>
        </w:tc>
        <w:tc>
          <w:tcPr>
            <w:tcW w:w="992" w:type="dxa"/>
            <w:tcBorders>
              <w:top w:val="single" w:sz="4" w:space="0" w:color="auto"/>
              <w:left w:val="single" w:sz="4" w:space="0" w:color="auto"/>
              <w:bottom w:val="single" w:sz="4" w:space="0" w:color="auto"/>
              <w:right w:val="single" w:sz="4" w:space="0" w:color="auto"/>
            </w:tcBorders>
            <w:vAlign w:val="center"/>
          </w:tcPr>
          <w:p w:rsidR="00253B49" w:rsidRPr="00C64591" w:rsidRDefault="00253B49" w:rsidP="00ED4849">
            <w:pPr>
              <w:pStyle w:val="ab"/>
              <w:ind w:firstLine="0"/>
              <w:jc w:val="center"/>
              <w:rPr>
                <w:sz w:val="22"/>
                <w:szCs w:val="22"/>
              </w:rPr>
            </w:pPr>
            <w:r w:rsidRPr="00C64591">
              <w:rPr>
                <w:sz w:val="22"/>
                <w:szCs w:val="22"/>
              </w:rPr>
              <w:t>52</w:t>
            </w:r>
          </w:p>
        </w:tc>
        <w:tc>
          <w:tcPr>
            <w:tcW w:w="851" w:type="dxa"/>
            <w:tcBorders>
              <w:top w:val="single" w:sz="4" w:space="0" w:color="auto"/>
              <w:left w:val="single" w:sz="4" w:space="0" w:color="auto"/>
              <w:bottom w:val="single" w:sz="4" w:space="0" w:color="auto"/>
              <w:right w:val="single" w:sz="4" w:space="0" w:color="auto"/>
            </w:tcBorders>
            <w:vAlign w:val="center"/>
          </w:tcPr>
          <w:p w:rsidR="00253B49" w:rsidRPr="00C64591" w:rsidRDefault="00253B49" w:rsidP="00ED4849">
            <w:pPr>
              <w:pStyle w:val="ab"/>
              <w:ind w:firstLine="0"/>
              <w:jc w:val="center"/>
              <w:rPr>
                <w:sz w:val="22"/>
                <w:szCs w:val="22"/>
              </w:rPr>
            </w:pPr>
            <w:r w:rsidRPr="00C64591">
              <w:rPr>
                <w:sz w:val="22"/>
                <w:szCs w:val="22"/>
              </w:rPr>
              <w:t>50</w:t>
            </w:r>
          </w:p>
        </w:tc>
        <w:tc>
          <w:tcPr>
            <w:tcW w:w="1247" w:type="dxa"/>
            <w:tcBorders>
              <w:top w:val="single" w:sz="4" w:space="0" w:color="auto"/>
              <w:left w:val="single" w:sz="4" w:space="0" w:color="auto"/>
              <w:bottom w:val="single" w:sz="4" w:space="0" w:color="auto"/>
              <w:right w:val="single" w:sz="4" w:space="0" w:color="auto"/>
            </w:tcBorders>
            <w:vAlign w:val="center"/>
          </w:tcPr>
          <w:p w:rsidR="00253B49" w:rsidRPr="00C64591" w:rsidRDefault="00253B49" w:rsidP="00ED4849">
            <w:pPr>
              <w:pStyle w:val="ab"/>
              <w:ind w:firstLine="0"/>
              <w:jc w:val="center"/>
              <w:rPr>
                <w:sz w:val="22"/>
                <w:szCs w:val="22"/>
              </w:rPr>
            </w:pPr>
            <w:r w:rsidRPr="00C64591">
              <w:rPr>
                <w:sz w:val="22"/>
                <w:szCs w:val="22"/>
              </w:rPr>
              <w:t>33</w:t>
            </w:r>
          </w:p>
        </w:tc>
        <w:tc>
          <w:tcPr>
            <w:tcW w:w="737" w:type="dxa"/>
            <w:vAlign w:val="center"/>
          </w:tcPr>
          <w:p w:rsidR="00253B49" w:rsidRPr="00C64591" w:rsidRDefault="00253B49" w:rsidP="00ED4849">
            <w:pPr>
              <w:spacing w:after="0" w:line="240" w:lineRule="auto"/>
              <w:jc w:val="center"/>
              <w:rPr>
                <w:rFonts w:ascii="Times New Roman" w:eastAsia="Times New Roman" w:hAnsi="Times New Roman" w:cs="Times New Roman"/>
                <w:lang w:eastAsia="ru-RU"/>
              </w:rPr>
            </w:pPr>
            <w:r w:rsidRPr="00C64591">
              <w:rPr>
                <w:rFonts w:ascii="Times New Roman" w:eastAsia="Times New Roman" w:hAnsi="Times New Roman" w:cs="Times New Roman"/>
                <w:lang w:eastAsia="ru-RU"/>
              </w:rPr>
              <w:t>30</w:t>
            </w:r>
          </w:p>
        </w:tc>
        <w:tc>
          <w:tcPr>
            <w:tcW w:w="1121" w:type="dxa"/>
            <w:vAlign w:val="center"/>
          </w:tcPr>
          <w:p w:rsidR="00253B49" w:rsidRPr="00C64591" w:rsidRDefault="00253B49" w:rsidP="00ED4849">
            <w:pPr>
              <w:spacing w:after="0" w:line="240" w:lineRule="auto"/>
              <w:jc w:val="center"/>
              <w:rPr>
                <w:rFonts w:ascii="Times New Roman" w:eastAsia="Times New Roman" w:hAnsi="Times New Roman" w:cs="Times New Roman"/>
                <w:b/>
                <w:lang w:eastAsia="ru-RU"/>
              </w:rPr>
            </w:pPr>
            <w:r w:rsidRPr="00C64591">
              <w:rPr>
                <w:rFonts w:ascii="Times New Roman" w:eastAsia="Times New Roman" w:hAnsi="Times New Roman" w:cs="Times New Roman"/>
                <w:b/>
                <w:lang w:eastAsia="ru-RU"/>
              </w:rPr>
              <w:t>47</w:t>
            </w:r>
          </w:p>
        </w:tc>
        <w:tc>
          <w:tcPr>
            <w:tcW w:w="1119" w:type="dxa"/>
            <w:vAlign w:val="center"/>
          </w:tcPr>
          <w:p w:rsidR="00253B49" w:rsidRPr="00C64591" w:rsidRDefault="00253B49" w:rsidP="00ED4849">
            <w:pPr>
              <w:spacing w:after="0" w:line="240" w:lineRule="auto"/>
              <w:jc w:val="center"/>
              <w:rPr>
                <w:rFonts w:ascii="Times New Roman" w:eastAsia="Times New Roman" w:hAnsi="Times New Roman" w:cs="Times New Roman"/>
                <w:i/>
                <w:lang w:eastAsia="ru-RU"/>
              </w:rPr>
            </w:pPr>
            <w:r w:rsidRPr="00C64591">
              <w:rPr>
                <w:rFonts w:ascii="Times New Roman" w:eastAsia="Times New Roman" w:hAnsi="Times New Roman" w:cs="Times New Roman"/>
                <w:i/>
                <w:lang w:eastAsia="ru-RU"/>
              </w:rPr>
              <w:t>156%</w:t>
            </w:r>
          </w:p>
        </w:tc>
      </w:tr>
      <w:tr w:rsidR="00253B49" w:rsidRPr="00FD5001" w:rsidTr="00145632">
        <w:tc>
          <w:tcPr>
            <w:tcW w:w="397" w:type="dxa"/>
          </w:tcPr>
          <w:p w:rsidR="00253B49" w:rsidRPr="00C64591" w:rsidRDefault="00253B49" w:rsidP="00ED4849">
            <w:pPr>
              <w:spacing w:after="0" w:line="240" w:lineRule="auto"/>
              <w:rPr>
                <w:rFonts w:ascii="Times New Roman" w:eastAsia="Times New Roman" w:hAnsi="Times New Roman" w:cs="Times New Roman"/>
                <w:lang w:eastAsia="ru-RU"/>
              </w:rPr>
            </w:pPr>
            <w:r w:rsidRPr="00C64591">
              <w:rPr>
                <w:rFonts w:ascii="Times New Roman" w:eastAsia="Times New Roman" w:hAnsi="Times New Roman" w:cs="Times New Roman"/>
                <w:lang w:eastAsia="ru-RU"/>
              </w:rPr>
              <w:t>6.</w:t>
            </w:r>
          </w:p>
        </w:tc>
        <w:tc>
          <w:tcPr>
            <w:tcW w:w="2694" w:type="dxa"/>
          </w:tcPr>
          <w:p w:rsidR="00253B49" w:rsidRPr="00C64591" w:rsidRDefault="00253B49" w:rsidP="00ED4849">
            <w:pPr>
              <w:spacing w:after="0" w:line="240" w:lineRule="auto"/>
              <w:rPr>
                <w:rFonts w:ascii="Times New Roman" w:eastAsia="Times New Roman" w:hAnsi="Times New Roman" w:cs="Times New Roman"/>
                <w:lang w:eastAsia="ru-RU"/>
              </w:rPr>
            </w:pPr>
            <w:r w:rsidRPr="00C64591">
              <w:rPr>
                <w:rFonts w:ascii="Times New Roman" w:eastAsia="Times New Roman" w:hAnsi="Times New Roman" w:cs="Times New Roman"/>
                <w:lang w:eastAsia="ru-RU"/>
              </w:rPr>
              <w:t>Военно-патриотическое воспитание и история Отечества</w:t>
            </w:r>
          </w:p>
        </w:tc>
        <w:tc>
          <w:tcPr>
            <w:tcW w:w="879" w:type="dxa"/>
            <w:tcBorders>
              <w:top w:val="single" w:sz="4" w:space="0" w:color="auto"/>
              <w:left w:val="single" w:sz="4" w:space="0" w:color="auto"/>
              <w:bottom w:val="single" w:sz="4" w:space="0" w:color="auto"/>
              <w:right w:val="single" w:sz="4" w:space="0" w:color="auto"/>
            </w:tcBorders>
            <w:vAlign w:val="center"/>
          </w:tcPr>
          <w:p w:rsidR="00253B49" w:rsidRPr="00C64591" w:rsidRDefault="00253B49" w:rsidP="00ED4849">
            <w:pPr>
              <w:pStyle w:val="ab"/>
              <w:ind w:firstLine="0"/>
              <w:jc w:val="center"/>
              <w:rPr>
                <w:sz w:val="22"/>
                <w:szCs w:val="22"/>
                <w:lang w:val="en-US"/>
              </w:rPr>
            </w:pPr>
            <w:r w:rsidRPr="00C64591">
              <w:rPr>
                <w:sz w:val="22"/>
                <w:szCs w:val="22"/>
              </w:rPr>
              <w:t>1</w:t>
            </w:r>
            <w:r w:rsidRPr="00C64591">
              <w:rPr>
                <w:sz w:val="22"/>
                <w:szCs w:val="22"/>
                <w:lang w:val="en-US"/>
              </w:rPr>
              <w:t>20</w:t>
            </w:r>
          </w:p>
        </w:tc>
        <w:tc>
          <w:tcPr>
            <w:tcW w:w="992" w:type="dxa"/>
            <w:tcBorders>
              <w:top w:val="single" w:sz="4" w:space="0" w:color="auto"/>
              <w:left w:val="single" w:sz="4" w:space="0" w:color="auto"/>
              <w:bottom w:val="single" w:sz="4" w:space="0" w:color="auto"/>
              <w:right w:val="single" w:sz="4" w:space="0" w:color="auto"/>
            </w:tcBorders>
            <w:vAlign w:val="center"/>
          </w:tcPr>
          <w:p w:rsidR="00253B49" w:rsidRPr="00C64591" w:rsidRDefault="00253B49" w:rsidP="00ED4849">
            <w:pPr>
              <w:pStyle w:val="ab"/>
              <w:ind w:firstLine="0"/>
              <w:jc w:val="center"/>
              <w:rPr>
                <w:sz w:val="22"/>
                <w:szCs w:val="22"/>
                <w:lang w:val="en-US"/>
              </w:rPr>
            </w:pPr>
            <w:r w:rsidRPr="00C64591">
              <w:rPr>
                <w:sz w:val="22"/>
                <w:szCs w:val="22"/>
                <w:lang w:val="en-US"/>
              </w:rPr>
              <w:t>125</w:t>
            </w:r>
          </w:p>
        </w:tc>
        <w:tc>
          <w:tcPr>
            <w:tcW w:w="851" w:type="dxa"/>
            <w:tcBorders>
              <w:top w:val="single" w:sz="4" w:space="0" w:color="auto"/>
              <w:left w:val="single" w:sz="4" w:space="0" w:color="auto"/>
              <w:bottom w:val="single" w:sz="4" w:space="0" w:color="auto"/>
              <w:right w:val="single" w:sz="4" w:space="0" w:color="auto"/>
            </w:tcBorders>
            <w:vAlign w:val="center"/>
          </w:tcPr>
          <w:p w:rsidR="00253B49" w:rsidRPr="00C64591" w:rsidRDefault="00253B49" w:rsidP="00ED4849">
            <w:pPr>
              <w:pStyle w:val="ab"/>
              <w:ind w:firstLine="0"/>
              <w:jc w:val="center"/>
              <w:rPr>
                <w:sz w:val="22"/>
                <w:szCs w:val="22"/>
              </w:rPr>
            </w:pPr>
            <w:r w:rsidRPr="00C64591">
              <w:rPr>
                <w:sz w:val="22"/>
                <w:szCs w:val="22"/>
              </w:rPr>
              <w:t>120</w:t>
            </w:r>
          </w:p>
        </w:tc>
        <w:tc>
          <w:tcPr>
            <w:tcW w:w="1247" w:type="dxa"/>
            <w:tcBorders>
              <w:top w:val="single" w:sz="4" w:space="0" w:color="auto"/>
              <w:left w:val="single" w:sz="4" w:space="0" w:color="auto"/>
              <w:bottom w:val="single" w:sz="4" w:space="0" w:color="auto"/>
              <w:right w:val="single" w:sz="4" w:space="0" w:color="auto"/>
            </w:tcBorders>
            <w:vAlign w:val="center"/>
          </w:tcPr>
          <w:p w:rsidR="00253B49" w:rsidRPr="00C64591" w:rsidRDefault="00253B49" w:rsidP="00ED4849">
            <w:pPr>
              <w:pStyle w:val="ab"/>
              <w:ind w:firstLine="0"/>
              <w:jc w:val="center"/>
              <w:rPr>
                <w:sz w:val="22"/>
                <w:szCs w:val="22"/>
              </w:rPr>
            </w:pPr>
            <w:r w:rsidRPr="00C64591">
              <w:rPr>
                <w:sz w:val="22"/>
                <w:szCs w:val="22"/>
              </w:rPr>
              <w:t>163</w:t>
            </w:r>
          </w:p>
        </w:tc>
        <w:tc>
          <w:tcPr>
            <w:tcW w:w="737" w:type="dxa"/>
            <w:vAlign w:val="center"/>
          </w:tcPr>
          <w:p w:rsidR="00253B49" w:rsidRPr="00C64591" w:rsidRDefault="00253B49" w:rsidP="00ED4849">
            <w:pPr>
              <w:spacing w:after="0" w:line="240" w:lineRule="auto"/>
              <w:jc w:val="center"/>
              <w:rPr>
                <w:rFonts w:ascii="Times New Roman" w:eastAsia="Times New Roman" w:hAnsi="Times New Roman" w:cs="Times New Roman"/>
                <w:lang w:eastAsia="ru-RU"/>
              </w:rPr>
            </w:pPr>
            <w:r w:rsidRPr="00C64591">
              <w:rPr>
                <w:rFonts w:ascii="Times New Roman" w:eastAsia="Times New Roman" w:hAnsi="Times New Roman" w:cs="Times New Roman"/>
                <w:lang w:eastAsia="ru-RU"/>
              </w:rPr>
              <w:t>150</w:t>
            </w:r>
          </w:p>
        </w:tc>
        <w:tc>
          <w:tcPr>
            <w:tcW w:w="1121" w:type="dxa"/>
            <w:vAlign w:val="center"/>
          </w:tcPr>
          <w:p w:rsidR="00253B49" w:rsidRPr="00C64591" w:rsidRDefault="00253B49" w:rsidP="00ED4849">
            <w:pPr>
              <w:spacing w:after="0" w:line="240" w:lineRule="auto"/>
              <w:jc w:val="center"/>
              <w:rPr>
                <w:rFonts w:ascii="Times New Roman" w:eastAsia="Times New Roman" w:hAnsi="Times New Roman" w:cs="Times New Roman"/>
                <w:b/>
                <w:lang w:eastAsia="ru-RU"/>
              </w:rPr>
            </w:pPr>
            <w:r w:rsidRPr="00C64591">
              <w:rPr>
                <w:rFonts w:ascii="Times New Roman" w:eastAsia="Times New Roman" w:hAnsi="Times New Roman" w:cs="Times New Roman"/>
                <w:b/>
                <w:lang w:eastAsia="ru-RU"/>
              </w:rPr>
              <w:t>183</w:t>
            </w:r>
          </w:p>
        </w:tc>
        <w:tc>
          <w:tcPr>
            <w:tcW w:w="1119" w:type="dxa"/>
            <w:vAlign w:val="center"/>
          </w:tcPr>
          <w:p w:rsidR="00253B49" w:rsidRPr="00C64591" w:rsidRDefault="00253B49" w:rsidP="00ED4849">
            <w:pPr>
              <w:spacing w:after="0" w:line="240" w:lineRule="auto"/>
              <w:jc w:val="center"/>
              <w:rPr>
                <w:rFonts w:ascii="Times New Roman" w:eastAsia="Times New Roman" w:hAnsi="Times New Roman" w:cs="Times New Roman"/>
                <w:i/>
                <w:lang w:eastAsia="ru-RU"/>
              </w:rPr>
            </w:pPr>
            <w:r w:rsidRPr="00C64591">
              <w:rPr>
                <w:rFonts w:ascii="Times New Roman" w:eastAsia="Times New Roman" w:hAnsi="Times New Roman" w:cs="Times New Roman"/>
                <w:i/>
                <w:lang w:eastAsia="ru-RU"/>
              </w:rPr>
              <w:t>122%</w:t>
            </w:r>
          </w:p>
        </w:tc>
      </w:tr>
      <w:tr w:rsidR="00253B49" w:rsidRPr="00FD5001" w:rsidTr="00145632">
        <w:tc>
          <w:tcPr>
            <w:tcW w:w="397" w:type="dxa"/>
          </w:tcPr>
          <w:p w:rsidR="00253B49" w:rsidRPr="00C64591" w:rsidRDefault="00253B49" w:rsidP="00ED4849">
            <w:pPr>
              <w:spacing w:after="0" w:line="240" w:lineRule="auto"/>
              <w:rPr>
                <w:rFonts w:ascii="Times New Roman" w:eastAsia="Times New Roman" w:hAnsi="Times New Roman" w:cs="Times New Roman"/>
                <w:lang w:eastAsia="ru-RU"/>
              </w:rPr>
            </w:pPr>
            <w:r w:rsidRPr="00C64591">
              <w:rPr>
                <w:rFonts w:ascii="Times New Roman" w:eastAsia="Times New Roman" w:hAnsi="Times New Roman" w:cs="Times New Roman"/>
                <w:lang w:eastAsia="ru-RU"/>
              </w:rPr>
              <w:t>7.</w:t>
            </w:r>
          </w:p>
        </w:tc>
        <w:tc>
          <w:tcPr>
            <w:tcW w:w="2694" w:type="dxa"/>
          </w:tcPr>
          <w:p w:rsidR="00253B49" w:rsidRPr="00C64591" w:rsidRDefault="00253B49" w:rsidP="00ED4849">
            <w:pPr>
              <w:spacing w:after="0" w:line="240" w:lineRule="auto"/>
              <w:rPr>
                <w:rFonts w:ascii="Times New Roman" w:eastAsia="Times New Roman" w:hAnsi="Times New Roman" w:cs="Times New Roman"/>
                <w:lang w:eastAsia="ru-RU"/>
              </w:rPr>
            </w:pPr>
            <w:r w:rsidRPr="00C64591">
              <w:rPr>
                <w:rFonts w:ascii="Times New Roman" w:eastAsia="Times New Roman" w:hAnsi="Times New Roman" w:cs="Times New Roman"/>
                <w:lang w:eastAsia="ru-RU"/>
              </w:rPr>
              <w:t>Интеллектуальный бестселлер</w:t>
            </w:r>
          </w:p>
        </w:tc>
        <w:tc>
          <w:tcPr>
            <w:tcW w:w="879" w:type="dxa"/>
            <w:tcBorders>
              <w:top w:val="single" w:sz="4" w:space="0" w:color="auto"/>
              <w:left w:val="single" w:sz="4" w:space="0" w:color="auto"/>
              <w:bottom w:val="single" w:sz="4" w:space="0" w:color="auto"/>
              <w:right w:val="single" w:sz="4" w:space="0" w:color="auto"/>
            </w:tcBorders>
            <w:vAlign w:val="center"/>
          </w:tcPr>
          <w:p w:rsidR="00253B49" w:rsidRPr="00C64591" w:rsidRDefault="00253B49" w:rsidP="00ED4849">
            <w:pPr>
              <w:pStyle w:val="ab"/>
              <w:ind w:firstLine="0"/>
              <w:jc w:val="center"/>
              <w:rPr>
                <w:sz w:val="22"/>
                <w:szCs w:val="22"/>
                <w:lang w:val="en-US"/>
              </w:rPr>
            </w:pPr>
            <w:r w:rsidRPr="00C64591">
              <w:rPr>
                <w:sz w:val="22"/>
                <w:szCs w:val="22"/>
                <w:lang w:val="en-US"/>
              </w:rPr>
              <w:t>80</w:t>
            </w:r>
          </w:p>
        </w:tc>
        <w:tc>
          <w:tcPr>
            <w:tcW w:w="992" w:type="dxa"/>
            <w:tcBorders>
              <w:top w:val="single" w:sz="4" w:space="0" w:color="auto"/>
              <w:left w:val="single" w:sz="4" w:space="0" w:color="auto"/>
              <w:bottom w:val="single" w:sz="4" w:space="0" w:color="auto"/>
              <w:right w:val="single" w:sz="4" w:space="0" w:color="auto"/>
            </w:tcBorders>
            <w:vAlign w:val="center"/>
          </w:tcPr>
          <w:p w:rsidR="00253B49" w:rsidRPr="00C64591" w:rsidRDefault="00253B49" w:rsidP="00ED4849">
            <w:pPr>
              <w:pStyle w:val="ab"/>
              <w:ind w:firstLine="0"/>
              <w:jc w:val="center"/>
              <w:rPr>
                <w:sz w:val="22"/>
                <w:szCs w:val="22"/>
                <w:lang w:val="en-US"/>
              </w:rPr>
            </w:pPr>
            <w:r w:rsidRPr="00C64591">
              <w:rPr>
                <w:sz w:val="22"/>
                <w:szCs w:val="22"/>
                <w:lang w:val="en-US"/>
              </w:rPr>
              <w:t>87</w:t>
            </w:r>
          </w:p>
        </w:tc>
        <w:tc>
          <w:tcPr>
            <w:tcW w:w="851" w:type="dxa"/>
            <w:tcBorders>
              <w:top w:val="single" w:sz="4" w:space="0" w:color="auto"/>
              <w:left w:val="single" w:sz="4" w:space="0" w:color="auto"/>
              <w:bottom w:val="single" w:sz="4" w:space="0" w:color="auto"/>
              <w:right w:val="single" w:sz="4" w:space="0" w:color="auto"/>
            </w:tcBorders>
            <w:vAlign w:val="center"/>
          </w:tcPr>
          <w:p w:rsidR="00253B49" w:rsidRPr="00C64591" w:rsidRDefault="00253B49" w:rsidP="00ED4849">
            <w:pPr>
              <w:pStyle w:val="ab"/>
              <w:ind w:firstLine="0"/>
              <w:jc w:val="center"/>
              <w:rPr>
                <w:sz w:val="22"/>
                <w:szCs w:val="22"/>
              </w:rPr>
            </w:pPr>
            <w:r w:rsidRPr="00C64591">
              <w:rPr>
                <w:sz w:val="22"/>
                <w:szCs w:val="22"/>
              </w:rPr>
              <w:t>80</w:t>
            </w:r>
          </w:p>
        </w:tc>
        <w:tc>
          <w:tcPr>
            <w:tcW w:w="1247" w:type="dxa"/>
            <w:tcBorders>
              <w:top w:val="single" w:sz="4" w:space="0" w:color="auto"/>
              <w:left w:val="single" w:sz="4" w:space="0" w:color="auto"/>
              <w:bottom w:val="single" w:sz="4" w:space="0" w:color="auto"/>
              <w:right w:val="single" w:sz="4" w:space="0" w:color="auto"/>
            </w:tcBorders>
            <w:vAlign w:val="center"/>
          </w:tcPr>
          <w:p w:rsidR="00253B49" w:rsidRPr="00C64591" w:rsidRDefault="00253B49" w:rsidP="00ED4849">
            <w:pPr>
              <w:pStyle w:val="ab"/>
              <w:ind w:firstLine="0"/>
              <w:jc w:val="center"/>
              <w:rPr>
                <w:sz w:val="22"/>
                <w:szCs w:val="22"/>
              </w:rPr>
            </w:pPr>
            <w:r w:rsidRPr="00C64591">
              <w:rPr>
                <w:sz w:val="22"/>
                <w:szCs w:val="22"/>
              </w:rPr>
              <w:t>89</w:t>
            </w:r>
          </w:p>
        </w:tc>
        <w:tc>
          <w:tcPr>
            <w:tcW w:w="737" w:type="dxa"/>
            <w:vAlign w:val="center"/>
          </w:tcPr>
          <w:p w:rsidR="00253B49" w:rsidRPr="00C64591" w:rsidRDefault="00253B49" w:rsidP="00ED4849">
            <w:pPr>
              <w:spacing w:after="0" w:line="240" w:lineRule="auto"/>
              <w:jc w:val="center"/>
              <w:rPr>
                <w:rFonts w:ascii="Times New Roman" w:eastAsia="Times New Roman" w:hAnsi="Times New Roman" w:cs="Times New Roman"/>
                <w:lang w:eastAsia="ru-RU"/>
              </w:rPr>
            </w:pPr>
            <w:r w:rsidRPr="00C64591">
              <w:rPr>
                <w:rFonts w:ascii="Times New Roman" w:eastAsia="Times New Roman" w:hAnsi="Times New Roman" w:cs="Times New Roman"/>
                <w:lang w:eastAsia="ru-RU"/>
              </w:rPr>
              <w:t>70</w:t>
            </w:r>
          </w:p>
        </w:tc>
        <w:tc>
          <w:tcPr>
            <w:tcW w:w="1121" w:type="dxa"/>
            <w:vAlign w:val="center"/>
          </w:tcPr>
          <w:p w:rsidR="00253B49" w:rsidRPr="00C64591" w:rsidRDefault="00253B49" w:rsidP="00ED4849">
            <w:pPr>
              <w:spacing w:after="0" w:line="240" w:lineRule="auto"/>
              <w:jc w:val="center"/>
              <w:rPr>
                <w:rFonts w:ascii="Times New Roman" w:eastAsia="Times New Roman" w:hAnsi="Times New Roman" w:cs="Times New Roman"/>
                <w:b/>
                <w:lang w:eastAsia="ru-RU"/>
              </w:rPr>
            </w:pPr>
            <w:r w:rsidRPr="00C64591">
              <w:rPr>
                <w:rFonts w:ascii="Times New Roman" w:eastAsia="Times New Roman" w:hAnsi="Times New Roman" w:cs="Times New Roman"/>
                <w:b/>
                <w:lang w:eastAsia="ru-RU"/>
              </w:rPr>
              <w:t>79</w:t>
            </w:r>
          </w:p>
        </w:tc>
        <w:tc>
          <w:tcPr>
            <w:tcW w:w="1119" w:type="dxa"/>
            <w:vAlign w:val="center"/>
          </w:tcPr>
          <w:p w:rsidR="00253B49" w:rsidRPr="00C64591" w:rsidRDefault="00253B49" w:rsidP="00ED4849">
            <w:pPr>
              <w:spacing w:after="0" w:line="240" w:lineRule="auto"/>
              <w:jc w:val="center"/>
              <w:rPr>
                <w:rFonts w:ascii="Times New Roman" w:eastAsia="Times New Roman" w:hAnsi="Times New Roman" w:cs="Times New Roman"/>
                <w:i/>
                <w:lang w:eastAsia="ru-RU"/>
              </w:rPr>
            </w:pPr>
            <w:r w:rsidRPr="00C64591">
              <w:rPr>
                <w:rFonts w:ascii="Times New Roman" w:eastAsia="Times New Roman" w:hAnsi="Times New Roman" w:cs="Times New Roman"/>
                <w:i/>
                <w:lang w:eastAsia="ru-RU"/>
              </w:rPr>
              <w:t>113%</w:t>
            </w:r>
          </w:p>
        </w:tc>
      </w:tr>
      <w:tr w:rsidR="00253B49" w:rsidRPr="00FD5001" w:rsidTr="00145632">
        <w:tc>
          <w:tcPr>
            <w:tcW w:w="397" w:type="dxa"/>
          </w:tcPr>
          <w:p w:rsidR="00253B49" w:rsidRPr="00C64591" w:rsidRDefault="00253B49" w:rsidP="00ED4849">
            <w:pPr>
              <w:spacing w:after="0" w:line="240" w:lineRule="auto"/>
              <w:rPr>
                <w:rFonts w:ascii="Times New Roman" w:eastAsia="Times New Roman" w:hAnsi="Times New Roman" w:cs="Times New Roman"/>
                <w:lang w:eastAsia="ru-RU"/>
              </w:rPr>
            </w:pPr>
            <w:r w:rsidRPr="00C64591">
              <w:rPr>
                <w:rFonts w:ascii="Times New Roman" w:eastAsia="Times New Roman" w:hAnsi="Times New Roman" w:cs="Times New Roman"/>
                <w:lang w:eastAsia="ru-RU"/>
              </w:rPr>
              <w:t>8.</w:t>
            </w:r>
          </w:p>
        </w:tc>
        <w:tc>
          <w:tcPr>
            <w:tcW w:w="2694" w:type="dxa"/>
          </w:tcPr>
          <w:p w:rsidR="00253B49" w:rsidRPr="00C64591" w:rsidRDefault="00253B49" w:rsidP="00ED4849">
            <w:pPr>
              <w:spacing w:after="0" w:line="240" w:lineRule="auto"/>
              <w:rPr>
                <w:rFonts w:ascii="Times New Roman" w:eastAsia="Times New Roman" w:hAnsi="Times New Roman" w:cs="Times New Roman"/>
                <w:lang w:eastAsia="ru-RU"/>
              </w:rPr>
            </w:pPr>
            <w:r w:rsidRPr="00C64591">
              <w:rPr>
                <w:rFonts w:ascii="Times New Roman" w:eastAsia="Times New Roman" w:hAnsi="Times New Roman" w:cs="Times New Roman"/>
                <w:lang w:eastAsia="ru-RU"/>
              </w:rPr>
              <w:t>Литературоведение</w:t>
            </w:r>
          </w:p>
        </w:tc>
        <w:tc>
          <w:tcPr>
            <w:tcW w:w="879" w:type="dxa"/>
            <w:tcBorders>
              <w:top w:val="single" w:sz="4" w:space="0" w:color="auto"/>
              <w:left w:val="single" w:sz="4" w:space="0" w:color="auto"/>
              <w:bottom w:val="single" w:sz="4" w:space="0" w:color="auto"/>
              <w:right w:val="single" w:sz="4" w:space="0" w:color="auto"/>
            </w:tcBorders>
            <w:vAlign w:val="center"/>
          </w:tcPr>
          <w:p w:rsidR="00253B49" w:rsidRPr="00C64591" w:rsidRDefault="00253B49" w:rsidP="00ED4849">
            <w:pPr>
              <w:pStyle w:val="ab"/>
              <w:ind w:firstLine="0"/>
              <w:jc w:val="center"/>
              <w:rPr>
                <w:sz w:val="22"/>
                <w:szCs w:val="22"/>
                <w:lang w:val="en-US"/>
              </w:rPr>
            </w:pPr>
            <w:r w:rsidRPr="00C64591">
              <w:rPr>
                <w:sz w:val="22"/>
                <w:szCs w:val="22"/>
                <w:lang w:val="en-US"/>
              </w:rPr>
              <w:t>230</w:t>
            </w:r>
          </w:p>
        </w:tc>
        <w:tc>
          <w:tcPr>
            <w:tcW w:w="992" w:type="dxa"/>
            <w:tcBorders>
              <w:top w:val="single" w:sz="4" w:space="0" w:color="auto"/>
              <w:left w:val="single" w:sz="4" w:space="0" w:color="auto"/>
              <w:bottom w:val="single" w:sz="4" w:space="0" w:color="auto"/>
              <w:right w:val="single" w:sz="4" w:space="0" w:color="auto"/>
            </w:tcBorders>
            <w:vAlign w:val="center"/>
          </w:tcPr>
          <w:p w:rsidR="00253B49" w:rsidRPr="00C64591" w:rsidRDefault="00253B49" w:rsidP="00ED4849">
            <w:pPr>
              <w:pStyle w:val="ab"/>
              <w:ind w:firstLine="0"/>
              <w:jc w:val="center"/>
              <w:rPr>
                <w:sz w:val="22"/>
                <w:szCs w:val="22"/>
                <w:lang w:val="en-US"/>
              </w:rPr>
            </w:pPr>
            <w:r w:rsidRPr="00C64591">
              <w:rPr>
                <w:sz w:val="22"/>
                <w:szCs w:val="22"/>
                <w:lang w:val="en-US"/>
              </w:rPr>
              <w:t>234</w:t>
            </w:r>
          </w:p>
        </w:tc>
        <w:tc>
          <w:tcPr>
            <w:tcW w:w="851" w:type="dxa"/>
            <w:tcBorders>
              <w:top w:val="single" w:sz="4" w:space="0" w:color="auto"/>
              <w:left w:val="single" w:sz="4" w:space="0" w:color="auto"/>
              <w:bottom w:val="single" w:sz="4" w:space="0" w:color="auto"/>
              <w:right w:val="single" w:sz="4" w:space="0" w:color="auto"/>
            </w:tcBorders>
            <w:vAlign w:val="center"/>
          </w:tcPr>
          <w:p w:rsidR="00253B49" w:rsidRPr="00C64591" w:rsidRDefault="00253B49" w:rsidP="00ED4849">
            <w:pPr>
              <w:pStyle w:val="ab"/>
              <w:ind w:firstLine="0"/>
              <w:jc w:val="center"/>
              <w:rPr>
                <w:sz w:val="22"/>
                <w:szCs w:val="22"/>
              </w:rPr>
            </w:pPr>
            <w:r w:rsidRPr="00C64591">
              <w:rPr>
                <w:sz w:val="22"/>
                <w:szCs w:val="22"/>
              </w:rPr>
              <w:t>230</w:t>
            </w:r>
          </w:p>
        </w:tc>
        <w:tc>
          <w:tcPr>
            <w:tcW w:w="1247" w:type="dxa"/>
            <w:tcBorders>
              <w:top w:val="single" w:sz="4" w:space="0" w:color="auto"/>
              <w:left w:val="single" w:sz="4" w:space="0" w:color="auto"/>
              <w:bottom w:val="single" w:sz="4" w:space="0" w:color="auto"/>
              <w:right w:val="single" w:sz="4" w:space="0" w:color="auto"/>
            </w:tcBorders>
            <w:vAlign w:val="center"/>
          </w:tcPr>
          <w:p w:rsidR="00253B49" w:rsidRPr="00C64591" w:rsidRDefault="00253B49" w:rsidP="00ED4849">
            <w:pPr>
              <w:pStyle w:val="ab"/>
              <w:ind w:firstLine="0"/>
              <w:jc w:val="center"/>
              <w:rPr>
                <w:sz w:val="22"/>
                <w:szCs w:val="22"/>
              </w:rPr>
            </w:pPr>
            <w:r w:rsidRPr="00C64591">
              <w:rPr>
                <w:sz w:val="22"/>
                <w:szCs w:val="22"/>
              </w:rPr>
              <w:t>100</w:t>
            </w:r>
          </w:p>
        </w:tc>
        <w:tc>
          <w:tcPr>
            <w:tcW w:w="737" w:type="dxa"/>
            <w:vAlign w:val="center"/>
          </w:tcPr>
          <w:p w:rsidR="00253B49" w:rsidRPr="00C64591" w:rsidRDefault="00253B49" w:rsidP="00ED4849">
            <w:pPr>
              <w:spacing w:after="0" w:line="240" w:lineRule="auto"/>
              <w:jc w:val="center"/>
              <w:rPr>
                <w:rFonts w:ascii="Times New Roman" w:eastAsia="Times New Roman" w:hAnsi="Times New Roman" w:cs="Times New Roman"/>
                <w:lang w:eastAsia="ru-RU"/>
              </w:rPr>
            </w:pPr>
            <w:r w:rsidRPr="00C64591">
              <w:rPr>
                <w:rFonts w:ascii="Times New Roman" w:eastAsia="Times New Roman" w:hAnsi="Times New Roman" w:cs="Times New Roman"/>
                <w:lang w:eastAsia="ru-RU"/>
              </w:rPr>
              <w:t>90</w:t>
            </w:r>
          </w:p>
        </w:tc>
        <w:tc>
          <w:tcPr>
            <w:tcW w:w="1121" w:type="dxa"/>
            <w:vAlign w:val="center"/>
          </w:tcPr>
          <w:p w:rsidR="00253B49" w:rsidRPr="00C64591" w:rsidRDefault="00253B49" w:rsidP="00ED4849">
            <w:pPr>
              <w:spacing w:after="0" w:line="240" w:lineRule="auto"/>
              <w:jc w:val="center"/>
              <w:rPr>
                <w:rFonts w:ascii="Times New Roman" w:eastAsia="Times New Roman" w:hAnsi="Times New Roman" w:cs="Times New Roman"/>
                <w:b/>
                <w:lang w:eastAsia="ru-RU"/>
              </w:rPr>
            </w:pPr>
            <w:r w:rsidRPr="00C64591">
              <w:rPr>
                <w:rFonts w:ascii="Times New Roman" w:eastAsia="Times New Roman" w:hAnsi="Times New Roman" w:cs="Times New Roman"/>
                <w:b/>
                <w:lang w:eastAsia="ru-RU"/>
              </w:rPr>
              <w:t>61</w:t>
            </w:r>
          </w:p>
        </w:tc>
        <w:tc>
          <w:tcPr>
            <w:tcW w:w="1119" w:type="dxa"/>
            <w:vAlign w:val="center"/>
          </w:tcPr>
          <w:p w:rsidR="00253B49" w:rsidRPr="00C64591" w:rsidRDefault="00253B49" w:rsidP="00ED4849">
            <w:pPr>
              <w:spacing w:after="0" w:line="240" w:lineRule="auto"/>
              <w:jc w:val="center"/>
              <w:rPr>
                <w:rFonts w:ascii="Times New Roman" w:eastAsia="Times New Roman" w:hAnsi="Times New Roman" w:cs="Times New Roman"/>
                <w:i/>
                <w:lang w:eastAsia="ru-RU"/>
              </w:rPr>
            </w:pPr>
            <w:r w:rsidRPr="00C64591">
              <w:rPr>
                <w:rFonts w:ascii="Times New Roman" w:eastAsia="Times New Roman" w:hAnsi="Times New Roman" w:cs="Times New Roman"/>
                <w:i/>
                <w:lang w:eastAsia="ru-RU"/>
              </w:rPr>
              <w:t>68%</w:t>
            </w:r>
          </w:p>
        </w:tc>
      </w:tr>
      <w:tr w:rsidR="00253B49" w:rsidRPr="00FD5001" w:rsidTr="00145632">
        <w:tc>
          <w:tcPr>
            <w:tcW w:w="397" w:type="dxa"/>
          </w:tcPr>
          <w:p w:rsidR="00253B49" w:rsidRPr="00C64591" w:rsidRDefault="00253B49" w:rsidP="00ED4849">
            <w:pPr>
              <w:spacing w:after="0" w:line="240" w:lineRule="auto"/>
              <w:rPr>
                <w:rFonts w:ascii="Times New Roman" w:eastAsia="Times New Roman" w:hAnsi="Times New Roman" w:cs="Times New Roman"/>
                <w:lang w:eastAsia="ru-RU"/>
              </w:rPr>
            </w:pPr>
            <w:r w:rsidRPr="00C64591">
              <w:rPr>
                <w:rFonts w:ascii="Times New Roman" w:eastAsia="Times New Roman" w:hAnsi="Times New Roman" w:cs="Times New Roman"/>
                <w:lang w:eastAsia="ru-RU"/>
              </w:rPr>
              <w:t>9.</w:t>
            </w:r>
          </w:p>
        </w:tc>
        <w:tc>
          <w:tcPr>
            <w:tcW w:w="2694" w:type="dxa"/>
          </w:tcPr>
          <w:p w:rsidR="00253B49" w:rsidRPr="00C64591" w:rsidRDefault="00253B49" w:rsidP="00ED4849">
            <w:pPr>
              <w:spacing w:after="0" w:line="240" w:lineRule="auto"/>
              <w:rPr>
                <w:rFonts w:ascii="Times New Roman" w:eastAsia="Times New Roman" w:hAnsi="Times New Roman" w:cs="Times New Roman"/>
                <w:lang w:eastAsia="ru-RU"/>
              </w:rPr>
            </w:pPr>
            <w:r w:rsidRPr="00C64591">
              <w:rPr>
                <w:rFonts w:ascii="Times New Roman" w:eastAsia="Times New Roman" w:hAnsi="Times New Roman" w:cs="Times New Roman"/>
                <w:lang w:eastAsia="ru-RU"/>
              </w:rPr>
              <w:t>Профилактика наркомании, формирование здорового образа жизни.</w:t>
            </w:r>
          </w:p>
        </w:tc>
        <w:tc>
          <w:tcPr>
            <w:tcW w:w="879" w:type="dxa"/>
            <w:tcBorders>
              <w:top w:val="single" w:sz="4" w:space="0" w:color="auto"/>
              <w:left w:val="single" w:sz="4" w:space="0" w:color="auto"/>
              <w:bottom w:val="single" w:sz="4" w:space="0" w:color="auto"/>
              <w:right w:val="single" w:sz="4" w:space="0" w:color="auto"/>
            </w:tcBorders>
            <w:vAlign w:val="center"/>
          </w:tcPr>
          <w:p w:rsidR="00253B49" w:rsidRPr="00C64591" w:rsidRDefault="00253B49" w:rsidP="00ED4849">
            <w:pPr>
              <w:pStyle w:val="ab"/>
              <w:ind w:firstLine="0"/>
              <w:jc w:val="center"/>
              <w:rPr>
                <w:sz w:val="22"/>
                <w:szCs w:val="22"/>
                <w:lang w:val="en-US"/>
              </w:rPr>
            </w:pPr>
            <w:r w:rsidRPr="00C64591">
              <w:rPr>
                <w:sz w:val="22"/>
                <w:szCs w:val="22"/>
                <w:lang w:val="en-US"/>
              </w:rPr>
              <w:t>30</w:t>
            </w:r>
          </w:p>
        </w:tc>
        <w:tc>
          <w:tcPr>
            <w:tcW w:w="992" w:type="dxa"/>
            <w:tcBorders>
              <w:top w:val="single" w:sz="4" w:space="0" w:color="auto"/>
              <w:left w:val="single" w:sz="4" w:space="0" w:color="auto"/>
              <w:bottom w:val="single" w:sz="4" w:space="0" w:color="auto"/>
              <w:right w:val="single" w:sz="4" w:space="0" w:color="auto"/>
            </w:tcBorders>
            <w:vAlign w:val="center"/>
          </w:tcPr>
          <w:p w:rsidR="00253B49" w:rsidRPr="00C64591" w:rsidRDefault="00253B49" w:rsidP="00ED4849">
            <w:pPr>
              <w:pStyle w:val="ab"/>
              <w:ind w:firstLine="0"/>
              <w:jc w:val="center"/>
              <w:rPr>
                <w:sz w:val="22"/>
                <w:szCs w:val="22"/>
                <w:lang w:val="en-US"/>
              </w:rPr>
            </w:pPr>
            <w:r w:rsidRPr="00C64591">
              <w:rPr>
                <w:sz w:val="22"/>
                <w:szCs w:val="22"/>
                <w:lang w:val="en-US"/>
              </w:rPr>
              <w:t>32</w:t>
            </w:r>
          </w:p>
        </w:tc>
        <w:tc>
          <w:tcPr>
            <w:tcW w:w="851" w:type="dxa"/>
            <w:tcBorders>
              <w:top w:val="single" w:sz="4" w:space="0" w:color="auto"/>
              <w:left w:val="single" w:sz="4" w:space="0" w:color="auto"/>
              <w:bottom w:val="single" w:sz="4" w:space="0" w:color="auto"/>
              <w:right w:val="single" w:sz="4" w:space="0" w:color="auto"/>
            </w:tcBorders>
            <w:vAlign w:val="center"/>
          </w:tcPr>
          <w:p w:rsidR="00253B49" w:rsidRPr="00C64591" w:rsidRDefault="00253B49" w:rsidP="00ED4849">
            <w:pPr>
              <w:pStyle w:val="ab"/>
              <w:ind w:firstLine="0"/>
              <w:jc w:val="center"/>
              <w:rPr>
                <w:sz w:val="22"/>
                <w:szCs w:val="22"/>
              </w:rPr>
            </w:pPr>
            <w:r w:rsidRPr="00C64591">
              <w:rPr>
                <w:sz w:val="22"/>
                <w:szCs w:val="22"/>
              </w:rPr>
              <w:t>30</w:t>
            </w:r>
          </w:p>
        </w:tc>
        <w:tc>
          <w:tcPr>
            <w:tcW w:w="1247" w:type="dxa"/>
            <w:tcBorders>
              <w:top w:val="single" w:sz="4" w:space="0" w:color="auto"/>
              <w:left w:val="single" w:sz="4" w:space="0" w:color="auto"/>
              <w:bottom w:val="single" w:sz="4" w:space="0" w:color="auto"/>
              <w:right w:val="single" w:sz="4" w:space="0" w:color="auto"/>
            </w:tcBorders>
            <w:vAlign w:val="center"/>
          </w:tcPr>
          <w:p w:rsidR="00253B49" w:rsidRPr="00C64591" w:rsidRDefault="00253B49" w:rsidP="00ED4849">
            <w:pPr>
              <w:pStyle w:val="ab"/>
              <w:ind w:firstLine="0"/>
              <w:jc w:val="center"/>
              <w:rPr>
                <w:sz w:val="22"/>
                <w:szCs w:val="22"/>
              </w:rPr>
            </w:pPr>
            <w:r w:rsidRPr="00C64591">
              <w:rPr>
                <w:sz w:val="22"/>
                <w:szCs w:val="22"/>
              </w:rPr>
              <w:t>149</w:t>
            </w:r>
          </w:p>
        </w:tc>
        <w:tc>
          <w:tcPr>
            <w:tcW w:w="737" w:type="dxa"/>
            <w:vAlign w:val="center"/>
          </w:tcPr>
          <w:p w:rsidR="00253B49" w:rsidRPr="00C64591" w:rsidRDefault="00253B49" w:rsidP="00ED4849">
            <w:pPr>
              <w:spacing w:after="0" w:line="240" w:lineRule="auto"/>
              <w:jc w:val="center"/>
              <w:rPr>
                <w:rFonts w:ascii="Times New Roman" w:eastAsia="Times New Roman" w:hAnsi="Times New Roman" w:cs="Times New Roman"/>
                <w:lang w:eastAsia="ru-RU"/>
              </w:rPr>
            </w:pPr>
            <w:r w:rsidRPr="00C64591">
              <w:rPr>
                <w:rFonts w:ascii="Times New Roman" w:eastAsia="Times New Roman" w:hAnsi="Times New Roman" w:cs="Times New Roman"/>
                <w:lang w:eastAsia="ru-RU"/>
              </w:rPr>
              <w:t>30</w:t>
            </w:r>
          </w:p>
        </w:tc>
        <w:tc>
          <w:tcPr>
            <w:tcW w:w="1121" w:type="dxa"/>
            <w:vAlign w:val="center"/>
          </w:tcPr>
          <w:p w:rsidR="00253B49" w:rsidRPr="00C64591" w:rsidRDefault="00253B49" w:rsidP="00ED4849">
            <w:pPr>
              <w:spacing w:after="0" w:line="240" w:lineRule="auto"/>
              <w:jc w:val="center"/>
              <w:rPr>
                <w:rFonts w:ascii="Times New Roman" w:eastAsia="Times New Roman" w:hAnsi="Times New Roman" w:cs="Times New Roman"/>
                <w:b/>
                <w:lang w:eastAsia="ru-RU"/>
              </w:rPr>
            </w:pPr>
            <w:r w:rsidRPr="00C64591">
              <w:rPr>
                <w:rFonts w:ascii="Times New Roman" w:eastAsia="Times New Roman" w:hAnsi="Times New Roman" w:cs="Times New Roman"/>
                <w:b/>
                <w:lang w:eastAsia="ru-RU"/>
              </w:rPr>
              <w:t>116</w:t>
            </w:r>
          </w:p>
        </w:tc>
        <w:tc>
          <w:tcPr>
            <w:tcW w:w="1119" w:type="dxa"/>
            <w:vAlign w:val="center"/>
          </w:tcPr>
          <w:p w:rsidR="00253B49" w:rsidRPr="00C64591" w:rsidRDefault="00253B49" w:rsidP="00ED4849">
            <w:pPr>
              <w:spacing w:after="0" w:line="240" w:lineRule="auto"/>
              <w:jc w:val="center"/>
              <w:rPr>
                <w:rFonts w:ascii="Times New Roman" w:eastAsia="Times New Roman" w:hAnsi="Times New Roman" w:cs="Times New Roman"/>
                <w:i/>
                <w:lang w:eastAsia="ru-RU"/>
              </w:rPr>
            </w:pPr>
            <w:r w:rsidRPr="00C64591">
              <w:rPr>
                <w:rFonts w:ascii="Times New Roman" w:eastAsia="Times New Roman" w:hAnsi="Times New Roman" w:cs="Times New Roman"/>
                <w:i/>
                <w:lang w:eastAsia="ru-RU"/>
              </w:rPr>
              <w:t>387%</w:t>
            </w:r>
          </w:p>
        </w:tc>
      </w:tr>
    </w:tbl>
    <w:p w:rsidR="009145AF" w:rsidRDefault="009145AF" w:rsidP="00253B49">
      <w:pPr>
        <w:spacing w:after="0" w:line="276" w:lineRule="auto"/>
        <w:jc w:val="both"/>
        <w:rPr>
          <w:rFonts w:ascii="Times New Roman" w:eastAsia="Times New Roman" w:hAnsi="Times New Roman" w:cs="Times New Roman"/>
          <w:sz w:val="24"/>
          <w:szCs w:val="24"/>
          <w:lang w:eastAsia="ru-RU"/>
        </w:rPr>
      </w:pPr>
    </w:p>
    <w:p w:rsidR="00253B49" w:rsidRDefault="00253B49" w:rsidP="00253B49">
      <w:pPr>
        <w:spacing w:after="0" w:line="276" w:lineRule="auto"/>
        <w:jc w:val="both"/>
        <w:rPr>
          <w:rFonts w:ascii="Times New Roman" w:eastAsia="Times New Roman" w:hAnsi="Times New Roman" w:cs="Times New Roman"/>
          <w:sz w:val="24"/>
          <w:szCs w:val="24"/>
          <w:lang w:eastAsia="ru-RU"/>
        </w:rPr>
      </w:pPr>
      <w:r w:rsidRPr="000179DD">
        <w:rPr>
          <w:rFonts w:ascii="Times New Roman" w:eastAsia="Times New Roman" w:hAnsi="Times New Roman" w:cs="Times New Roman"/>
          <w:sz w:val="24"/>
          <w:szCs w:val="24"/>
          <w:lang w:eastAsia="ru-RU"/>
        </w:rPr>
        <w:t>Темами – лидерами среди приоритетных отраслей</w:t>
      </w:r>
      <w:r>
        <w:rPr>
          <w:rFonts w:ascii="Times New Roman" w:eastAsia="Times New Roman" w:hAnsi="Times New Roman" w:cs="Times New Roman"/>
          <w:sz w:val="24"/>
          <w:szCs w:val="24"/>
          <w:lang w:eastAsia="ru-RU"/>
        </w:rPr>
        <w:t xml:space="preserve"> в 2022 году</w:t>
      </w:r>
      <w:r w:rsidRPr="000179DD">
        <w:rPr>
          <w:rFonts w:ascii="Times New Roman" w:eastAsia="Times New Roman" w:hAnsi="Times New Roman" w:cs="Times New Roman"/>
          <w:sz w:val="24"/>
          <w:szCs w:val="24"/>
          <w:lang w:eastAsia="ru-RU"/>
        </w:rPr>
        <w:t xml:space="preserve"> стали</w:t>
      </w:r>
      <w:r>
        <w:rPr>
          <w:rFonts w:ascii="Times New Roman" w:eastAsia="Times New Roman" w:hAnsi="Times New Roman" w:cs="Times New Roman"/>
          <w:sz w:val="24"/>
          <w:szCs w:val="24"/>
          <w:lang w:eastAsia="ru-RU"/>
        </w:rPr>
        <w:t>:</w:t>
      </w:r>
    </w:p>
    <w:p w:rsidR="00253B49" w:rsidRDefault="00253B49" w:rsidP="00253B49">
      <w:pPr>
        <w:spacing w:after="0" w:line="276" w:lineRule="auto"/>
        <w:ind w:left="79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з</w:t>
      </w:r>
      <w:r w:rsidRPr="000179DD">
        <w:rPr>
          <w:rFonts w:ascii="Times New Roman" w:eastAsia="Times New Roman" w:hAnsi="Times New Roman" w:cs="Times New Roman"/>
          <w:sz w:val="24"/>
          <w:szCs w:val="24"/>
          <w:lang w:eastAsia="ru-RU"/>
        </w:rPr>
        <w:t>доровый образ жизни и профилактика наркомани</w:t>
      </w:r>
      <w:r>
        <w:rPr>
          <w:rFonts w:ascii="Times New Roman" w:eastAsia="Times New Roman" w:hAnsi="Times New Roman" w:cs="Times New Roman"/>
          <w:sz w:val="24"/>
          <w:szCs w:val="24"/>
          <w:lang w:eastAsia="ru-RU"/>
        </w:rPr>
        <w:t>и (</w:t>
      </w:r>
      <w:r w:rsidRPr="000179DD">
        <w:rPr>
          <w:rFonts w:ascii="Times New Roman" w:eastAsia="Times New Roman" w:hAnsi="Times New Roman" w:cs="Times New Roman"/>
          <w:sz w:val="24"/>
          <w:szCs w:val="24"/>
          <w:lang w:eastAsia="ru-RU"/>
        </w:rPr>
        <w:t>фонд увеличился почти в 4 раза</w:t>
      </w:r>
      <w:r>
        <w:rPr>
          <w:rFonts w:ascii="Times New Roman" w:eastAsia="Times New Roman" w:hAnsi="Times New Roman" w:cs="Times New Roman"/>
          <w:sz w:val="24"/>
          <w:szCs w:val="24"/>
          <w:lang w:eastAsia="ru-RU"/>
        </w:rPr>
        <w:t>);</w:t>
      </w:r>
    </w:p>
    <w:p w:rsidR="00253B49" w:rsidRDefault="00253B49" w:rsidP="00253B49">
      <w:pPr>
        <w:spacing w:after="0" w:line="276" w:lineRule="auto"/>
        <w:ind w:left="79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программная классика (плановые показатели превышены в два раза);</w:t>
      </w:r>
    </w:p>
    <w:p w:rsidR="00253B49" w:rsidRDefault="00253B49" w:rsidP="00253B49">
      <w:pPr>
        <w:spacing w:after="0" w:line="276" w:lineRule="auto"/>
        <w:ind w:left="79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экология (план выполнен на 156%);</w:t>
      </w:r>
    </w:p>
    <w:p w:rsidR="00253B49" w:rsidRDefault="00253B49" w:rsidP="00253B49">
      <w:pPr>
        <w:spacing w:after="0" w:line="276" w:lineRule="auto"/>
        <w:ind w:left="79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военно-патриотическое воспитание (план выполнен на 122%).</w:t>
      </w:r>
    </w:p>
    <w:p w:rsidR="00253B49" w:rsidRDefault="00253B49" w:rsidP="00253B49">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хороший показатель также у «Интеллектуального бестселлера» (113% от плана).</w:t>
      </w:r>
    </w:p>
    <w:p w:rsidR="00253B49" w:rsidRPr="00F63244" w:rsidRDefault="00253B49" w:rsidP="00253B49">
      <w:pPr>
        <w:spacing w:after="0" w:line="276"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Невысокие поступления по темам: литературоведение, воспитание толерантности, краеведение. Это можно объяснить не слишком богатым предложением у книготоргующих компаний литературы по этим темам, а также отсутствием единого подхода к определению </w:t>
      </w:r>
      <w:r>
        <w:rPr>
          <w:rFonts w:ascii="Times New Roman" w:eastAsia="Times New Roman" w:hAnsi="Times New Roman" w:cs="Times New Roman"/>
          <w:sz w:val="24"/>
          <w:szCs w:val="24"/>
          <w:lang w:eastAsia="ru-RU"/>
        </w:rPr>
        <w:lastRenderedPageBreak/>
        <w:t xml:space="preserve">некоторых тем, например, воспитание толерантности, вследствие чего, книги в фонде могут присутствовать, но не идентифицироваться в каталоге, по ключевым словам, или другим маркерам. Так, учет документов по ЗОЖ, праву и краеведению ведется в суммарных книгах, литературоведение легко выделить с помощью электронного каталога, а литература, например, по воспитанию толерантности при поступлении не учитывается, поэтому попытки определения её количества в </w:t>
      </w:r>
      <w:r w:rsidR="00ED4849">
        <w:rPr>
          <w:rFonts w:ascii="Times New Roman" w:eastAsia="Times New Roman" w:hAnsi="Times New Roman" w:cs="Times New Roman"/>
          <w:sz w:val="24"/>
          <w:szCs w:val="24"/>
          <w:lang w:eastAsia="ru-RU"/>
        </w:rPr>
        <w:t>фонде, по ключевым словам,</w:t>
      </w:r>
      <w:r w:rsidRPr="00F63244">
        <w:rPr>
          <w:rFonts w:ascii="Times New Roman" w:eastAsia="Times New Roman" w:hAnsi="Times New Roman" w:cs="Times New Roman"/>
          <w:sz w:val="24"/>
          <w:szCs w:val="24"/>
          <w:lang w:eastAsia="ru-RU"/>
        </w:rPr>
        <w:t xml:space="preserve"> и привести статистику могут быть не совсем корректными.</w:t>
      </w:r>
    </w:p>
    <w:p w:rsidR="00253B49" w:rsidRPr="006B2021" w:rsidRDefault="00253B49" w:rsidP="00253B49">
      <w:pPr>
        <w:spacing w:after="0" w:line="276" w:lineRule="auto"/>
        <w:ind w:firstLine="708"/>
        <w:jc w:val="both"/>
        <w:rPr>
          <w:rFonts w:ascii="Times New Roman" w:eastAsia="Times New Roman" w:hAnsi="Times New Roman" w:cs="Times New Roman"/>
          <w:sz w:val="24"/>
          <w:szCs w:val="24"/>
          <w:lang w:eastAsia="ru-RU"/>
        </w:rPr>
      </w:pPr>
      <w:r w:rsidRPr="006B2021">
        <w:rPr>
          <w:rFonts w:ascii="Times New Roman" w:eastAsia="Times New Roman" w:hAnsi="Times New Roman" w:cs="Times New Roman"/>
          <w:b/>
          <w:sz w:val="24"/>
          <w:szCs w:val="24"/>
          <w:lang w:eastAsia="ru-RU"/>
        </w:rPr>
        <w:t xml:space="preserve">Вывод: </w:t>
      </w:r>
      <w:r>
        <w:rPr>
          <w:rFonts w:ascii="Times New Roman" w:eastAsia="Times New Roman" w:hAnsi="Times New Roman" w:cs="Times New Roman"/>
          <w:sz w:val="24"/>
          <w:szCs w:val="24"/>
          <w:lang w:eastAsia="ru-RU"/>
        </w:rPr>
        <w:t>необходимо пополнять фонды в 2023</w:t>
      </w:r>
      <w:r w:rsidRPr="006B2021">
        <w:rPr>
          <w:rFonts w:ascii="Times New Roman" w:eastAsia="Times New Roman" w:hAnsi="Times New Roman" w:cs="Times New Roman"/>
          <w:sz w:val="24"/>
          <w:szCs w:val="24"/>
          <w:lang w:eastAsia="ru-RU"/>
        </w:rPr>
        <w:t xml:space="preserve"> году литературой по краеведению, литературоведению, для чего активнее работать с поставщиками отраслевой литературы, местными авторами, спе</w:t>
      </w:r>
      <w:r>
        <w:rPr>
          <w:rFonts w:ascii="Times New Roman" w:eastAsia="Times New Roman" w:hAnsi="Times New Roman" w:cs="Times New Roman"/>
          <w:sz w:val="24"/>
          <w:szCs w:val="24"/>
          <w:lang w:eastAsia="ru-RU"/>
        </w:rPr>
        <w:t>циализированными издательствами.</w:t>
      </w:r>
    </w:p>
    <w:p w:rsidR="00253B49" w:rsidRDefault="00253B49" w:rsidP="00253B49">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Так же необходимо </w:t>
      </w:r>
      <w:r w:rsidRPr="006B2021">
        <w:rPr>
          <w:rFonts w:ascii="Times New Roman" w:eastAsia="Times New Roman" w:hAnsi="Times New Roman" w:cs="Times New Roman"/>
          <w:sz w:val="24"/>
          <w:szCs w:val="24"/>
          <w:lang w:eastAsia="ru-RU"/>
        </w:rPr>
        <w:t>предусмотреть возможность учета поступлений литературы, в том числе, и по приоритетным темам для упрощения анализа.</w:t>
      </w:r>
    </w:p>
    <w:p w:rsidR="00253B49" w:rsidRDefault="009145AF" w:rsidP="009145AF">
      <w:pPr>
        <w:spacing w:after="0" w:line="276" w:lineRule="auto"/>
        <w:jc w:val="center"/>
        <w:rPr>
          <w:rFonts w:ascii="Times New Roman" w:eastAsia="Times New Roman" w:hAnsi="Times New Roman" w:cs="Times New Roman"/>
          <w:sz w:val="24"/>
          <w:szCs w:val="24"/>
          <w:lang w:eastAsia="ru-RU"/>
        </w:rPr>
      </w:pPr>
      <w:r w:rsidRPr="002A466C">
        <w:rPr>
          <w:rFonts w:ascii="Times New Roman" w:eastAsia="Times New Roman" w:hAnsi="Times New Roman" w:cs="Times New Roman"/>
          <w:b/>
          <w:sz w:val="20"/>
          <w:szCs w:val="20"/>
          <w:lang w:eastAsia="ru-RU"/>
        </w:rPr>
        <w:t>КОМПЛЕКТОВАНИЕ СПЕЦВИДОВ</w:t>
      </w:r>
    </w:p>
    <w:p w:rsidR="00253B49" w:rsidRDefault="00253B49" w:rsidP="00253B49">
      <w:pPr>
        <w:spacing w:after="0" w:line="240" w:lineRule="auto"/>
        <w:ind w:left="794"/>
        <w:jc w:val="center"/>
        <w:rPr>
          <w:rFonts w:ascii="Times New Roman" w:eastAsia="Times New Roman" w:hAnsi="Times New Roman" w:cs="Times New Roman"/>
          <w:b/>
          <w:sz w:val="20"/>
          <w:szCs w:val="20"/>
          <w:lang w:eastAsia="ru-RU"/>
        </w:rPr>
      </w:pPr>
    </w:p>
    <w:tbl>
      <w:tblPr>
        <w:tblpPr w:leftFromText="180" w:rightFromText="180" w:vertAnchor="text" w:horzAnchor="margin" w:tblpXSpec="right" w:tblpY="-63"/>
        <w:tblW w:w="10378" w:type="dxa"/>
        <w:tblLayout w:type="fixed"/>
        <w:tblLook w:val="04A0" w:firstRow="1" w:lastRow="0" w:firstColumn="1" w:lastColumn="0" w:noHBand="0" w:noVBand="1"/>
      </w:tblPr>
      <w:tblGrid>
        <w:gridCol w:w="1621"/>
        <w:gridCol w:w="1340"/>
        <w:gridCol w:w="787"/>
        <w:gridCol w:w="850"/>
        <w:gridCol w:w="551"/>
        <w:gridCol w:w="730"/>
        <w:gridCol w:w="765"/>
        <w:gridCol w:w="967"/>
        <w:gridCol w:w="535"/>
        <w:gridCol w:w="535"/>
        <w:gridCol w:w="818"/>
        <w:gridCol w:w="879"/>
      </w:tblGrid>
      <w:tr w:rsidR="005D440C" w:rsidRPr="003A1D79" w:rsidTr="005D440C">
        <w:trPr>
          <w:trHeight w:val="932"/>
        </w:trPr>
        <w:tc>
          <w:tcPr>
            <w:tcW w:w="16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440C" w:rsidRPr="0056064F" w:rsidRDefault="005D440C" w:rsidP="005D440C">
            <w:pPr>
              <w:spacing w:after="0" w:line="240" w:lineRule="auto"/>
              <w:jc w:val="center"/>
              <w:rPr>
                <w:rFonts w:ascii="Times New Roman" w:eastAsia="Times New Roman" w:hAnsi="Times New Roman" w:cs="Times New Roman"/>
                <w:bCs/>
                <w:sz w:val="20"/>
                <w:szCs w:val="20"/>
                <w:lang w:eastAsia="ru-RU"/>
              </w:rPr>
            </w:pPr>
            <w:r w:rsidRPr="0056064F">
              <w:rPr>
                <w:rFonts w:ascii="Times New Roman" w:eastAsia="Times New Roman" w:hAnsi="Times New Roman" w:cs="Times New Roman"/>
                <w:bCs/>
                <w:sz w:val="20"/>
                <w:szCs w:val="20"/>
                <w:lang w:eastAsia="ru-RU"/>
              </w:rPr>
              <w:t>Библиотека</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5D440C" w:rsidRPr="0056064F" w:rsidRDefault="005D440C" w:rsidP="005D440C">
            <w:pPr>
              <w:spacing w:after="0" w:line="240" w:lineRule="auto"/>
              <w:jc w:val="center"/>
              <w:rPr>
                <w:rFonts w:ascii="Times New Roman" w:eastAsia="Times New Roman" w:hAnsi="Times New Roman" w:cs="Times New Roman"/>
                <w:bCs/>
                <w:sz w:val="20"/>
                <w:szCs w:val="20"/>
                <w:lang w:eastAsia="ru-RU"/>
              </w:rPr>
            </w:pPr>
            <w:r w:rsidRPr="0056064F">
              <w:rPr>
                <w:rFonts w:ascii="Times New Roman" w:eastAsia="Times New Roman" w:hAnsi="Times New Roman" w:cs="Times New Roman"/>
                <w:bCs/>
                <w:sz w:val="20"/>
                <w:szCs w:val="20"/>
                <w:lang w:eastAsia="ru-RU"/>
              </w:rPr>
              <w:t>Всего поступило в 2022г.</w:t>
            </w:r>
          </w:p>
        </w:tc>
        <w:tc>
          <w:tcPr>
            <w:tcW w:w="787" w:type="dxa"/>
            <w:tcBorders>
              <w:top w:val="single" w:sz="4" w:space="0" w:color="auto"/>
              <w:left w:val="nil"/>
              <w:bottom w:val="single" w:sz="4" w:space="0" w:color="auto"/>
              <w:right w:val="single" w:sz="4" w:space="0" w:color="auto"/>
            </w:tcBorders>
            <w:shd w:val="clear" w:color="auto" w:fill="auto"/>
            <w:vAlign w:val="center"/>
            <w:hideMark/>
          </w:tcPr>
          <w:p w:rsidR="005D440C" w:rsidRPr="0056064F" w:rsidRDefault="005D440C" w:rsidP="005D440C">
            <w:pPr>
              <w:spacing w:after="0" w:line="240" w:lineRule="auto"/>
              <w:jc w:val="center"/>
              <w:rPr>
                <w:rFonts w:ascii="Times New Roman" w:eastAsia="Times New Roman" w:hAnsi="Times New Roman" w:cs="Times New Roman"/>
                <w:bCs/>
                <w:sz w:val="20"/>
                <w:szCs w:val="20"/>
                <w:lang w:eastAsia="ru-RU"/>
              </w:rPr>
            </w:pPr>
            <w:r w:rsidRPr="0056064F">
              <w:rPr>
                <w:rFonts w:ascii="Times New Roman" w:eastAsia="Times New Roman" w:hAnsi="Times New Roman" w:cs="Times New Roman"/>
                <w:bCs/>
                <w:sz w:val="20"/>
                <w:szCs w:val="20"/>
                <w:lang w:eastAsia="ru-RU"/>
              </w:rPr>
              <w:t>Книги</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5D440C" w:rsidRPr="0056064F" w:rsidRDefault="005D440C" w:rsidP="005D440C">
            <w:pPr>
              <w:spacing w:after="0" w:line="240" w:lineRule="auto"/>
              <w:jc w:val="center"/>
              <w:rPr>
                <w:rFonts w:ascii="Times New Roman" w:eastAsia="Times New Roman" w:hAnsi="Times New Roman" w:cs="Times New Roman"/>
                <w:bCs/>
                <w:sz w:val="20"/>
                <w:szCs w:val="20"/>
                <w:lang w:eastAsia="ru-RU"/>
              </w:rPr>
            </w:pPr>
            <w:r w:rsidRPr="0056064F">
              <w:rPr>
                <w:rFonts w:ascii="Times New Roman" w:eastAsia="Times New Roman" w:hAnsi="Times New Roman" w:cs="Times New Roman"/>
                <w:bCs/>
                <w:sz w:val="20"/>
                <w:szCs w:val="20"/>
                <w:lang w:eastAsia="ru-RU"/>
              </w:rPr>
              <w:t>%</w:t>
            </w:r>
          </w:p>
        </w:tc>
        <w:tc>
          <w:tcPr>
            <w:tcW w:w="551" w:type="dxa"/>
            <w:tcBorders>
              <w:top w:val="single" w:sz="4" w:space="0" w:color="auto"/>
              <w:left w:val="nil"/>
              <w:bottom w:val="single" w:sz="4" w:space="0" w:color="auto"/>
              <w:right w:val="single" w:sz="4" w:space="0" w:color="auto"/>
            </w:tcBorders>
            <w:shd w:val="clear" w:color="auto" w:fill="auto"/>
            <w:vAlign w:val="center"/>
            <w:hideMark/>
          </w:tcPr>
          <w:p w:rsidR="005D440C" w:rsidRPr="0056064F" w:rsidRDefault="005D440C" w:rsidP="005D440C">
            <w:pPr>
              <w:spacing w:after="0" w:line="240" w:lineRule="auto"/>
              <w:jc w:val="center"/>
              <w:rPr>
                <w:rFonts w:ascii="Times New Roman" w:eastAsia="Times New Roman" w:hAnsi="Times New Roman" w:cs="Times New Roman"/>
                <w:bCs/>
                <w:sz w:val="20"/>
                <w:szCs w:val="20"/>
                <w:lang w:eastAsia="ru-RU"/>
              </w:rPr>
            </w:pPr>
            <w:r w:rsidRPr="0056064F">
              <w:rPr>
                <w:rFonts w:ascii="Times New Roman" w:eastAsia="Times New Roman" w:hAnsi="Times New Roman" w:cs="Times New Roman"/>
                <w:bCs/>
                <w:sz w:val="20"/>
                <w:szCs w:val="20"/>
                <w:lang w:eastAsia="ru-RU"/>
              </w:rPr>
              <w:t>Брошюры</w:t>
            </w:r>
          </w:p>
        </w:tc>
        <w:tc>
          <w:tcPr>
            <w:tcW w:w="730" w:type="dxa"/>
            <w:tcBorders>
              <w:top w:val="single" w:sz="4" w:space="0" w:color="auto"/>
              <w:left w:val="nil"/>
              <w:bottom w:val="single" w:sz="4" w:space="0" w:color="auto"/>
              <w:right w:val="single" w:sz="4" w:space="0" w:color="auto"/>
            </w:tcBorders>
            <w:shd w:val="clear" w:color="auto" w:fill="auto"/>
            <w:vAlign w:val="center"/>
            <w:hideMark/>
          </w:tcPr>
          <w:p w:rsidR="005D440C" w:rsidRPr="0056064F" w:rsidRDefault="005D440C" w:rsidP="005D440C">
            <w:pPr>
              <w:spacing w:after="0" w:line="240" w:lineRule="auto"/>
              <w:jc w:val="center"/>
              <w:rPr>
                <w:rFonts w:ascii="Times New Roman" w:eastAsia="Times New Roman" w:hAnsi="Times New Roman" w:cs="Times New Roman"/>
                <w:bCs/>
                <w:sz w:val="20"/>
                <w:szCs w:val="20"/>
                <w:lang w:eastAsia="ru-RU"/>
              </w:rPr>
            </w:pPr>
            <w:r w:rsidRPr="0056064F">
              <w:rPr>
                <w:rFonts w:ascii="Times New Roman" w:eastAsia="Times New Roman" w:hAnsi="Times New Roman" w:cs="Times New Roman"/>
                <w:bCs/>
                <w:sz w:val="20"/>
                <w:szCs w:val="20"/>
                <w:lang w:eastAsia="ru-RU"/>
              </w:rPr>
              <w:t>%</w:t>
            </w:r>
          </w:p>
        </w:tc>
        <w:tc>
          <w:tcPr>
            <w:tcW w:w="765" w:type="dxa"/>
            <w:tcBorders>
              <w:top w:val="single" w:sz="4" w:space="0" w:color="auto"/>
              <w:left w:val="nil"/>
              <w:bottom w:val="single" w:sz="4" w:space="0" w:color="auto"/>
              <w:right w:val="single" w:sz="4" w:space="0" w:color="auto"/>
            </w:tcBorders>
            <w:shd w:val="clear" w:color="auto" w:fill="auto"/>
            <w:vAlign w:val="center"/>
            <w:hideMark/>
          </w:tcPr>
          <w:p w:rsidR="005D440C" w:rsidRPr="0056064F" w:rsidRDefault="005D440C" w:rsidP="005D440C">
            <w:pPr>
              <w:spacing w:after="0" w:line="240" w:lineRule="auto"/>
              <w:jc w:val="center"/>
              <w:rPr>
                <w:rFonts w:ascii="Times New Roman" w:eastAsia="Times New Roman" w:hAnsi="Times New Roman" w:cs="Times New Roman"/>
                <w:bCs/>
                <w:sz w:val="20"/>
                <w:szCs w:val="20"/>
                <w:lang w:eastAsia="ru-RU"/>
              </w:rPr>
            </w:pPr>
            <w:r w:rsidRPr="0056064F">
              <w:rPr>
                <w:rFonts w:ascii="Times New Roman" w:eastAsia="Times New Roman" w:hAnsi="Times New Roman" w:cs="Times New Roman"/>
                <w:bCs/>
                <w:sz w:val="20"/>
                <w:szCs w:val="20"/>
                <w:lang w:eastAsia="ru-RU"/>
              </w:rPr>
              <w:t>Журналы</w:t>
            </w:r>
          </w:p>
        </w:tc>
        <w:tc>
          <w:tcPr>
            <w:tcW w:w="967" w:type="dxa"/>
            <w:tcBorders>
              <w:top w:val="single" w:sz="4" w:space="0" w:color="auto"/>
              <w:left w:val="nil"/>
              <w:bottom w:val="single" w:sz="4" w:space="0" w:color="auto"/>
              <w:right w:val="single" w:sz="4" w:space="0" w:color="auto"/>
            </w:tcBorders>
            <w:shd w:val="clear" w:color="auto" w:fill="auto"/>
            <w:vAlign w:val="center"/>
            <w:hideMark/>
          </w:tcPr>
          <w:p w:rsidR="005D440C" w:rsidRPr="0056064F" w:rsidRDefault="005D440C" w:rsidP="005D440C">
            <w:pPr>
              <w:spacing w:after="0" w:line="240" w:lineRule="auto"/>
              <w:jc w:val="center"/>
              <w:rPr>
                <w:rFonts w:ascii="Times New Roman" w:eastAsia="Times New Roman" w:hAnsi="Times New Roman" w:cs="Times New Roman"/>
                <w:bCs/>
                <w:sz w:val="20"/>
                <w:szCs w:val="20"/>
                <w:lang w:eastAsia="ru-RU"/>
              </w:rPr>
            </w:pPr>
            <w:r w:rsidRPr="0056064F">
              <w:rPr>
                <w:rFonts w:ascii="Times New Roman" w:eastAsia="Times New Roman" w:hAnsi="Times New Roman" w:cs="Times New Roman"/>
                <w:bCs/>
                <w:sz w:val="20"/>
                <w:szCs w:val="20"/>
                <w:lang w:eastAsia="ru-RU"/>
              </w:rPr>
              <w:t>%</w:t>
            </w:r>
          </w:p>
        </w:tc>
        <w:tc>
          <w:tcPr>
            <w:tcW w:w="535" w:type="dxa"/>
            <w:tcBorders>
              <w:top w:val="single" w:sz="4" w:space="0" w:color="auto"/>
              <w:left w:val="nil"/>
              <w:bottom w:val="single" w:sz="4" w:space="0" w:color="auto"/>
              <w:right w:val="nil"/>
            </w:tcBorders>
          </w:tcPr>
          <w:p w:rsidR="005D440C" w:rsidRPr="0056064F" w:rsidRDefault="005D440C" w:rsidP="005D440C">
            <w:pPr>
              <w:spacing w:after="0" w:line="240" w:lineRule="auto"/>
              <w:jc w:val="center"/>
              <w:rPr>
                <w:rFonts w:ascii="Times New Roman" w:eastAsia="Times New Roman" w:hAnsi="Times New Roman" w:cs="Times New Roman"/>
                <w:bCs/>
                <w:sz w:val="20"/>
                <w:szCs w:val="20"/>
                <w:lang w:eastAsia="ru-RU"/>
              </w:rPr>
            </w:pP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5D440C" w:rsidRPr="0056064F" w:rsidRDefault="005D440C" w:rsidP="005D440C">
            <w:pPr>
              <w:spacing w:after="0" w:line="240" w:lineRule="auto"/>
              <w:jc w:val="center"/>
              <w:rPr>
                <w:rFonts w:ascii="Times New Roman" w:eastAsia="Times New Roman" w:hAnsi="Times New Roman" w:cs="Times New Roman"/>
                <w:bCs/>
                <w:sz w:val="20"/>
                <w:szCs w:val="20"/>
                <w:lang w:eastAsia="ru-RU"/>
              </w:rPr>
            </w:pPr>
            <w:r w:rsidRPr="0056064F">
              <w:rPr>
                <w:rFonts w:ascii="Times New Roman" w:eastAsia="Times New Roman" w:hAnsi="Times New Roman" w:cs="Times New Roman"/>
                <w:bCs/>
                <w:sz w:val="20"/>
                <w:szCs w:val="20"/>
                <w:lang w:eastAsia="ru-RU"/>
              </w:rPr>
              <w:t>А/В</w:t>
            </w:r>
          </w:p>
        </w:tc>
        <w:tc>
          <w:tcPr>
            <w:tcW w:w="818" w:type="dxa"/>
            <w:tcBorders>
              <w:top w:val="single" w:sz="4" w:space="0" w:color="auto"/>
              <w:left w:val="nil"/>
              <w:bottom w:val="single" w:sz="4" w:space="0" w:color="auto"/>
              <w:right w:val="single" w:sz="4" w:space="0" w:color="auto"/>
            </w:tcBorders>
            <w:shd w:val="clear" w:color="auto" w:fill="auto"/>
            <w:vAlign w:val="center"/>
            <w:hideMark/>
          </w:tcPr>
          <w:p w:rsidR="005D440C" w:rsidRPr="0056064F" w:rsidRDefault="005D440C" w:rsidP="005D440C">
            <w:pPr>
              <w:spacing w:after="0" w:line="240" w:lineRule="auto"/>
              <w:jc w:val="center"/>
              <w:rPr>
                <w:rFonts w:ascii="Times New Roman" w:eastAsia="Times New Roman" w:hAnsi="Times New Roman" w:cs="Times New Roman"/>
                <w:bCs/>
                <w:sz w:val="20"/>
                <w:szCs w:val="20"/>
                <w:lang w:eastAsia="ru-RU"/>
              </w:rPr>
            </w:pPr>
            <w:r w:rsidRPr="0056064F">
              <w:rPr>
                <w:rFonts w:ascii="Times New Roman" w:eastAsia="Times New Roman" w:hAnsi="Times New Roman" w:cs="Times New Roman"/>
                <w:bCs/>
                <w:sz w:val="20"/>
                <w:szCs w:val="20"/>
                <w:lang w:eastAsia="ru-RU"/>
              </w:rPr>
              <w:t>Электронные  документы (CD)</w:t>
            </w:r>
          </w:p>
        </w:tc>
        <w:tc>
          <w:tcPr>
            <w:tcW w:w="879" w:type="dxa"/>
            <w:tcBorders>
              <w:top w:val="single" w:sz="4" w:space="0" w:color="auto"/>
              <w:left w:val="nil"/>
              <w:bottom w:val="single" w:sz="4" w:space="0" w:color="auto"/>
              <w:right w:val="single" w:sz="4" w:space="0" w:color="auto"/>
            </w:tcBorders>
            <w:shd w:val="clear" w:color="auto" w:fill="auto"/>
            <w:vAlign w:val="center"/>
            <w:hideMark/>
          </w:tcPr>
          <w:p w:rsidR="005D440C" w:rsidRPr="0056064F" w:rsidRDefault="005D440C" w:rsidP="005D440C">
            <w:pPr>
              <w:spacing w:after="0" w:line="240" w:lineRule="auto"/>
              <w:jc w:val="center"/>
              <w:rPr>
                <w:rFonts w:ascii="Times New Roman" w:eastAsia="Times New Roman" w:hAnsi="Times New Roman" w:cs="Times New Roman"/>
                <w:bCs/>
                <w:sz w:val="20"/>
                <w:szCs w:val="20"/>
                <w:lang w:eastAsia="ru-RU"/>
              </w:rPr>
            </w:pPr>
            <w:r w:rsidRPr="0056064F">
              <w:rPr>
                <w:rFonts w:ascii="Times New Roman" w:eastAsia="Times New Roman" w:hAnsi="Times New Roman" w:cs="Times New Roman"/>
                <w:bCs/>
                <w:sz w:val="20"/>
                <w:szCs w:val="20"/>
                <w:lang w:eastAsia="ru-RU"/>
              </w:rPr>
              <w:t>%</w:t>
            </w:r>
          </w:p>
        </w:tc>
      </w:tr>
      <w:tr w:rsidR="005D440C" w:rsidRPr="003A1D79" w:rsidTr="005D440C">
        <w:trPr>
          <w:trHeight w:val="435"/>
        </w:trPr>
        <w:tc>
          <w:tcPr>
            <w:tcW w:w="1621" w:type="dxa"/>
            <w:tcBorders>
              <w:top w:val="nil"/>
              <w:left w:val="single" w:sz="4" w:space="0" w:color="auto"/>
              <w:bottom w:val="single" w:sz="4" w:space="0" w:color="auto"/>
              <w:right w:val="single" w:sz="4" w:space="0" w:color="auto"/>
            </w:tcBorders>
            <w:shd w:val="clear" w:color="auto" w:fill="auto"/>
            <w:vAlign w:val="center"/>
            <w:hideMark/>
          </w:tcPr>
          <w:p w:rsidR="005D440C" w:rsidRDefault="005D440C" w:rsidP="005D440C">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ЦРБ </w:t>
            </w:r>
            <w:r w:rsidRPr="0056064F">
              <w:rPr>
                <w:rFonts w:ascii="Times New Roman" w:eastAsia="Times New Roman" w:hAnsi="Times New Roman" w:cs="Times New Roman"/>
                <w:sz w:val="20"/>
                <w:szCs w:val="20"/>
                <w:lang w:eastAsia="ru-RU"/>
              </w:rPr>
              <w:t>им.</w:t>
            </w:r>
            <w:r>
              <w:rPr>
                <w:rFonts w:ascii="Times New Roman" w:eastAsia="Times New Roman" w:hAnsi="Times New Roman" w:cs="Times New Roman"/>
                <w:sz w:val="20"/>
                <w:szCs w:val="20"/>
                <w:lang w:eastAsia="ru-RU"/>
              </w:rPr>
              <w:t xml:space="preserve"> Ф.М.</w:t>
            </w:r>
          </w:p>
          <w:p w:rsidR="005D440C" w:rsidRPr="0056064F" w:rsidRDefault="005D440C" w:rsidP="005D440C">
            <w:pPr>
              <w:spacing w:after="0" w:line="240" w:lineRule="auto"/>
              <w:rPr>
                <w:rFonts w:ascii="Times New Roman" w:eastAsia="Times New Roman" w:hAnsi="Times New Roman" w:cs="Times New Roman"/>
                <w:sz w:val="20"/>
                <w:szCs w:val="20"/>
                <w:lang w:eastAsia="ru-RU"/>
              </w:rPr>
            </w:pPr>
            <w:r w:rsidRPr="0056064F">
              <w:rPr>
                <w:rFonts w:ascii="Times New Roman" w:eastAsia="Times New Roman" w:hAnsi="Times New Roman" w:cs="Times New Roman"/>
                <w:sz w:val="20"/>
                <w:szCs w:val="20"/>
                <w:lang w:eastAsia="ru-RU"/>
              </w:rPr>
              <w:t>Достоевского</w:t>
            </w:r>
          </w:p>
        </w:tc>
        <w:tc>
          <w:tcPr>
            <w:tcW w:w="1340" w:type="dxa"/>
            <w:tcBorders>
              <w:top w:val="nil"/>
              <w:left w:val="nil"/>
              <w:bottom w:val="single" w:sz="4" w:space="0" w:color="auto"/>
              <w:right w:val="single" w:sz="4" w:space="0" w:color="auto"/>
            </w:tcBorders>
            <w:shd w:val="clear" w:color="auto" w:fill="auto"/>
            <w:noWrap/>
            <w:vAlign w:val="center"/>
            <w:hideMark/>
          </w:tcPr>
          <w:p w:rsidR="005D440C" w:rsidRPr="0056064F" w:rsidRDefault="005D440C" w:rsidP="005D440C">
            <w:pPr>
              <w:spacing w:after="0" w:line="240" w:lineRule="auto"/>
              <w:jc w:val="center"/>
              <w:rPr>
                <w:rFonts w:ascii="Times New Roman" w:eastAsia="Times New Roman" w:hAnsi="Times New Roman" w:cs="Times New Roman"/>
                <w:b/>
                <w:bCs/>
                <w:sz w:val="20"/>
                <w:szCs w:val="20"/>
                <w:lang w:eastAsia="ru-RU"/>
              </w:rPr>
            </w:pPr>
            <w:r w:rsidRPr="0056064F">
              <w:rPr>
                <w:rFonts w:ascii="Times New Roman" w:eastAsia="Times New Roman" w:hAnsi="Times New Roman" w:cs="Times New Roman"/>
                <w:b/>
                <w:bCs/>
                <w:sz w:val="20"/>
                <w:szCs w:val="20"/>
                <w:lang w:eastAsia="ru-RU"/>
              </w:rPr>
              <w:t>3101</w:t>
            </w:r>
          </w:p>
        </w:tc>
        <w:tc>
          <w:tcPr>
            <w:tcW w:w="787" w:type="dxa"/>
            <w:tcBorders>
              <w:top w:val="nil"/>
              <w:left w:val="nil"/>
              <w:bottom w:val="single" w:sz="4" w:space="0" w:color="auto"/>
              <w:right w:val="single" w:sz="4" w:space="0" w:color="auto"/>
            </w:tcBorders>
            <w:shd w:val="clear" w:color="auto" w:fill="auto"/>
            <w:vAlign w:val="center"/>
            <w:hideMark/>
          </w:tcPr>
          <w:p w:rsidR="005D440C" w:rsidRPr="0056064F" w:rsidRDefault="005D440C" w:rsidP="005D440C">
            <w:pPr>
              <w:spacing w:after="0" w:line="240" w:lineRule="auto"/>
              <w:jc w:val="center"/>
              <w:rPr>
                <w:rFonts w:ascii="Times New Roman" w:eastAsia="Times New Roman" w:hAnsi="Times New Roman" w:cs="Times New Roman"/>
                <w:sz w:val="20"/>
                <w:szCs w:val="20"/>
                <w:lang w:eastAsia="ru-RU"/>
              </w:rPr>
            </w:pPr>
            <w:r w:rsidRPr="0056064F">
              <w:rPr>
                <w:rFonts w:ascii="Times New Roman" w:eastAsia="Times New Roman" w:hAnsi="Times New Roman" w:cs="Times New Roman"/>
                <w:sz w:val="20"/>
                <w:szCs w:val="20"/>
                <w:lang w:eastAsia="ru-RU"/>
              </w:rPr>
              <w:t>2858</w:t>
            </w:r>
          </w:p>
        </w:tc>
        <w:tc>
          <w:tcPr>
            <w:tcW w:w="850" w:type="dxa"/>
            <w:tcBorders>
              <w:top w:val="nil"/>
              <w:left w:val="nil"/>
              <w:bottom w:val="single" w:sz="4" w:space="0" w:color="auto"/>
              <w:right w:val="single" w:sz="4" w:space="0" w:color="auto"/>
            </w:tcBorders>
            <w:shd w:val="clear" w:color="auto" w:fill="auto"/>
            <w:vAlign w:val="center"/>
            <w:hideMark/>
          </w:tcPr>
          <w:p w:rsidR="005D440C" w:rsidRPr="0056064F" w:rsidRDefault="005D440C" w:rsidP="005D440C">
            <w:pPr>
              <w:spacing w:after="0" w:line="240" w:lineRule="auto"/>
              <w:jc w:val="center"/>
              <w:rPr>
                <w:rFonts w:ascii="Times New Roman" w:eastAsia="Times New Roman" w:hAnsi="Times New Roman" w:cs="Times New Roman"/>
                <w:sz w:val="20"/>
                <w:szCs w:val="20"/>
                <w:lang w:eastAsia="ru-RU"/>
              </w:rPr>
            </w:pPr>
            <w:r w:rsidRPr="0056064F">
              <w:rPr>
                <w:rFonts w:ascii="Times New Roman" w:eastAsia="Times New Roman" w:hAnsi="Times New Roman" w:cs="Times New Roman"/>
                <w:sz w:val="20"/>
                <w:szCs w:val="20"/>
                <w:lang w:eastAsia="ru-RU"/>
              </w:rPr>
              <w:t>92,16%</w:t>
            </w:r>
          </w:p>
        </w:tc>
        <w:tc>
          <w:tcPr>
            <w:tcW w:w="551" w:type="dxa"/>
            <w:tcBorders>
              <w:top w:val="nil"/>
              <w:left w:val="nil"/>
              <w:bottom w:val="single" w:sz="4" w:space="0" w:color="auto"/>
              <w:right w:val="single" w:sz="4" w:space="0" w:color="auto"/>
            </w:tcBorders>
            <w:shd w:val="clear" w:color="auto" w:fill="auto"/>
            <w:vAlign w:val="center"/>
            <w:hideMark/>
          </w:tcPr>
          <w:p w:rsidR="005D440C" w:rsidRPr="0056064F" w:rsidRDefault="005D440C" w:rsidP="005D440C">
            <w:pPr>
              <w:spacing w:after="0" w:line="240" w:lineRule="auto"/>
              <w:jc w:val="center"/>
              <w:rPr>
                <w:rFonts w:ascii="Times New Roman" w:eastAsia="Times New Roman" w:hAnsi="Times New Roman" w:cs="Times New Roman"/>
                <w:sz w:val="20"/>
                <w:szCs w:val="20"/>
                <w:lang w:eastAsia="ru-RU"/>
              </w:rPr>
            </w:pPr>
            <w:r w:rsidRPr="0056064F">
              <w:rPr>
                <w:rFonts w:ascii="Times New Roman" w:eastAsia="Times New Roman" w:hAnsi="Times New Roman" w:cs="Times New Roman"/>
                <w:sz w:val="20"/>
                <w:szCs w:val="20"/>
                <w:lang w:eastAsia="ru-RU"/>
              </w:rPr>
              <w:t>0</w:t>
            </w:r>
          </w:p>
        </w:tc>
        <w:tc>
          <w:tcPr>
            <w:tcW w:w="730" w:type="dxa"/>
            <w:tcBorders>
              <w:top w:val="nil"/>
              <w:left w:val="nil"/>
              <w:bottom w:val="single" w:sz="4" w:space="0" w:color="auto"/>
              <w:right w:val="single" w:sz="4" w:space="0" w:color="auto"/>
            </w:tcBorders>
            <w:shd w:val="clear" w:color="auto" w:fill="auto"/>
            <w:vAlign w:val="center"/>
            <w:hideMark/>
          </w:tcPr>
          <w:p w:rsidR="005D440C" w:rsidRPr="0056064F" w:rsidRDefault="005D440C" w:rsidP="005D440C">
            <w:pPr>
              <w:spacing w:after="0" w:line="240" w:lineRule="auto"/>
              <w:jc w:val="center"/>
              <w:rPr>
                <w:rFonts w:ascii="Times New Roman" w:eastAsia="Times New Roman" w:hAnsi="Times New Roman" w:cs="Times New Roman"/>
                <w:sz w:val="20"/>
                <w:szCs w:val="20"/>
                <w:lang w:eastAsia="ru-RU"/>
              </w:rPr>
            </w:pPr>
            <w:r w:rsidRPr="0056064F">
              <w:rPr>
                <w:rFonts w:ascii="Times New Roman" w:eastAsia="Times New Roman" w:hAnsi="Times New Roman" w:cs="Times New Roman"/>
                <w:sz w:val="20"/>
                <w:szCs w:val="20"/>
                <w:lang w:eastAsia="ru-RU"/>
              </w:rPr>
              <w:t>0,00%</w:t>
            </w:r>
          </w:p>
        </w:tc>
        <w:tc>
          <w:tcPr>
            <w:tcW w:w="765" w:type="dxa"/>
            <w:tcBorders>
              <w:top w:val="nil"/>
              <w:left w:val="nil"/>
              <w:bottom w:val="single" w:sz="4" w:space="0" w:color="auto"/>
              <w:right w:val="single" w:sz="4" w:space="0" w:color="auto"/>
            </w:tcBorders>
            <w:shd w:val="clear" w:color="auto" w:fill="auto"/>
            <w:vAlign w:val="center"/>
            <w:hideMark/>
          </w:tcPr>
          <w:p w:rsidR="005D440C" w:rsidRPr="0056064F" w:rsidRDefault="005D440C" w:rsidP="005D440C">
            <w:pPr>
              <w:spacing w:after="0" w:line="240" w:lineRule="auto"/>
              <w:jc w:val="center"/>
              <w:rPr>
                <w:rFonts w:ascii="Times New Roman" w:eastAsia="Times New Roman" w:hAnsi="Times New Roman" w:cs="Times New Roman"/>
                <w:sz w:val="20"/>
                <w:szCs w:val="20"/>
                <w:lang w:eastAsia="ru-RU"/>
              </w:rPr>
            </w:pPr>
            <w:r w:rsidRPr="0056064F">
              <w:rPr>
                <w:rFonts w:ascii="Times New Roman" w:eastAsia="Times New Roman" w:hAnsi="Times New Roman" w:cs="Times New Roman"/>
                <w:sz w:val="20"/>
                <w:szCs w:val="20"/>
                <w:lang w:eastAsia="ru-RU"/>
              </w:rPr>
              <w:t>239</w:t>
            </w:r>
          </w:p>
        </w:tc>
        <w:tc>
          <w:tcPr>
            <w:tcW w:w="967" w:type="dxa"/>
            <w:tcBorders>
              <w:top w:val="nil"/>
              <w:left w:val="nil"/>
              <w:bottom w:val="single" w:sz="4" w:space="0" w:color="auto"/>
              <w:right w:val="single" w:sz="4" w:space="0" w:color="auto"/>
            </w:tcBorders>
            <w:shd w:val="clear" w:color="auto" w:fill="auto"/>
            <w:vAlign w:val="center"/>
            <w:hideMark/>
          </w:tcPr>
          <w:p w:rsidR="005D440C" w:rsidRPr="0056064F" w:rsidRDefault="005D440C" w:rsidP="005D440C">
            <w:pPr>
              <w:spacing w:after="0" w:line="240" w:lineRule="auto"/>
              <w:jc w:val="center"/>
              <w:rPr>
                <w:rFonts w:ascii="Times New Roman" w:eastAsia="Times New Roman" w:hAnsi="Times New Roman" w:cs="Times New Roman"/>
                <w:sz w:val="20"/>
                <w:szCs w:val="20"/>
                <w:lang w:eastAsia="ru-RU"/>
              </w:rPr>
            </w:pPr>
            <w:r w:rsidRPr="0056064F">
              <w:rPr>
                <w:rFonts w:ascii="Times New Roman" w:eastAsia="Times New Roman" w:hAnsi="Times New Roman" w:cs="Times New Roman"/>
                <w:sz w:val="20"/>
                <w:szCs w:val="20"/>
                <w:lang w:eastAsia="ru-RU"/>
              </w:rPr>
              <w:t>7,71%</w:t>
            </w:r>
          </w:p>
        </w:tc>
        <w:tc>
          <w:tcPr>
            <w:tcW w:w="535" w:type="dxa"/>
            <w:tcBorders>
              <w:top w:val="nil"/>
              <w:left w:val="nil"/>
              <w:bottom w:val="single" w:sz="4" w:space="0" w:color="auto"/>
              <w:right w:val="nil"/>
            </w:tcBorders>
          </w:tcPr>
          <w:p w:rsidR="005D440C" w:rsidRPr="0056064F" w:rsidRDefault="005D440C" w:rsidP="005D440C">
            <w:pPr>
              <w:spacing w:after="0" w:line="240" w:lineRule="auto"/>
              <w:jc w:val="center"/>
              <w:rPr>
                <w:rFonts w:ascii="Times New Roman" w:eastAsia="Times New Roman" w:hAnsi="Times New Roman" w:cs="Times New Roman"/>
                <w:sz w:val="20"/>
                <w:szCs w:val="20"/>
                <w:lang w:eastAsia="ru-RU"/>
              </w:rPr>
            </w:pPr>
          </w:p>
        </w:tc>
        <w:tc>
          <w:tcPr>
            <w:tcW w:w="535" w:type="dxa"/>
            <w:tcBorders>
              <w:top w:val="nil"/>
              <w:left w:val="nil"/>
              <w:bottom w:val="single" w:sz="4" w:space="0" w:color="auto"/>
              <w:right w:val="single" w:sz="4" w:space="0" w:color="auto"/>
            </w:tcBorders>
            <w:shd w:val="clear" w:color="auto" w:fill="auto"/>
            <w:vAlign w:val="center"/>
            <w:hideMark/>
          </w:tcPr>
          <w:p w:rsidR="005D440C" w:rsidRPr="0056064F" w:rsidRDefault="005D440C" w:rsidP="005D440C">
            <w:pPr>
              <w:spacing w:after="0" w:line="240" w:lineRule="auto"/>
              <w:jc w:val="center"/>
              <w:rPr>
                <w:rFonts w:ascii="Times New Roman" w:eastAsia="Times New Roman" w:hAnsi="Times New Roman" w:cs="Times New Roman"/>
                <w:sz w:val="20"/>
                <w:szCs w:val="20"/>
                <w:lang w:eastAsia="ru-RU"/>
              </w:rPr>
            </w:pPr>
            <w:r w:rsidRPr="0056064F">
              <w:rPr>
                <w:rFonts w:ascii="Times New Roman" w:eastAsia="Times New Roman" w:hAnsi="Times New Roman" w:cs="Times New Roman"/>
                <w:sz w:val="20"/>
                <w:szCs w:val="20"/>
                <w:lang w:eastAsia="ru-RU"/>
              </w:rPr>
              <w:t>0</w:t>
            </w:r>
          </w:p>
        </w:tc>
        <w:tc>
          <w:tcPr>
            <w:tcW w:w="818" w:type="dxa"/>
            <w:tcBorders>
              <w:top w:val="nil"/>
              <w:left w:val="nil"/>
              <w:bottom w:val="single" w:sz="4" w:space="0" w:color="auto"/>
              <w:right w:val="single" w:sz="4" w:space="0" w:color="auto"/>
            </w:tcBorders>
            <w:shd w:val="clear" w:color="auto" w:fill="auto"/>
            <w:vAlign w:val="center"/>
            <w:hideMark/>
          </w:tcPr>
          <w:p w:rsidR="005D440C" w:rsidRPr="00252D62" w:rsidRDefault="005D440C" w:rsidP="005D440C">
            <w:pPr>
              <w:spacing w:after="0" w:line="240" w:lineRule="auto"/>
              <w:jc w:val="center"/>
              <w:rPr>
                <w:rFonts w:ascii="Times New Roman" w:eastAsia="Times New Roman" w:hAnsi="Times New Roman" w:cs="Times New Roman"/>
                <w:bCs/>
                <w:sz w:val="20"/>
                <w:szCs w:val="20"/>
                <w:lang w:eastAsia="ru-RU"/>
              </w:rPr>
            </w:pPr>
            <w:r w:rsidRPr="00252D62">
              <w:rPr>
                <w:rFonts w:ascii="Times New Roman" w:eastAsia="Times New Roman" w:hAnsi="Times New Roman" w:cs="Times New Roman"/>
                <w:bCs/>
                <w:sz w:val="20"/>
                <w:szCs w:val="20"/>
                <w:lang w:eastAsia="ru-RU"/>
              </w:rPr>
              <w:t>4</w:t>
            </w:r>
          </w:p>
        </w:tc>
        <w:tc>
          <w:tcPr>
            <w:tcW w:w="879" w:type="dxa"/>
            <w:tcBorders>
              <w:top w:val="nil"/>
              <w:left w:val="nil"/>
              <w:bottom w:val="single" w:sz="4" w:space="0" w:color="auto"/>
              <w:right w:val="single" w:sz="4" w:space="0" w:color="auto"/>
            </w:tcBorders>
            <w:shd w:val="clear" w:color="auto" w:fill="auto"/>
            <w:vAlign w:val="center"/>
            <w:hideMark/>
          </w:tcPr>
          <w:p w:rsidR="005D440C" w:rsidRPr="0056064F" w:rsidRDefault="005D440C" w:rsidP="005D440C">
            <w:pPr>
              <w:spacing w:after="0" w:line="240" w:lineRule="auto"/>
              <w:jc w:val="center"/>
              <w:rPr>
                <w:rFonts w:ascii="Times New Roman" w:eastAsia="Times New Roman" w:hAnsi="Times New Roman" w:cs="Times New Roman"/>
                <w:sz w:val="20"/>
                <w:szCs w:val="20"/>
                <w:lang w:eastAsia="ru-RU"/>
              </w:rPr>
            </w:pPr>
            <w:r w:rsidRPr="0056064F">
              <w:rPr>
                <w:rFonts w:ascii="Times New Roman" w:eastAsia="Times New Roman" w:hAnsi="Times New Roman" w:cs="Times New Roman"/>
                <w:sz w:val="20"/>
                <w:szCs w:val="20"/>
                <w:lang w:eastAsia="ru-RU"/>
              </w:rPr>
              <w:t>0,13%</w:t>
            </w:r>
          </w:p>
        </w:tc>
      </w:tr>
      <w:tr w:rsidR="005D440C" w:rsidRPr="003A1D79" w:rsidTr="005D440C">
        <w:trPr>
          <w:trHeight w:val="435"/>
        </w:trPr>
        <w:tc>
          <w:tcPr>
            <w:tcW w:w="1621" w:type="dxa"/>
            <w:tcBorders>
              <w:top w:val="nil"/>
              <w:left w:val="single" w:sz="4" w:space="0" w:color="auto"/>
              <w:bottom w:val="single" w:sz="4" w:space="0" w:color="auto"/>
              <w:right w:val="single" w:sz="4" w:space="0" w:color="auto"/>
            </w:tcBorders>
            <w:shd w:val="clear" w:color="auto" w:fill="auto"/>
            <w:vAlign w:val="center"/>
            <w:hideMark/>
          </w:tcPr>
          <w:p w:rsidR="005D440C" w:rsidRDefault="005D440C" w:rsidP="005D440C">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Б-ка им. А.С.</w:t>
            </w:r>
          </w:p>
          <w:p w:rsidR="005D440C" w:rsidRPr="0056064F" w:rsidRDefault="005D440C" w:rsidP="005D440C">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w:t>
            </w:r>
            <w:r w:rsidRPr="0056064F">
              <w:rPr>
                <w:rFonts w:ascii="Times New Roman" w:eastAsia="Times New Roman" w:hAnsi="Times New Roman" w:cs="Times New Roman"/>
                <w:sz w:val="20"/>
                <w:szCs w:val="20"/>
                <w:lang w:eastAsia="ru-RU"/>
              </w:rPr>
              <w:t xml:space="preserve">рибоедова </w:t>
            </w:r>
          </w:p>
        </w:tc>
        <w:tc>
          <w:tcPr>
            <w:tcW w:w="1340" w:type="dxa"/>
            <w:tcBorders>
              <w:top w:val="nil"/>
              <w:left w:val="nil"/>
              <w:bottom w:val="single" w:sz="4" w:space="0" w:color="auto"/>
              <w:right w:val="single" w:sz="4" w:space="0" w:color="auto"/>
            </w:tcBorders>
            <w:shd w:val="clear" w:color="auto" w:fill="auto"/>
            <w:noWrap/>
            <w:vAlign w:val="center"/>
            <w:hideMark/>
          </w:tcPr>
          <w:p w:rsidR="005D440C" w:rsidRPr="0056064F" w:rsidRDefault="005D440C" w:rsidP="005D440C">
            <w:pPr>
              <w:spacing w:after="0" w:line="240" w:lineRule="auto"/>
              <w:jc w:val="center"/>
              <w:rPr>
                <w:rFonts w:ascii="Times New Roman" w:eastAsia="Times New Roman" w:hAnsi="Times New Roman" w:cs="Times New Roman"/>
                <w:b/>
                <w:bCs/>
                <w:sz w:val="20"/>
                <w:szCs w:val="20"/>
                <w:lang w:eastAsia="ru-RU"/>
              </w:rPr>
            </w:pPr>
            <w:r w:rsidRPr="0056064F">
              <w:rPr>
                <w:rFonts w:ascii="Times New Roman" w:eastAsia="Times New Roman" w:hAnsi="Times New Roman" w:cs="Times New Roman"/>
                <w:b/>
                <w:bCs/>
                <w:sz w:val="20"/>
                <w:szCs w:val="20"/>
                <w:lang w:eastAsia="ru-RU"/>
              </w:rPr>
              <w:t>308</w:t>
            </w:r>
          </w:p>
        </w:tc>
        <w:tc>
          <w:tcPr>
            <w:tcW w:w="787" w:type="dxa"/>
            <w:tcBorders>
              <w:top w:val="nil"/>
              <w:left w:val="nil"/>
              <w:bottom w:val="single" w:sz="4" w:space="0" w:color="auto"/>
              <w:right w:val="single" w:sz="4" w:space="0" w:color="auto"/>
            </w:tcBorders>
            <w:shd w:val="clear" w:color="auto" w:fill="auto"/>
            <w:vAlign w:val="center"/>
            <w:hideMark/>
          </w:tcPr>
          <w:p w:rsidR="005D440C" w:rsidRPr="0056064F" w:rsidRDefault="005D440C" w:rsidP="005D440C">
            <w:pPr>
              <w:spacing w:after="0" w:line="240" w:lineRule="auto"/>
              <w:jc w:val="center"/>
              <w:rPr>
                <w:rFonts w:ascii="Times New Roman" w:eastAsia="Times New Roman" w:hAnsi="Times New Roman" w:cs="Times New Roman"/>
                <w:sz w:val="20"/>
                <w:szCs w:val="20"/>
                <w:lang w:eastAsia="ru-RU"/>
              </w:rPr>
            </w:pPr>
            <w:r w:rsidRPr="0056064F">
              <w:rPr>
                <w:rFonts w:ascii="Times New Roman" w:eastAsia="Times New Roman" w:hAnsi="Times New Roman" w:cs="Times New Roman"/>
                <w:sz w:val="20"/>
                <w:szCs w:val="20"/>
                <w:lang w:eastAsia="ru-RU"/>
              </w:rPr>
              <w:t>201</w:t>
            </w:r>
          </w:p>
        </w:tc>
        <w:tc>
          <w:tcPr>
            <w:tcW w:w="850" w:type="dxa"/>
            <w:tcBorders>
              <w:top w:val="nil"/>
              <w:left w:val="nil"/>
              <w:bottom w:val="single" w:sz="4" w:space="0" w:color="auto"/>
              <w:right w:val="single" w:sz="4" w:space="0" w:color="auto"/>
            </w:tcBorders>
            <w:shd w:val="clear" w:color="auto" w:fill="auto"/>
            <w:vAlign w:val="center"/>
            <w:hideMark/>
          </w:tcPr>
          <w:p w:rsidR="005D440C" w:rsidRPr="0056064F" w:rsidRDefault="005D440C" w:rsidP="005D440C">
            <w:pPr>
              <w:spacing w:after="0" w:line="240" w:lineRule="auto"/>
              <w:jc w:val="center"/>
              <w:rPr>
                <w:rFonts w:ascii="Times New Roman" w:eastAsia="Times New Roman" w:hAnsi="Times New Roman" w:cs="Times New Roman"/>
                <w:sz w:val="20"/>
                <w:szCs w:val="20"/>
                <w:lang w:eastAsia="ru-RU"/>
              </w:rPr>
            </w:pPr>
            <w:r w:rsidRPr="0056064F">
              <w:rPr>
                <w:rFonts w:ascii="Times New Roman" w:eastAsia="Times New Roman" w:hAnsi="Times New Roman" w:cs="Times New Roman"/>
                <w:sz w:val="20"/>
                <w:szCs w:val="20"/>
                <w:lang w:eastAsia="ru-RU"/>
              </w:rPr>
              <w:t>65,26%</w:t>
            </w:r>
          </w:p>
        </w:tc>
        <w:tc>
          <w:tcPr>
            <w:tcW w:w="551" w:type="dxa"/>
            <w:tcBorders>
              <w:top w:val="nil"/>
              <w:left w:val="nil"/>
              <w:bottom w:val="single" w:sz="4" w:space="0" w:color="auto"/>
              <w:right w:val="single" w:sz="4" w:space="0" w:color="auto"/>
            </w:tcBorders>
            <w:shd w:val="clear" w:color="auto" w:fill="auto"/>
            <w:vAlign w:val="center"/>
            <w:hideMark/>
          </w:tcPr>
          <w:p w:rsidR="005D440C" w:rsidRPr="0056064F" w:rsidRDefault="005D440C" w:rsidP="005D440C">
            <w:pPr>
              <w:spacing w:after="0" w:line="240" w:lineRule="auto"/>
              <w:jc w:val="center"/>
              <w:rPr>
                <w:rFonts w:ascii="Times New Roman" w:eastAsia="Times New Roman" w:hAnsi="Times New Roman" w:cs="Times New Roman"/>
                <w:sz w:val="20"/>
                <w:szCs w:val="20"/>
                <w:lang w:eastAsia="ru-RU"/>
              </w:rPr>
            </w:pPr>
            <w:r w:rsidRPr="0056064F">
              <w:rPr>
                <w:rFonts w:ascii="Times New Roman" w:eastAsia="Times New Roman" w:hAnsi="Times New Roman" w:cs="Times New Roman"/>
                <w:sz w:val="20"/>
                <w:szCs w:val="20"/>
                <w:lang w:eastAsia="ru-RU"/>
              </w:rPr>
              <w:t>0</w:t>
            </w:r>
          </w:p>
        </w:tc>
        <w:tc>
          <w:tcPr>
            <w:tcW w:w="730" w:type="dxa"/>
            <w:tcBorders>
              <w:top w:val="nil"/>
              <w:left w:val="nil"/>
              <w:bottom w:val="single" w:sz="4" w:space="0" w:color="auto"/>
              <w:right w:val="single" w:sz="4" w:space="0" w:color="auto"/>
            </w:tcBorders>
            <w:shd w:val="clear" w:color="auto" w:fill="auto"/>
            <w:vAlign w:val="center"/>
            <w:hideMark/>
          </w:tcPr>
          <w:p w:rsidR="005D440C" w:rsidRPr="0056064F" w:rsidRDefault="005D440C" w:rsidP="005D440C">
            <w:pPr>
              <w:spacing w:after="0" w:line="240" w:lineRule="auto"/>
              <w:jc w:val="center"/>
              <w:rPr>
                <w:rFonts w:ascii="Times New Roman" w:eastAsia="Times New Roman" w:hAnsi="Times New Roman" w:cs="Times New Roman"/>
                <w:sz w:val="20"/>
                <w:szCs w:val="20"/>
                <w:lang w:eastAsia="ru-RU"/>
              </w:rPr>
            </w:pPr>
            <w:r w:rsidRPr="0056064F">
              <w:rPr>
                <w:rFonts w:ascii="Times New Roman" w:eastAsia="Times New Roman" w:hAnsi="Times New Roman" w:cs="Times New Roman"/>
                <w:sz w:val="20"/>
                <w:szCs w:val="20"/>
                <w:lang w:eastAsia="ru-RU"/>
              </w:rPr>
              <w:t>0,00%</w:t>
            </w:r>
          </w:p>
        </w:tc>
        <w:tc>
          <w:tcPr>
            <w:tcW w:w="765" w:type="dxa"/>
            <w:tcBorders>
              <w:top w:val="nil"/>
              <w:left w:val="nil"/>
              <w:bottom w:val="single" w:sz="4" w:space="0" w:color="auto"/>
              <w:right w:val="single" w:sz="4" w:space="0" w:color="auto"/>
            </w:tcBorders>
            <w:shd w:val="clear" w:color="auto" w:fill="auto"/>
            <w:vAlign w:val="center"/>
            <w:hideMark/>
          </w:tcPr>
          <w:p w:rsidR="005D440C" w:rsidRPr="0056064F" w:rsidRDefault="005D440C" w:rsidP="005D440C">
            <w:pPr>
              <w:spacing w:after="0" w:line="240" w:lineRule="auto"/>
              <w:jc w:val="center"/>
              <w:rPr>
                <w:rFonts w:ascii="Times New Roman" w:eastAsia="Times New Roman" w:hAnsi="Times New Roman" w:cs="Times New Roman"/>
                <w:sz w:val="20"/>
                <w:szCs w:val="20"/>
                <w:lang w:eastAsia="ru-RU"/>
              </w:rPr>
            </w:pPr>
            <w:r w:rsidRPr="0056064F">
              <w:rPr>
                <w:rFonts w:ascii="Times New Roman" w:eastAsia="Times New Roman" w:hAnsi="Times New Roman" w:cs="Times New Roman"/>
                <w:sz w:val="20"/>
                <w:szCs w:val="20"/>
                <w:lang w:eastAsia="ru-RU"/>
              </w:rPr>
              <w:t>107</w:t>
            </w:r>
          </w:p>
        </w:tc>
        <w:tc>
          <w:tcPr>
            <w:tcW w:w="967" w:type="dxa"/>
            <w:tcBorders>
              <w:top w:val="nil"/>
              <w:left w:val="nil"/>
              <w:bottom w:val="single" w:sz="4" w:space="0" w:color="auto"/>
              <w:right w:val="single" w:sz="4" w:space="0" w:color="auto"/>
            </w:tcBorders>
            <w:shd w:val="clear" w:color="auto" w:fill="auto"/>
            <w:vAlign w:val="center"/>
            <w:hideMark/>
          </w:tcPr>
          <w:p w:rsidR="005D440C" w:rsidRPr="0056064F" w:rsidRDefault="005D440C" w:rsidP="005D440C">
            <w:pPr>
              <w:spacing w:after="0" w:line="240" w:lineRule="auto"/>
              <w:jc w:val="center"/>
              <w:rPr>
                <w:rFonts w:ascii="Times New Roman" w:eastAsia="Times New Roman" w:hAnsi="Times New Roman" w:cs="Times New Roman"/>
                <w:sz w:val="20"/>
                <w:szCs w:val="20"/>
                <w:lang w:eastAsia="ru-RU"/>
              </w:rPr>
            </w:pPr>
            <w:r w:rsidRPr="0056064F">
              <w:rPr>
                <w:rFonts w:ascii="Times New Roman" w:eastAsia="Times New Roman" w:hAnsi="Times New Roman" w:cs="Times New Roman"/>
                <w:sz w:val="20"/>
                <w:szCs w:val="20"/>
                <w:lang w:eastAsia="ru-RU"/>
              </w:rPr>
              <w:t>34,74%</w:t>
            </w:r>
          </w:p>
        </w:tc>
        <w:tc>
          <w:tcPr>
            <w:tcW w:w="535" w:type="dxa"/>
            <w:tcBorders>
              <w:top w:val="nil"/>
              <w:left w:val="nil"/>
              <w:bottom w:val="single" w:sz="4" w:space="0" w:color="auto"/>
              <w:right w:val="nil"/>
            </w:tcBorders>
          </w:tcPr>
          <w:p w:rsidR="005D440C" w:rsidRPr="0056064F" w:rsidRDefault="005D440C" w:rsidP="005D440C">
            <w:pPr>
              <w:spacing w:after="0" w:line="240" w:lineRule="auto"/>
              <w:jc w:val="center"/>
              <w:rPr>
                <w:rFonts w:ascii="Times New Roman" w:eastAsia="Times New Roman" w:hAnsi="Times New Roman" w:cs="Times New Roman"/>
                <w:sz w:val="20"/>
                <w:szCs w:val="20"/>
                <w:lang w:eastAsia="ru-RU"/>
              </w:rPr>
            </w:pPr>
          </w:p>
        </w:tc>
        <w:tc>
          <w:tcPr>
            <w:tcW w:w="535" w:type="dxa"/>
            <w:tcBorders>
              <w:top w:val="nil"/>
              <w:left w:val="nil"/>
              <w:bottom w:val="single" w:sz="4" w:space="0" w:color="auto"/>
              <w:right w:val="single" w:sz="4" w:space="0" w:color="auto"/>
            </w:tcBorders>
            <w:shd w:val="clear" w:color="auto" w:fill="auto"/>
            <w:vAlign w:val="center"/>
            <w:hideMark/>
          </w:tcPr>
          <w:p w:rsidR="005D440C" w:rsidRPr="0056064F" w:rsidRDefault="005D440C" w:rsidP="005D440C">
            <w:pPr>
              <w:spacing w:after="0" w:line="240" w:lineRule="auto"/>
              <w:jc w:val="center"/>
              <w:rPr>
                <w:rFonts w:ascii="Times New Roman" w:eastAsia="Times New Roman" w:hAnsi="Times New Roman" w:cs="Times New Roman"/>
                <w:sz w:val="20"/>
                <w:szCs w:val="20"/>
                <w:lang w:eastAsia="ru-RU"/>
              </w:rPr>
            </w:pPr>
            <w:r w:rsidRPr="0056064F">
              <w:rPr>
                <w:rFonts w:ascii="Times New Roman" w:eastAsia="Times New Roman" w:hAnsi="Times New Roman" w:cs="Times New Roman"/>
                <w:sz w:val="20"/>
                <w:szCs w:val="20"/>
                <w:lang w:eastAsia="ru-RU"/>
              </w:rPr>
              <w:t>0</w:t>
            </w:r>
          </w:p>
        </w:tc>
        <w:tc>
          <w:tcPr>
            <w:tcW w:w="818" w:type="dxa"/>
            <w:tcBorders>
              <w:top w:val="nil"/>
              <w:left w:val="nil"/>
              <w:bottom w:val="single" w:sz="4" w:space="0" w:color="auto"/>
              <w:right w:val="single" w:sz="4" w:space="0" w:color="auto"/>
            </w:tcBorders>
            <w:shd w:val="clear" w:color="auto" w:fill="auto"/>
            <w:vAlign w:val="center"/>
            <w:hideMark/>
          </w:tcPr>
          <w:p w:rsidR="005D440C" w:rsidRPr="00252D62" w:rsidRDefault="005D440C" w:rsidP="005D440C">
            <w:pPr>
              <w:spacing w:after="0" w:line="240" w:lineRule="auto"/>
              <w:jc w:val="center"/>
              <w:rPr>
                <w:rFonts w:ascii="Times New Roman" w:eastAsia="Times New Roman" w:hAnsi="Times New Roman" w:cs="Times New Roman"/>
                <w:bCs/>
                <w:sz w:val="20"/>
                <w:szCs w:val="20"/>
                <w:lang w:eastAsia="ru-RU"/>
              </w:rPr>
            </w:pPr>
            <w:r w:rsidRPr="00252D62">
              <w:rPr>
                <w:rFonts w:ascii="Times New Roman" w:eastAsia="Times New Roman" w:hAnsi="Times New Roman" w:cs="Times New Roman"/>
                <w:bCs/>
                <w:sz w:val="20"/>
                <w:szCs w:val="20"/>
                <w:lang w:eastAsia="ru-RU"/>
              </w:rPr>
              <w:t>0</w:t>
            </w:r>
          </w:p>
        </w:tc>
        <w:tc>
          <w:tcPr>
            <w:tcW w:w="879" w:type="dxa"/>
            <w:tcBorders>
              <w:top w:val="nil"/>
              <w:left w:val="nil"/>
              <w:bottom w:val="single" w:sz="4" w:space="0" w:color="auto"/>
              <w:right w:val="single" w:sz="4" w:space="0" w:color="auto"/>
            </w:tcBorders>
            <w:shd w:val="clear" w:color="auto" w:fill="auto"/>
            <w:vAlign w:val="center"/>
            <w:hideMark/>
          </w:tcPr>
          <w:p w:rsidR="005D440C" w:rsidRPr="0056064F" w:rsidRDefault="005D440C" w:rsidP="005D440C">
            <w:pPr>
              <w:spacing w:after="0" w:line="240" w:lineRule="auto"/>
              <w:jc w:val="center"/>
              <w:rPr>
                <w:rFonts w:ascii="Times New Roman" w:eastAsia="Times New Roman" w:hAnsi="Times New Roman" w:cs="Times New Roman"/>
                <w:sz w:val="20"/>
                <w:szCs w:val="20"/>
                <w:lang w:eastAsia="ru-RU"/>
              </w:rPr>
            </w:pPr>
            <w:r w:rsidRPr="0056064F">
              <w:rPr>
                <w:rFonts w:ascii="Times New Roman" w:eastAsia="Times New Roman" w:hAnsi="Times New Roman" w:cs="Times New Roman"/>
                <w:sz w:val="20"/>
                <w:szCs w:val="20"/>
                <w:lang w:eastAsia="ru-RU"/>
              </w:rPr>
              <w:t>0,00%</w:t>
            </w:r>
          </w:p>
        </w:tc>
      </w:tr>
      <w:tr w:rsidR="005D440C" w:rsidRPr="003A1D79" w:rsidTr="005D440C">
        <w:trPr>
          <w:trHeight w:val="435"/>
        </w:trPr>
        <w:tc>
          <w:tcPr>
            <w:tcW w:w="1621" w:type="dxa"/>
            <w:tcBorders>
              <w:top w:val="nil"/>
              <w:left w:val="single" w:sz="4" w:space="0" w:color="auto"/>
              <w:bottom w:val="single" w:sz="4" w:space="0" w:color="auto"/>
              <w:right w:val="single" w:sz="4" w:space="0" w:color="auto"/>
            </w:tcBorders>
            <w:shd w:val="clear" w:color="auto" w:fill="auto"/>
            <w:vAlign w:val="center"/>
            <w:hideMark/>
          </w:tcPr>
          <w:p w:rsidR="005D440C" w:rsidRDefault="005D440C" w:rsidP="005D440C">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Б-ка и</w:t>
            </w:r>
            <w:r w:rsidRPr="0056064F">
              <w:rPr>
                <w:rFonts w:ascii="Times New Roman" w:eastAsia="Times New Roman" w:hAnsi="Times New Roman" w:cs="Times New Roman"/>
                <w:sz w:val="20"/>
                <w:szCs w:val="20"/>
                <w:lang w:eastAsia="ru-RU"/>
              </w:rPr>
              <w:t>м.</w:t>
            </w:r>
            <w:r>
              <w:rPr>
                <w:rFonts w:ascii="Times New Roman" w:eastAsia="Times New Roman" w:hAnsi="Times New Roman" w:cs="Times New Roman"/>
                <w:sz w:val="20"/>
                <w:szCs w:val="20"/>
                <w:lang w:eastAsia="ru-RU"/>
              </w:rPr>
              <w:t xml:space="preserve"> Н.Г.</w:t>
            </w:r>
          </w:p>
          <w:p w:rsidR="005D440C" w:rsidRPr="0056064F" w:rsidRDefault="005D440C" w:rsidP="005D440C">
            <w:pPr>
              <w:spacing w:after="0" w:line="240" w:lineRule="auto"/>
              <w:rPr>
                <w:rFonts w:ascii="Times New Roman" w:eastAsia="Times New Roman" w:hAnsi="Times New Roman" w:cs="Times New Roman"/>
                <w:sz w:val="20"/>
                <w:szCs w:val="20"/>
                <w:lang w:eastAsia="ru-RU"/>
              </w:rPr>
            </w:pPr>
            <w:r w:rsidRPr="0056064F">
              <w:rPr>
                <w:rFonts w:ascii="Times New Roman" w:eastAsia="Times New Roman" w:hAnsi="Times New Roman" w:cs="Times New Roman"/>
                <w:sz w:val="20"/>
                <w:szCs w:val="20"/>
                <w:lang w:eastAsia="ru-RU"/>
              </w:rPr>
              <w:t xml:space="preserve">Чернышевского </w:t>
            </w:r>
          </w:p>
        </w:tc>
        <w:tc>
          <w:tcPr>
            <w:tcW w:w="1340" w:type="dxa"/>
            <w:tcBorders>
              <w:top w:val="nil"/>
              <w:left w:val="nil"/>
              <w:bottom w:val="single" w:sz="4" w:space="0" w:color="auto"/>
              <w:right w:val="single" w:sz="4" w:space="0" w:color="auto"/>
            </w:tcBorders>
            <w:shd w:val="clear" w:color="auto" w:fill="auto"/>
            <w:noWrap/>
            <w:vAlign w:val="center"/>
            <w:hideMark/>
          </w:tcPr>
          <w:p w:rsidR="005D440C" w:rsidRPr="0056064F" w:rsidRDefault="005D440C" w:rsidP="005D440C">
            <w:pPr>
              <w:spacing w:after="0" w:line="240" w:lineRule="auto"/>
              <w:jc w:val="center"/>
              <w:rPr>
                <w:rFonts w:ascii="Times New Roman" w:eastAsia="Times New Roman" w:hAnsi="Times New Roman" w:cs="Times New Roman"/>
                <w:b/>
                <w:bCs/>
                <w:sz w:val="20"/>
                <w:szCs w:val="20"/>
                <w:lang w:eastAsia="ru-RU"/>
              </w:rPr>
            </w:pPr>
            <w:r w:rsidRPr="0056064F">
              <w:rPr>
                <w:rFonts w:ascii="Times New Roman" w:eastAsia="Times New Roman" w:hAnsi="Times New Roman" w:cs="Times New Roman"/>
                <w:b/>
                <w:bCs/>
                <w:sz w:val="20"/>
                <w:szCs w:val="20"/>
                <w:lang w:eastAsia="ru-RU"/>
              </w:rPr>
              <w:t>324</w:t>
            </w:r>
          </w:p>
        </w:tc>
        <w:tc>
          <w:tcPr>
            <w:tcW w:w="787" w:type="dxa"/>
            <w:tcBorders>
              <w:top w:val="nil"/>
              <w:left w:val="nil"/>
              <w:bottom w:val="single" w:sz="4" w:space="0" w:color="auto"/>
              <w:right w:val="single" w:sz="4" w:space="0" w:color="auto"/>
            </w:tcBorders>
            <w:shd w:val="clear" w:color="auto" w:fill="auto"/>
            <w:vAlign w:val="center"/>
            <w:hideMark/>
          </w:tcPr>
          <w:p w:rsidR="005D440C" w:rsidRPr="0056064F" w:rsidRDefault="005D440C" w:rsidP="005D440C">
            <w:pPr>
              <w:spacing w:after="0" w:line="240" w:lineRule="auto"/>
              <w:jc w:val="center"/>
              <w:rPr>
                <w:rFonts w:ascii="Times New Roman" w:eastAsia="Times New Roman" w:hAnsi="Times New Roman" w:cs="Times New Roman"/>
                <w:sz w:val="20"/>
                <w:szCs w:val="20"/>
                <w:lang w:eastAsia="ru-RU"/>
              </w:rPr>
            </w:pPr>
            <w:r w:rsidRPr="0056064F">
              <w:rPr>
                <w:rFonts w:ascii="Times New Roman" w:eastAsia="Times New Roman" w:hAnsi="Times New Roman" w:cs="Times New Roman"/>
                <w:sz w:val="20"/>
                <w:szCs w:val="20"/>
                <w:lang w:eastAsia="ru-RU"/>
              </w:rPr>
              <w:t>267</w:t>
            </w:r>
          </w:p>
        </w:tc>
        <w:tc>
          <w:tcPr>
            <w:tcW w:w="850" w:type="dxa"/>
            <w:tcBorders>
              <w:top w:val="nil"/>
              <w:left w:val="nil"/>
              <w:bottom w:val="single" w:sz="4" w:space="0" w:color="auto"/>
              <w:right w:val="single" w:sz="4" w:space="0" w:color="auto"/>
            </w:tcBorders>
            <w:shd w:val="clear" w:color="auto" w:fill="auto"/>
            <w:vAlign w:val="center"/>
            <w:hideMark/>
          </w:tcPr>
          <w:p w:rsidR="005D440C" w:rsidRPr="0056064F" w:rsidRDefault="005D440C" w:rsidP="005D440C">
            <w:pPr>
              <w:spacing w:after="0" w:line="240" w:lineRule="auto"/>
              <w:jc w:val="center"/>
              <w:rPr>
                <w:rFonts w:ascii="Times New Roman" w:eastAsia="Times New Roman" w:hAnsi="Times New Roman" w:cs="Times New Roman"/>
                <w:sz w:val="20"/>
                <w:szCs w:val="20"/>
                <w:lang w:eastAsia="ru-RU"/>
              </w:rPr>
            </w:pPr>
            <w:r w:rsidRPr="0056064F">
              <w:rPr>
                <w:rFonts w:ascii="Times New Roman" w:eastAsia="Times New Roman" w:hAnsi="Times New Roman" w:cs="Times New Roman"/>
                <w:sz w:val="20"/>
                <w:szCs w:val="20"/>
                <w:lang w:eastAsia="ru-RU"/>
              </w:rPr>
              <w:t>82,41%</w:t>
            </w:r>
          </w:p>
        </w:tc>
        <w:tc>
          <w:tcPr>
            <w:tcW w:w="551" w:type="dxa"/>
            <w:tcBorders>
              <w:top w:val="nil"/>
              <w:left w:val="nil"/>
              <w:bottom w:val="single" w:sz="4" w:space="0" w:color="auto"/>
              <w:right w:val="single" w:sz="4" w:space="0" w:color="auto"/>
            </w:tcBorders>
            <w:shd w:val="clear" w:color="auto" w:fill="auto"/>
            <w:vAlign w:val="center"/>
            <w:hideMark/>
          </w:tcPr>
          <w:p w:rsidR="005D440C" w:rsidRPr="0056064F" w:rsidRDefault="005D440C" w:rsidP="005D440C">
            <w:pPr>
              <w:spacing w:after="0" w:line="240" w:lineRule="auto"/>
              <w:jc w:val="center"/>
              <w:rPr>
                <w:rFonts w:ascii="Times New Roman" w:eastAsia="Times New Roman" w:hAnsi="Times New Roman" w:cs="Times New Roman"/>
                <w:sz w:val="20"/>
                <w:szCs w:val="20"/>
                <w:lang w:eastAsia="ru-RU"/>
              </w:rPr>
            </w:pPr>
            <w:r w:rsidRPr="0056064F">
              <w:rPr>
                <w:rFonts w:ascii="Times New Roman" w:eastAsia="Times New Roman" w:hAnsi="Times New Roman" w:cs="Times New Roman"/>
                <w:sz w:val="20"/>
                <w:szCs w:val="20"/>
                <w:lang w:eastAsia="ru-RU"/>
              </w:rPr>
              <w:t>0</w:t>
            </w:r>
          </w:p>
        </w:tc>
        <w:tc>
          <w:tcPr>
            <w:tcW w:w="730" w:type="dxa"/>
            <w:tcBorders>
              <w:top w:val="nil"/>
              <w:left w:val="nil"/>
              <w:bottom w:val="single" w:sz="4" w:space="0" w:color="auto"/>
              <w:right w:val="single" w:sz="4" w:space="0" w:color="auto"/>
            </w:tcBorders>
            <w:shd w:val="clear" w:color="auto" w:fill="auto"/>
            <w:vAlign w:val="center"/>
            <w:hideMark/>
          </w:tcPr>
          <w:p w:rsidR="005D440C" w:rsidRPr="0056064F" w:rsidRDefault="005D440C" w:rsidP="005D440C">
            <w:pPr>
              <w:spacing w:after="0" w:line="240" w:lineRule="auto"/>
              <w:jc w:val="center"/>
              <w:rPr>
                <w:rFonts w:ascii="Times New Roman" w:eastAsia="Times New Roman" w:hAnsi="Times New Roman" w:cs="Times New Roman"/>
                <w:sz w:val="20"/>
                <w:szCs w:val="20"/>
                <w:lang w:eastAsia="ru-RU"/>
              </w:rPr>
            </w:pPr>
            <w:r w:rsidRPr="0056064F">
              <w:rPr>
                <w:rFonts w:ascii="Times New Roman" w:eastAsia="Times New Roman" w:hAnsi="Times New Roman" w:cs="Times New Roman"/>
                <w:sz w:val="20"/>
                <w:szCs w:val="20"/>
                <w:lang w:eastAsia="ru-RU"/>
              </w:rPr>
              <w:t>0,00%</w:t>
            </w:r>
          </w:p>
        </w:tc>
        <w:tc>
          <w:tcPr>
            <w:tcW w:w="765" w:type="dxa"/>
            <w:tcBorders>
              <w:top w:val="nil"/>
              <w:left w:val="nil"/>
              <w:bottom w:val="single" w:sz="4" w:space="0" w:color="auto"/>
              <w:right w:val="single" w:sz="4" w:space="0" w:color="auto"/>
            </w:tcBorders>
            <w:shd w:val="clear" w:color="auto" w:fill="auto"/>
            <w:vAlign w:val="center"/>
            <w:hideMark/>
          </w:tcPr>
          <w:p w:rsidR="005D440C" w:rsidRPr="0056064F" w:rsidRDefault="005D440C" w:rsidP="005D440C">
            <w:pPr>
              <w:spacing w:after="0" w:line="240" w:lineRule="auto"/>
              <w:jc w:val="center"/>
              <w:rPr>
                <w:rFonts w:ascii="Times New Roman" w:eastAsia="Times New Roman" w:hAnsi="Times New Roman" w:cs="Times New Roman"/>
                <w:sz w:val="20"/>
                <w:szCs w:val="20"/>
                <w:lang w:eastAsia="ru-RU"/>
              </w:rPr>
            </w:pPr>
            <w:r w:rsidRPr="0056064F">
              <w:rPr>
                <w:rFonts w:ascii="Times New Roman" w:eastAsia="Times New Roman" w:hAnsi="Times New Roman" w:cs="Times New Roman"/>
                <w:sz w:val="20"/>
                <w:szCs w:val="20"/>
                <w:lang w:eastAsia="ru-RU"/>
              </w:rPr>
              <w:t>57</w:t>
            </w:r>
          </w:p>
        </w:tc>
        <w:tc>
          <w:tcPr>
            <w:tcW w:w="967" w:type="dxa"/>
            <w:tcBorders>
              <w:top w:val="nil"/>
              <w:left w:val="nil"/>
              <w:bottom w:val="single" w:sz="4" w:space="0" w:color="auto"/>
              <w:right w:val="single" w:sz="4" w:space="0" w:color="auto"/>
            </w:tcBorders>
            <w:shd w:val="clear" w:color="auto" w:fill="auto"/>
            <w:vAlign w:val="center"/>
            <w:hideMark/>
          </w:tcPr>
          <w:p w:rsidR="005D440C" w:rsidRPr="0056064F" w:rsidRDefault="005D440C" w:rsidP="005D440C">
            <w:pPr>
              <w:spacing w:after="0" w:line="240" w:lineRule="auto"/>
              <w:jc w:val="center"/>
              <w:rPr>
                <w:rFonts w:ascii="Times New Roman" w:eastAsia="Times New Roman" w:hAnsi="Times New Roman" w:cs="Times New Roman"/>
                <w:sz w:val="20"/>
                <w:szCs w:val="20"/>
                <w:lang w:eastAsia="ru-RU"/>
              </w:rPr>
            </w:pPr>
            <w:r w:rsidRPr="0056064F">
              <w:rPr>
                <w:rFonts w:ascii="Times New Roman" w:eastAsia="Times New Roman" w:hAnsi="Times New Roman" w:cs="Times New Roman"/>
                <w:sz w:val="20"/>
                <w:szCs w:val="20"/>
                <w:lang w:eastAsia="ru-RU"/>
              </w:rPr>
              <w:t>17,59%</w:t>
            </w:r>
          </w:p>
        </w:tc>
        <w:tc>
          <w:tcPr>
            <w:tcW w:w="535" w:type="dxa"/>
            <w:tcBorders>
              <w:top w:val="nil"/>
              <w:left w:val="nil"/>
              <w:bottom w:val="single" w:sz="4" w:space="0" w:color="auto"/>
              <w:right w:val="nil"/>
            </w:tcBorders>
          </w:tcPr>
          <w:p w:rsidR="005D440C" w:rsidRPr="0056064F" w:rsidRDefault="005D440C" w:rsidP="005D440C">
            <w:pPr>
              <w:spacing w:after="0" w:line="240" w:lineRule="auto"/>
              <w:jc w:val="center"/>
              <w:rPr>
                <w:rFonts w:ascii="Times New Roman" w:eastAsia="Times New Roman" w:hAnsi="Times New Roman" w:cs="Times New Roman"/>
                <w:sz w:val="20"/>
                <w:szCs w:val="20"/>
                <w:lang w:eastAsia="ru-RU"/>
              </w:rPr>
            </w:pPr>
          </w:p>
        </w:tc>
        <w:tc>
          <w:tcPr>
            <w:tcW w:w="535" w:type="dxa"/>
            <w:tcBorders>
              <w:top w:val="nil"/>
              <w:left w:val="nil"/>
              <w:bottom w:val="single" w:sz="4" w:space="0" w:color="auto"/>
              <w:right w:val="single" w:sz="4" w:space="0" w:color="auto"/>
            </w:tcBorders>
            <w:shd w:val="clear" w:color="auto" w:fill="auto"/>
            <w:vAlign w:val="center"/>
            <w:hideMark/>
          </w:tcPr>
          <w:p w:rsidR="005D440C" w:rsidRPr="0056064F" w:rsidRDefault="005D440C" w:rsidP="005D440C">
            <w:pPr>
              <w:spacing w:after="0" w:line="240" w:lineRule="auto"/>
              <w:jc w:val="center"/>
              <w:rPr>
                <w:rFonts w:ascii="Times New Roman" w:eastAsia="Times New Roman" w:hAnsi="Times New Roman" w:cs="Times New Roman"/>
                <w:sz w:val="20"/>
                <w:szCs w:val="20"/>
                <w:lang w:eastAsia="ru-RU"/>
              </w:rPr>
            </w:pPr>
            <w:r w:rsidRPr="0056064F">
              <w:rPr>
                <w:rFonts w:ascii="Times New Roman" w:eastAsia="Times New Roman" w:hAnsi="Times New Roman" w:cs="Times New Roman"/>
                <w:sz w:val="20"/>
                <w:szCs w:val="20"/>
                <w:lang w:eastAsia="ru-RU"/>
              </w:rPr>
              <w:t>0</w:t>
            </w:r>
          </w:p>
        </w:tc>
        <w:tc>
          <w:tcPr>
            <w:tcW w:w="818" w:type="dxa"/>
            <w:tcBorders>
              <w:top w:val="nil"/>
              <w:left w:val="nil"/>
              <w:bottom w:val="single" w:sz="4" w:space="0" w:color="auto"/>
              <w:right w:val="single" w:sz="4" w:space="0" w:color="auto"/>
            </w:tcBorders>
            <w:shd w:val="clear" w:color="auto" w:fill="auto"/>
            <w:vAlign w:val="center"/>
            <w:hideMark/>
          </w:tcPr>
          <w:p w:rsidR="005D440C" w:rsidRPr="00252D62" w:rsidRDefault="005D440C" w:rsidP="005D440C">
            <w:pPr>
              <w:spacing w:after="0" w:line="240" w:lineRule="auto"/>
              <w:jc w:val="center"/>
              <w:rPr>
                <w:rFonts w:ascii="Times New Roman" w:eastAsia="Times New Roman" w:hAnsi="Times New Roman" w:cs="Times New Roman"/>
                <w:bCs/>
                <w:sz w:val="20"/>
                <w:szCs w:val="20"/>
                <w:lang w:eastAsia="ru-RU"/>
              </w:rPr>
            </w:pPr>
            <w:r w:rsidRPr="00252D62">
              <w:rPr>
                <w:rFonts w:ascii="Times New Roman" w:eastAsia="Times New Roman" w:hAnsi="Times New Roman" w:cs="Times New Roman"/>
                <w:bCs/>
                <w:sz w:val="20"/>
                <w:szCs w:val="20"/>
                <w:lang w:eastAsia="ru-RU"/>
              </w:rPr>
              <w:t>0</w:t>
            </w:r>
          </w:p>
        </w:tc>
        <w:tc>
          <w:tcPr>
            <w:tcW w:w="879" w:type="dxa"/>
            <w:tcBorders>
              <w:top w:val="nil"/>
              <w:left w:val="nil"/>
              <w:bottom w:val="single" w:sz="4" w:space="0" w:color="auto"/>
              <w:right w:val="single" w:sz="4" w:space="0" w:color="auto"/>
            </w:tcBorders>
            <w:shd w:val="clear" w:color="auto" w:fill="auto"/>
            <w:vAlign w:val="center"/>
            <w:hideMark/>
          </w:tcPr>
          <w:p w:rsidR="005D440C" w:rsidRPr="0056064F" w:rsidRDefault="005D440C" w:rsidP="005D440C">
            <w:pPr>
              <w:spacing w:after="0" w:line="240" w:lineRule="auto"/>
              <w:jc w:val="center"/>
              <w:rPr>
                <w:rFonts w:ascii="Times New Roman" w:eastAsia="Times New Roman" w:hAnsi="Times New Roman" w:cs="Times New Roman"/>
                <w:sz w:val="20"/>
                <w:szCs w:val="20"/>
                <w:lang w:eastAsia="ru-RU"/>
              </w:rPr>
            </w:pPr>
            <w:r w:rsidRPr="0056064F">
              <w:rPr>
                <w:rFonts w:ascii="Times New Roman" w:eastAsia="Times New Roman" w:hAnsi="Times New Roman" w:cs="Times New Roman"/>
                <w:sz w:val="20"/>
                <w:szCs w:val="20"/>
                <w:lang w:eastAsia="ru-RU"/>
              </w:rPr>
              <w:t>0,00%</w:t>
            </w:r>
          </w:p>
        </w:tc>
      </w:tr>
      <w:tr w:rsidR="005D440C" w:rsidRPr="003A1D79" w:rsidTr="005D440C">
        <w:trPr>
          <w:trHeight w:val="435"/>
        </w:trPr>
        <w:tc>
          <w:tcPr>
            <w:tcW w:w="1621" w:type="dxa"/>
            <w:tcBorders>
              <w:top w:val="nil"/>
              <w:left w:val="single" w:sz="4" w:space="0" w:color="auto"/>
              <w:bottom w:val="single" w:sz="4" w:space="0" w:color="auto"/>
              <w:right w:val="single" w:sz="4" w:space="0" w:color="auto"/>
            </w:tcBorders>
            <w:shd w:val="clear" w:color="auto" w:fill="auto"/>
            <w:vAlign w:val="center"/>
            <w:hideMark/>
          </w:tcPr>
          <w:p w:rsidR="005D440C" w:rsidRDefault="005D440C" w:rsidP="005D440C">
            <w:pPr>
              <w:spacing w:after="0" w:line="240" w:lineRule="auto"/>
              <w:rPr>
                <w:rFonts w:ascii="Times New Roman" w:eastAsia="Times New Roman" w:hAnsi="Times New Roman" w:cs="Times New Roman"/>
                <w:sz w:val="20"/>
                <w:szCs w:val="20"/>
                <w:lang w:eastAsia="ru-RU"/>
              </w:rPr>
            </w:pPr>
            <w:r w:rsidRPr="0056064F">
              <w:rPr>
                <w:rFonts w:ascii="Times New Roman" w:eastAsia="Times New Roman" w:hAnsi="Times New Roman" w:cs="Times New Roman"/>
                <w:sz w:val="20"/>
                <w:szCs w:val="20"/>
                <w:lang w:eastAsia="ru-RU"/>
              </w:rPr>
              <w:t>Б-ка им.</w:t>
            </w:r>
            <w:r>
              <w:rPr>
                <w:rFonts w:ascii="Times New Roman" w:eastAsia="Times New Roman" w:hAnsi="Times New Roman" w:cs="Times New Roman"/>
                <w:sz w:val="20"/>
                <w:szCs w:val="20"/>
                <w:lang w:eastAsia="ru-RU"/>
              </w:rPr>
              <w:t xml:space="preserve"> М.Е.</w:t>
            </w:r>
          </w:p>
          <w:p w:rsidR="005D440C" w:rsidRPr="0056064F" w:rsidRDefault="005D440C" w:rsidP="005D440C">
            <w:pPr>
              <w:spacing w:after="0" w:line="240" w:lineRule="auto"/>
              <w:rPr>
                <w:rFonts w:ascii="Times New Roman" w:eastAsia="Times New Roman" w:hAnsi="Times New Roman" w:cs="Times New Roman"/>
                <w:sz w:val="20"/>
                <w:szCs w:val="20"/>
                <w:lang w:eastAsia="ru-RU"/>
              </w:rPr>
            </w:pPr>
            <w:r w:rsidRPr="0056064F">
              <w:rPr>
                <w:rFonts w:ascii="Times New Roman" w:eastAsia="Times New Roman" w:hAnsi="Times New Roman" w:cs="Times New Roman"/>
                <w:sz w:val="20"/>
                <w:szCs w:val="20"/>
                <w:lang w:eastAsia="ru-RU"/>
              </w:rPr>
              <w:t>С.-Щедрина</w:t>
            </w:r>
          </w:p>
        </w:tc>
        <w:tc>
          <w:tcPr>
            <w:tcW w:w="1340" w:type="dxa"/>
            <w:tcBorders>
              <w:top w:val="nil"/>
              <w:left w:val="nil"/>
              <w:bottom w:val="single" w:sz="4" w:space="0" w:color="auto"/>
              <w:right w:val="single" w:sz="4" w:space="0" w:color="auto"/>
            </w:tcBorders>
            <w:shd w:val="clear" w:color="auto" w:fill="auto"/>
            <w:noWrap/>
            <w:vAlign w:val="center"/>
            <w:hideMark/>
          </w:tcPr>
          <w:p w:rsidR="005D440C" w:rsidRPr="0056064F" w:rsidRDefault="005D440C" w:rsidP="005D440C">
            <w:pPr>
              <w:spacing w:after="0" w:line="240" w:lineRule="auto"/>
              <w:jc w:val="center"/>
              <w:rPr>
                <w:rFonts w:ascii="Times New Roman" w:eastAsia="Times New Roman" w:hAnsi="Times New Roman" w:cs="Times New Roman"/>
                <w:b/>
                <w:bCs/>
                <w:sz w:val="20"/>
                <w:szCs w:val="20"/>
                <w:lang w:eastAsia="ru-RU"/>
              </w:rPr>
            </w:pPr>
            <w:r w:rsidRPr="0056064F">
              <w:rPr>
                <w:rFonts w:ascii="Times New Roman" w:eastAsia="Times New Roman" w:hAnsi="Times New Roman" w:cs="Times New Roman"/>
                <w:b/>
                <w:bCs/>
                <w:sz w:val="20"/>
                <w:szCs w:val="20"/>
                <w:lang w:eastAsia="ru-RU"/>
              </w:rPr>
              <w:t>330</w:t>
            </w:r>
          </w:p>
        </w:tc>
        <w:tc>
          <w:tcPr>
            <w:tcW w:w="787" w:type="dxa"/>
            <w:tcBorders>
              <w:top w:val="nil"/>
              <w:left w:val="nil"/>
              <w:bottom w:val="single" w:sz="4" w:space="0" w:color="auto"/>
              <w:right w:val="single" w:sz="4" w:space="0" w:color="auto"/>
            </w:tcBorders>
            <w:shd w:val="clear" w:color="auto" w:fill="auto"/>
            <w:vAlign w:val="center"/>
            <w:hideMark/>
          </w:tcPr>
          <w:p w:rsidR="005D440C" w:rsidRPr="0056064F" w:rsidRDefault="005D440C" w:rsidP="005D440C">
            <w:pPr>
              <w:spacing w:after="0" w:line="240" w:lineRule="auto"/>
              <w:jc w:val="center"/>
              <w:rPr>
                <w:rFonts w:ascii="Times New Roman" w:eastAsia="Times New Roman" w:hAnsi="Times New Roman" w:cs="Times New Roman"/>
                <w:sz w:val="20"/>
                <w:szCs w:val="20"/>
                <w:lang w:eastAsia="ru-RU"/>
              </w:rPr>
            </w:pPr>
            <w:r w:rsidRPr="0056064F">
              <w:rPr>
                <w:rFonts w:ascii="Times New Roman" w:eastAsia="Times New Roman" w:hAnsi="Times New Roman" w:cs="Times New Roman"/>
                <w:sz w:val="20"/>
                <w:szCs w:val="20"/>
                <w:lang w:eastAsia="ru-RU"/>
              </w:rPr>
              <w:t>330</w:t>
            </w:r>
          </w:p>
        </w:tc>
        <w:tc>
          <w:tcPr>
            <w:tcW w:w="850" w:type="dxa"/>
            <w:tcBorders>
              <w:top w:val="nil"/>
              <w:left w:val="nil"/>
              <w:bottom w:val="single" w:sz="4" w:space="0" w:color="auto"/>
              <w:right w:val="single" w:sz="4" w:space="0" w:color="auto"/>
            </w:tcBorders>
            <w:shd w:val="clear" w:color="auto" w:fill="auto"/>
            <w:vAlign w:val="center"/>
            <w:hideMark/>
          </w:tcPr>
          <w:p w:rsidR="005D440C" w:rsidRPr="0056064F" w:rsidRDefault="005D440C" w:rsidP="005D440C">
            <w:pPr>
              <w:spacing w:after="0" w:line="240" w:lineRule="auto"/>
              <w:jc w:val="center"/>
              <w:rPr>
                <w:rFonts w:ascii="Times New Roman" w:eastAsia="Times New Roman" w:hAnsi="Times New Roman" w:cs="Times New Roman"/>
                <w:sz w:val="20"/>
                <w:szCs w:val="20"/>
                <w:lang w:eastAsia="ru-RU"/>
              </w:rPr>
            </w:pPr>
            <w:r w:rsidRPr="0056064F">
              <w:rPr>
                <w:rFonts w:ascii="Times New Roman" w:eastAsia="Times New Roman" w:hAnsi="Times New Roman" w:cs="Times New Roman"/>
                <w:sz w:val="20"/>
                <w:szCs w:val="20"/>
                <w:lang w:eastAsia="ru-RU"/>
              </w:rPr>
              <w:t>100,00%</w:t>
            </w:r>
          </w:p>
        </w:tc>
        <w:tc>
          <w:tcPr>
            <w:tcW w:w="551" w:type="dxa"/>
            <w:tcBorders>
              <w:top w:val="nil"/>
              <w:left w:val="nil"/>
              <w:bottom w:val="single" w:sz="4" w:space="0" w:color="auto"/>
              <w:right w:val="single" w:sz="4" w:space="0" w:color="auto"/>
            </w:tcBorders>
            <w:shd w:val="clear" w:color="auto" w:fill="auto"/>
            <w:vAlign w:val="center"/>
            <w:hideMark/>
          </w:tcPr>
          <w:p w:rsidR="005D440C" w:rsidRPr="0056064F" w:rsidRDefault="005D440C" w:rsidP="005D440C">
            <w:pPr>
              <w:spacing w:after="0" w:line="240" w:lineRule="auto"/>
              <w:jc w:val="center"/>
              <w:rPr>
                <w:rFonts w:ascii="Times New Roman" w:eastAsia="Times New Roman" w:hAnsi="Times New Roman" w:cs="Times New Roman"/>
                <w:sz w:val="20"/>
                <w:szCs w:val="20"/>
                <w:lang w:eastAsia="ru-RU"/>
              </w:rPr>
            </w:pPr>
            <w:r w:rsidRPr="0056064F">
              <w:rPr>
                <w:rFonts w:ascii="Times New Roman" w:eastAsia="Times New Roman" w:hAnsi="Times New Roman" w:cs="Times New Roman"/>
                <w:sz w:val="20"/>
                <w:szCs w:val="20"/>
                <w:lang w:eastAsia="ru-RU"/>
              </w:rPr>
              <w:t>0</w:t>
            </w:r>
          </w:p>
        </w:tc>
        <w:tc>
          <w:tcPr>
            <w:tcW w:w="730" w:type="dxa"/>
            <w:tcBorders>
              <w:top w:val="nil"/>
              <w:left w:val="nil"/>
              <w:bottom w:val="single" w:sz="4" w:space="0" w:color="auto"/>
              <w:right w:val="single" w:sz="4" w:space="0" w:color="auto"/>
            </w:tcBorders>
            <w:shd w:val="clear" w:color="auto" w:fill="auto"/>
            <w:vAlign w:val="center"/>
            <w:hideMark/>
          </w:tcPr>
          <w:p w:rsidR="005D440C" w:rsidRPr="0056064F" w:rsidRDefault="005D440C" w:rsidP="005D440C">
            <w:pPr>
              <w:spacing w:after="0" w:line="240" w:lineRule="auto"/>
              <w:jc w:val="center"/>
              <w:rPr>
                <w:rFonts w:ascii="Times New Roman" w:eastAsia="Times New Roman" w:hAnsi="Times New Roman" w:cs="Times New Roman"/>
                <w:sz w:val="20"/>
                <w:szCs w:val="20"/>
                <w:lang w:eastAsia="ru-RU"/>
              </w:rPr>
            </w:pPr>
            <w:r w:rsidRPr="0056064F">
              <w:rPr>
                <w:rFonts w:ascii="Times New Roman" w:eastAsia="Times New Roman" w:hAnsi="Times New Roman" w:cs="Times New Roman"/>
                <w:sz w:val="20"/>
                <w:szCs w:val="20"/>
                <w:lang w:eastAsia="ru-RU"/>
              </w:rPr>
              <w:t>0,00%</w:t>
            </w:r>
          </w:p>
        </w:tc>
        <w:tc>
          <w:tcPr>
            <w:tcW w:w="765" w:type="dxa"/>
            <w:tcBorders>
              <w:top w:val="nil"/>
              <w:left w:val="nil"/>
              <w:bottom w:val="single" w:sz="4" w:space="0" w:color="auto"/>
              <w:right w:val="single" w:sz="4" w:space="0" w:color="auto"/>
            </w:tcBorders>
            <w:shd w:val="clear" w:color="auto" w:fill="auto"/>
            <w:vAlign w:val="center"/>
            <w:hideMark/>
          </w:tcPr>
          <w:p w:rsidR="005D440C" w:rsidRPr="0056064F" w:rsidRDefault="005D440C" w:rsidP="005D440C">
            <w:pPr>
              <w:spacing w:after="0" w:line="240" w:lineRule="auto"/>
              <w:jc w:val="center"/>
              <w:rPr>
                <w:rFonts w:ascii="Times New Roman" w:eastAsia="Times New Roman" w:hAnsi="Times New Roman" w:cs="Times New Roman"/>
                <w:sz w:val="20"/>
                <w:szCs w:val="20"/>
                <w:lang w:eastAsia="ru-RU"/>
              </w:rPr>
            </w:pPr>
            <w:r w:rsidRPr="0056064F">
              <w:rPr>
                <w:rFonts w:ascii="Times New Roman" w:eastAsia="Times New Roman" w:hAnsi="Times New Roman" w:cs="Times New Roman"/>
                <w:sz w:val="20"/>
                <w:szCs w:val="20"/>
                <w:lang w:eastAsia="ru-RU"/>
              </w:rPr>
              <w:t>88</w:t>
            </w:r>
          </w:p>
        </w:tc>
        <w:tc>
          <w:tcPr>
            <w:tcW w:w="967" w:type="dxa"/>
            <w:tcBorders>
              <w:top w:val="nil"/>
              <w:left w:val="nil"/>
              <w:bottom w:val="single" w:sz="4" w:space="0" w:color="auto"/>
              <w:right w:val="single" w:sz="4" w:space="0" w:color="auto"/>
            </w:tcBorders>
            <w:shd w:val="clear" w:color="auto" w:fill="auto"/>
            <w:vAlign w:val="center"/>
            <w:hideMark/>
          </w:tcPr>
          <w:p w:rsidR="005D440C" w:rsidRPr="0056064F" w:rsidRDefault="005D440C" w:rsidP="005D440C">
            <w:pPr>
              <w:spacing w:after="0" w:line="240" w:lineRule="auto"/>
              <w:jc w:val="center"/>
              <w:rPr>
                <w:rFonts w:ascii="Times New Roman" w:eastAsia="Times New Roman" w:hAnsi="Times New Roman" w:cs="Times New Roman"/>
                <w:sz w:val="20"/>
                <w:szCs w:val="20"/>
                <w:lang w:eastAsia="ru-RU"/>
              </w:rPr>
            </w:pPr>
            <w:r w:rsidRPr="0056064F">
              <w:rPr>
                <w:rFonts w:ascii="Times New Roman" w:eastAsia="Times New Roman" w:hAnsi="Times New Roman" w:cs="Times New Roman"/>
                <w:sz w:val="20"/>
                <w:szCs w:val="20"/>
                <w:lang w:eastAsia="ru-RU"/>
              </w:rPr>
              <w:t>26,67%</w:t>
            </w:r>
          </w:p>
        </w:tc>
        <w:tc>
          <w:tcPr>
            <w:tcW w:w="535" w:type="dxa"/>
            <w:tcBorders>
              <w:top w:val="nil"/>
              <w:left w:val="nil"/>
              <w:bottom w:val="single" w:sz="4" w:space="0" w:color="auto"/>
              <w:right w:val="nil"/>
            </w:tcBorders>
          </w:tcPr>
          <w:p w:rsidR="005D440C" w:rsidRPr="0056064F" w:rsidRDefault="005D440C" w:rsidP="005D440C">
            <w:pPr>
              <w:spacing w:after="0" w:line="240" w:lineRule="auto"/>
              <w:jc w:val="center"/>
              <w:rPr>
                <w:rFonts w:ascii="Times New Roman" w:eastAsia="Times New Roman" w:hAnsi="Times New Roman" w:cs="Times New Roman"/>
                <w:sz w:val="20"/>
                <w:szCs w:val="20"/>
                <w:lang w:eastAsia="ru-RU"/>
              </w:rPr>
            </w:pPr>
          </w:p>
        </w:tc>
        <w:tc>
          <w:tcPr>
            <w:tcW w:w="535" w:type="dxa"/>
            <w:tcBorders>
              <w:top w:val="nil"/>
              <w:left w:val="nil"/>
              <w:bottom w:val="single" w:sz="4" w:space="0" w:color="auto"/>
              <w:right w:val="single" w:sz="4" w:space="0" w:color="auto"/>
            </w:tcBorders>
            <w:shd w:val="clear" w:color="auto" w:fill="auto"/>
            <w:vAlign w:val="center"/>
            <w:hideMark/>
          </w:tcPr>
          <w:p w:rsidR="005D440C" w:rsidRPr="0056064F" w:rsidRDefault="005D440C" w:rsidP="005D440C">
            <w:pPr>
              <w:spacing w:after="0" w:line="240" w:lineRule="auto"/>
              <w:jc w:val="center"/>
              <w:rPr>
                <w:rFonts w:ascii="Times New Roman" w:eastAsia="Times New Roman" w:hAnsi="Times New Roman" w:cs="Times New Roman"/>
                <w:sz w:val="20"/>
                <w:szCs w:val="20"/>
                <w:lang w:eastAsia="ru-RU"/>
              </w:rPr>
            </w:pPr>
            <w:r w:rsidRPr="0056064F">
              <w:rPr>
                <w:rFonts w:ascii="Times New Roman" w:eastAsia="Times New Roman" w:hAnsi="Times New Roman" w:cs="Times New Roman"/>
                <w:sz w:val="20"/>
                <w:szCs w:val="20"/>
                <w:lang w:eastAsia="ru-RU"/>
              </w:rPr>
              <w:t>0</w:t>
            </w:r>
          </w:p>
        </w:tc>
        <w:tc>
          <w:tcPr>
            <w:tcW w:w="818" w:type="dxa"/>
            <w:tcBorders>
              <w:top w:val="nil"/>
              <w:left w:val="nil"/>
              <w:bottom w:val="single" w:sz="4" w:space="0" w:color="auto"/>
              <w:right w:val="single" w:sz="4" w:space="0" w:color="auto"/>
            </w:tcBorders>
            <w:shd w:val="clear" w:color="auto" w:fill="auto"/>
            <w:vAlign w:val="center"/>
            <w:hideMark/>
          </w:tcPr>
          <w:p w:rsidR="005D440C" w:rsidRPr="00252D62" w:rsidRDefault="005D440C" w:rsidP="005D440C">
            <w:pPr>
              <w:spacing w:after="0" w:line="240" w:lineRule="auto"/>
              <w:jc w:val="center"/>
              <w:rPr>
                <w:rFonts w:ascii="Times New Roman" w:eastAsia="Times New Roman" w:hAnsi="Times New Roman" w:cs="Times New Roman"/>
                <w:bCs/>
                <w:sz w:val="20"/>
                <w:szCs w:val="20"/>
                <w:lang w:eastAsia="ru-RU"/>
              </w:rPr>
            </w:pPr>
            <w:r w:rsidRPr="00252D62">
              <w:rPr>
                <w:rFonts w:ascii="Times New Roman" w:eastAsia="Times New Roman" w:hAnsi="Times New Roman" w:cs="Times New Roman"/>
                <w:bCs/>
                <w:sz w:val="20"/>
                <w:szCs w:val="20"/>
                <w:lang w:eastAsia="ru-RU"/>
              </w:rPr>
              <w:t>0</w:t>
            </w:r>
          </w:p>
        </w:tc>
        <w:tc>
          <w:tcPr>
            <w:tcW w:w="879" w:type="dxa"/>
            <w:tcBorders>
              <w:top w:val="nil"/>
              <w:left w:val="nil"/>
              <w:bottom w:val="single" w:sz="4" w:space="0" w:color="auto"/>
              <w:right w:val="single" w:sz="4" w:space="0" w:color="auto"/>
            </w:tcBorders>
            <w:shd w:val="clear" w:color="auto" w:fill="auto"/>
            <w:vAlign w:val="center"/>
            <w:hideMark/>
          </w:tcPr>
          <w:p w:rsidR="005D440C" w:rsidRPr="0056064F" w:rsidRDefault="005D440C" w:rsidP="005D440C">
            <w:pPr>
              <w:spacing w:after="0" w:line="240" w:lineRule="auto"/>
              <w:jc w:val="center"/>
              <w:rPr>
                <w:rFonts w:ascii="Times New Roman" w:eastAsia="Times New Roman" w:hAnsi="Times New Roman" w:cs="Times New Roman"/>
                <w:sz w:val="20"/>
                <w:szCs w:val="20"/>
                <w:lang w:eastAsia="ru-RU"/>
              </w:rPr>
            </w:pPr>
            <w:r w:rsidRPr="0056064F">
              <w:rPr>
                <w:rFonts w:ascii="Times New Roman" w:eastAsia="Times New Roman" w:hAnsi="Times New Roman" w:cs="Times New Roman"/>
                <w:sz w:val="20"/>
                <w:szCs w:val="20"/>
                <w:lang w:eastAsia="ru-RU"/>
              </w:rPr>
              <w:t>0,00%</w:t>
            </w:r>
          </w:p>
        </w:tc>
      </w:tr>
      <w:tr w:rsidR="005D440C" w:rsidRPr="003A1D79" w:rsidTr="005D440C">
        <w:trPr>
          <w:trHeight w:val="435"/>
        </w:trPr>
        <w:tc>
          <w:tcPr>
            <w:tcW w:w="1621" w:type="dxa"/>
            <w:tcBorders>
              <w:top w:val="nil"/>
              <w:left w:val="single" w:sz="4" w:space="0" w:color="auto"/>
              <w:bottom w:val="single" w:sz="4" w:space="0" w:color="auto"/>
              <w:right w:val="single" w:sz="4" w:space="0" w:color="auto"/>
            </w:tcBorders>
            <w:shd w:val="clear" w:color="auto" w:fill="auto"/>
            <w:vAlign w:val="center"/>
            <w:hideMark/>
          </w:tcPr>
          <w:p w:rsidR="005D440C" w:rsidRDefault="005D440C" w:rsidP="005D440C">
            <w:pPr>
              <w:spacing w:after="0" w:line="240" w:lineRule="auto"/>
              <w:rPr>
                <w:rFonts w:ascii="Times New Roman" w:eastAsia="Times New Roman" w:hAnsi="Times New Roman" w:cs="Times New Roman"/>
                <w:sz w:val="20"/>
                <w:szCs w:val="20"/>
                <w:lang w:eastAsia="ru-RU"/>
              </w:rPr>
            </w:pPr>
            <w:r w:rsidRPr="0056064F">
              <w:rPr>
                <w:rFonts w:ascii="Times New Roman" w:eastAsia="Times New Roman" w:hAnsi="Times New Roman" w:cs="Times New Roman"/>
                <w:sz w:val="20"/>
                <w:szCs w:val="20"/>
                <w:lang w:eastAsia="ru-RU"/>
              </w:rPr>
              <w:t>Б-ка им.</w:t>
            </w:r>
            <w:r>
              <w:rPr>
                <w:rFonts w:ascii="Times New Roman" w:eastAsia="Times New Roman" w:hAnsi="Times New Roman" w:cs="Times New Roman"/>
                <w:sz w:val="20"/>
                <w:szCs w:val="20"/>
                <w:lang w:eastAsia="ru-RU"/>
              </w:rPr>
              <w:t>А.</w:t>
            </w:r>
          </w:p>
          <w:p w:rsidR="005D440C" w:rsidRPr="0056064F" w:rsidRDefault="005D440C" w:rsidP="005D440C">
            <w:pPr>
              <w:spacing w:after="0" w:line="240" w:lineRule="auto"/>
              <w:rPr>
                <w:rFonts w:ascii="Times New Roman" w:eastAsia="Times New Roman" w:hAnsi="Times New Roman" w:cs="Times New Roman"/>
                <w:sz w:val="20"/>
                <w:szCs w:val="20"/>
                <w:lang w:eastAsia="ru-RU"/>
              </w:rPr>
            </w:pPr>
            <w:r w:rsidRPr="0056064F">
              <w:rPr>
                <w:rFonts w:ascii="Times New Roman" w:eastAsia="Times New Roman" w:hAnsi="Times New Roman" w:cs="Times New Roman"/>
                <w:sz w:val="20"/>
                <w:szCs w:val="20"/>
                <w:lang w:eastAsia="ru-RU"/>
              </w:rPr>
              <w:t>Грина</w:t>
            </w:r>
          </w:p>
        </w:tc>
        <w:tc>
          <w:tcPr>
            <w:tcW w:w="1340" w:type="dxa"/>
            <w:tcBorders>
              <w:top w:val="nil"/>
              <w:left w:val="nil"/>
              <w:bottom w:val="single" w:sz="4" w:space="0" w:color="auto"/>
              <w:right w:val="single" w:sz="4" w:space="0" w:color="auto"/>
            </w:tcBorders>
            <w:shd w:val="clear" w:color="auto" w:fill="auto"/>
            <w:noWrap/>
            <w:vAlign w:val="center"/>
            <w:hideMark/>
          </w:tcPr>
          <w:p w:rsidR="005D440C" w:rsidRPr="0056064F" w:rsidRDefault="005D440C" w:rsidP="005D440C">
            <w:pPr>
              <w:spacing w:after="0" w:line="240" w:lineRule="auto"/>
              <w:jc w:val="center"/>
              <w:rPr>
                <w:rFonts w:ascii="Times New Roman" w:eastAsia="Times New Roman" w:hAnsi="Times New Roman" w:cs="Times New Roman"/>
                <w:b/>
                <w:bCs/>
                <w:sz w:val="20"/>
                <w:szCs w:val="20"/>
                <w:lang w:eastAsia="ru-RU"/>
              </w:rPr>
            </w:pPr>
            <w:r w:rsidRPr="0056064F">
              <w:rPr>
                <w:rFonts w:ascii="Times New Roman" w:eastAsia="Times New Roman" w:hAnsi="Times New Roman" w:cs="Times New Roman"/>
                <w:b/>
                <w:bCs/>
                <w:sz w:val="20"/>
                <w:szCs w:val="20"/>
                <w:lang w:eastAsia="ru-RU"/>
              </w:rPr>
              <w:t>343</w:t>
            </w:r>
          </w:p>
        </w:tc>
        <w:tc>
          <w:tcPr>
            <w:tcW w:w="787" w:type="dxa"/>
            <w:tcBorders>
              <w:top w:val="nil"/>
              <w:left w:val="nil"/>
              <w:bottom w:val="single" w:sz="4" w:space="0" w:color="auto"/>
              <w:right w:val="single" w:sz="4" w:space="0" w:color="auto"/>
            </w:tcBorders>
            <w:shd w:val="clear" w:color="auto" w:fill="auto"/>
            <w:vAlign w:val="center"/>
            <w:hideMark/>
          </w:tcPr>
          <w:p w:rsidR="005D440C" w:rsidRPr="0056064F" w:rsidRDefault="005D440C" w:rsidP="005D440C">
            <w:pPr>
              <w:spacing w:after="0" w:line="240" w:lineRule="auto"/>
              <w:jc w:val="center"/>
              <w:rPr>
                <w:rFonts w:ascii="Times New Roman" w:eastAsia="Times New Roman" w:hAnsi="Times New Roman" w:cs="Times New Roman"/>
                <w:sz w:val="20"/>
                <w:szCs w:val="20"/>
                <w:lang w:eastAsia="ru-RU"/>
              </w:rPr>
            </w:pPr>
            <w:r w:rsidRPr="0056064F">
              <w:rPr>
                <w:rFonts w:ascii="Times New Roman" w:eastAsia="Times New Roman" w:hAnsi="Times New Roman" w:cs="Times New Roman"/>
                <w:sz w:val="20"/>
                <w:szCs w:val="20"/>
                <w:lang w:eastAsia="ru-RU"/>
              </w:rPr>
              <w:t>254</w:t>
            </w:r>
          </w:p>
        </w:tc>
        <w:tc>
          <w:tcPr>
            <w:tcW w:w="850" w:type="dxa"/>
            <w:tcBorders>
              <w:top w:val="nil"/>
              <w:left w:val="nil"/>
              <w:bottom w:val="single" w:sz="4" w:space="0" w:color="auto"/>
              <w:right w:val="single" w:sz="4" w:space="0" w:color="auto"/>
            </w:tcBorders>
            <w:shd w:val="clear" w:color="auto" w:fill="auto"/>
            <w:vAlign w:val="center"/>
            <w:hideMark/>
          </w:tcPr>
          <w:p w:rsidR="005D440C" w:rsidRPr="0056064F" w:rsidRDefault="005D440C" w:rsidP="005D440C">
            <w:pPr>
              <w:spacing w:after="0" w:line="240" w:lineRule="auto"/>
              <w:jc w:val="center"/>
              <w:rPr>
                <w:rFonts w:ascii="Times New Roman" w:eastAsia="Times New Roman" w:hAnsi="Times New Roman" w:cs="Times New Roman"/>
                <w:sz w:val="20"/>
                <w:szCs w:val="20"/>
                <w:lang w:eastAsia="ru-RU"/>
              </w:rPr>
            </w:pPr>
            <w:r w:rsidRPr="0056064F">
              <w:rPr>
                <w:rFonts w:ascii="Times New Roman" w:eastAsia="Times New Roman" w:hAnsi="Times New Roman" w:cs="Times New Roman"/>
                <w:sz w:val="20"/>
                <w:szCs w:val="20"/>
                <w:lang w:eastAsia="ru-RU"/>
              </w:rPr>
              <w:t>74,05%</w:t>
            </w:r>
          </w:p>
        </w:tc>
        <w:tc>
          <w:tcPr>
            <w:tcW w:w="551" w:type="dxa"/>
            <w:tcBorders>
              <w:top w:val="nil"/>
              <w:left w:val="nil"/>
              <w:bottom w:val="single" w:sz="4" w:space="0" w:color="auto"/>
              <w:right w:val="single" w:sz="4" w:space="0" w:color="auto"/>
            </w:tcBorders>
            <w:shd w:val="clear" w:color="auto" w:fill="auto"/>
            <w:vAlign w:val="center"/>
            <w:hideMark/>
          </w:tcPr>
          <w:p w:rsidR="005D440C" w:rsidRPr="0056064F" w:rsidRDefault="005D440C" w:rsidP="005D440C">
            <w:pPr>
              <w:spacing w:after="0" w:line="240" w:lineRule="auto"/>
              <w:jc w:val="center"/>
              <w:rPr>
                <w:rFonts w:ascii="Times New Roman" w:eastAsia="Times New Roman" w:hAnsi="Times New Roman" w:cs="Times New Roman"/>
                <w:sz w:val="20"/>
                <w:szCs w:val="20"/>
                <w:lang w:eastAsia="ru-RU"/>
              </w:rPr>
            </w:pPr>
            <w:r w:rsidRPr="0056064F">
              <w:rPr>
                <w:rFonts w:ascii="Times New Roman" w:eastAsia="Times New Roman" w:hAnsi="Times New Roman" w:cs="Times New Roman"/>
                <w:sz w:val="20"/>
                <w:szCs w:val="20"/>
                <w:lang w:eastAsia="ru-RU"/>
              </w:rPr>
              <w:t>0</w:t>
            </w:r>
          </w:p>
        </w:tc>
        <w:tc>
          <w:tcPr>
            <w:tcW w:w="730" w:type="dxa"/>
            <w:tcBorders>
              <w:top w:val="nil"/>
              <w:left w:val="nil"/>
              <w:bottom w:val="single" w:sz="4" w:space="0" w:color="auto"/>
              <w:right w:val="single" w:sz="4" w:space="0" w:color="auto"/>
            </w:tcBorders>
            <w:shd w:val="clear" w:color="auto" w:fill="auto"/>
            <w:vAlign w:val="center"/>
            <w:hideMark/>
          </w:tcPr>
          <w:p w:rsidR="005D440C" w:rsidRPr="0056064F" w:rsidRDefault="005D440C" w:rsidP="005D440C">
            <w:pPr>
              <w:spacing w:after="0" w:line="240" w:lineRule="auto"/>
              <w:jc w:val="center"/>
              <w:rPr>
                <w:rFonts w:ascii="Times New Roman" w:eastAsia="Times New Roman" w:hAnsi="Times New Roman" w:cs="Times New Roman"/>
                <w:sz w:val="20"/>
                <w:szCs w:val="20"/>
                <w:lang w:eastAsia="ru-RU"/>
              </w:rPr>
            </w:pPr>
            <w:r w:rsidRPr="0056064F">
              <w:rPr>
                <w:rFonts w:ascii="Times New Roman" w:eastAsia="Times New Roman" w:hAnsi="Times New Roman" w:cs="Times New Roman"/>
                <w:sz w:val="20"/>
                <w:szCs w:val="20"/>
                <w:lang w:eastAsia="ru-RU"/>
              </w:rPr>
              <w:t>0,00%</w:t>
            </w:r>
          </w:p>
        </w:tc>
        <w:tc>
          <w:tcPr>
            <w:tcW w:w="765" w:type="dxa"/>
            <w:tcBorders>
              <w:top w:val="nil"/>
              <w:left w:val="nil"/>
              <w:bottom w:val="single" w:sz="4" w:space="0" w:color="auto"/>
              <w:right w:val="single" w:sz="4" w:space="0" w:color="auto"/>
            </w:tcBorders>
            <w:shd w:val="clear" w:color="auto" w:fill="auto"/>
            <w:vAlign w:val="center"/>
            <w:hideMark/>
          </w:tcPr>
          <w:p w:rsidR="005D440C" w:rsidRPr="0056064F" w:rsidRDefault="005D440C" w:rsidP="005D440C">
            <w:pPr>
              <w:spacing w:after="0" w:line="240" w:lineRule="auto"/>
              <w:jc w:val="center"/>
              <w:rPr>
                <w:rFonts w:ascii="Times New Roman" w:eastAsia="Times New Roman" w:hAnsi="Times New Roman" w:cs="Times New Roman"/>
                <w:sz w:val="20"/>
                <w:szCs w:val="20"/>
                <w:lang w:eastAsia="ru-RU"/>
              </w:rPr>
            </w:pPr>
            <w:r w:rsidRPr="0056064F">
              <w:rPr>
                <w:rFonts w:ascii="Times New Roman" w:eastAsia="Times New Roman" w:hAnsi="Times New Roman" w:cs="Times New Roman"/>
                <w:sz w:val="20"/>
                <w:szCs w:val="20"/>
                <w:lang w:eastAsia="ru-RU"/>
              </w:rPr>
              <w:t>89</w:t>
            </w:r>
          </w:p>
        </w:tc>
        <w:tc>
          <w:tcPr>
            <w:tcW w:w="967" w:type="dxa"/>
            <w:tcBorders>
              <w:top w:val="nil"/>
              <w:left w:val="nil"/>
              <w:bottom w:val="single" w:sz="4" w:space="0" w:color="auto"/>
              <w:right w:val="single" w:sz="4" w:space="0" w:color="auto"/>
            </w:tcBorders>
            <w:shd w:val="clear" w:color="auto" w:fill="auto"/>
            <w:vAlign w:val="center"/>
            <w:hideMark/>
          </w:tcPr>
          <w:p w:rsidR="005D440C" w:rsidRPr="0056064F" w:rsidRDefault="005D440C" w:rsidP="005D440C">
            <w:pPr>
              <w:spacing w:after="0" w:line="240" w:lineRule="auto"/>
              <w:jc w:val="center"/>
              <w:rPr>
                <w:rFonts w:ascii="Times New Roman" w:eastAsia="Times New Roman" w:hAnsi="Times New Roman" w:cs="Times New Roman"/>
                <w:sz w:val="20"/>
                <w:szCs w:val="20"/>
                <w:lang w:eastAsia="ru-RU"/>
              </w:rPr>
            </w:pPr>
            <w:r w:rsidRPr="0056064F">
              <w:rPr>
                <w:rFonts w:ascii="Times New Roman" w:eastAsia="Times New Roman" w:hAnsi="Times New Roman" w:cs="Times New Roman"/>
                <w:sz w:val="20"/>
                <w:szCs w:val="20"/>
                <w:lang w:eastAsia="ru-RU"/>
              </w:rPr>
              <w:t>25,95%</w:t>
            </w:r>
          </w:p>
        </w:tc>
        <w:tc>
          <w:tcPr>
            <w:tcW w:w="535" w:type="dxa"/>
            <w:tcBorders>
              <w:top w:val="nil"/>
              <w:left w:val="nil"/>
              <w:bottom w:val="single" w:sz="4" w:space="0" w:color="auto"/>
              <w:right w:val="nil"/>
            </w:tcBorders>
          </w:tcPr>
          <w:p w:rsidR="005D440C" w:rsidRPr="0056064F" w:rsidRDefault="005D440C" w:rsidP="005D440C">
            <w:pPr>
              <w:spacing w:after="0" w:line="240" w:lineRule="auto"/>
              <w:jc w:val="center"/>
              <w:rPr>
                <w:rFonts w:ascii="Times New Roman" w:eastAsia="Times New Roman" w:hAnsi="Times New Roman" w:cs="Times New Roman"/>
                <w:sz w:val="20"/>
                <w:szCs w:val="20"/>
                <w:lang w:eastAsia="ru-RU"/>
              </w:rPr>
            </w:pPr>
          </w:p>
        </w:tc>
        <w:tc>
          <w:tcPr>
            <w:tcW w:w="535" w:type="dxa"/>
            <w:tcBorders>
              <w:top w:val="nil"/>
              <w:left w:val="nil"/>
              <w:bottom w:val="single" w:sz="4" w:space="0" w:color="auto"/>
              <w:right w:val="single" w:sz="4" w:space="0" w:color="auto"/>
            </w:tcBorders>
            <w:shd w:val="clear" w:color="auto" w:fill="auto"/>
            <w:vAlign w:val="center"/>
            <w:hideMark/>
          </w:tcPr>
          <w:p w:rsidR="005D440C" w:rsidRPr="0056064F" w:rsidRDefault="005D440C" w:rsidP="005D440C">
            <w:pPr>
              <w:spacing w:after="0" w:line="240" w:lineRule="auto"/>
              <w:jc w:val="center"/>
              <w:rPr>
                <w:rFonts w:ascii="Times New Roman" w:eastAsia="Times New Roman" w:hAnsi="Times New Roman" w:cs="Times New Roman"/>
                <w:sz w:val="20"/>
                <w:szCs w:val="20"/>
                <w:lang w:eastAsia="ru-RU"/>
              </w:rPr>
            </w:pPr>
            <w:r w:rsidRPr="0056064F">
              <w:rPr>
                <w:rFonts w:ascii="Times New Roman" w:eastAsia="Times New Roman" w:hAnsi="Times New Roman" w:cs="Times New Roman"/>
                <w:sz w:val="20"/>
                <w:szCs w:val="20"/>
                <w:lang w:eastAsia="ru-RU"/>
              </w:rPr>
              <w:t>0</w:t>
            </w:r>
          </w:p>
        </w:tc>
        <w:tc>
          <w:tcPr>
            <w:tcW w:w="818" w:type="dxa"/>
            <w:tcBorders>
              <w:top w:val="nil"/>
              <w:left w:val="nil"/>
              <w:bottom w:val="single" w:sz="4" w:space="0" w:color="auto"/>
              <w:right w:val="single" w:sz="4" w:space="0" w:color="auto"/>
            </w:tcBorders>
            <w:shd w:val="clear" w:color="auto" w:fill="auto"/>
            <w:vAlign w:val="center"/>
            <w:hideMark/>
          </w:tcPr>
          <w:p w:rsidR="005D440C" w:rsidRPr="00252D62" w:rsidRDefault="005D440C" w:rsidP="005D440C">
            <w:pPr>
              <w:spacing w:after="0" w:line="240" w:lineRule="auto"/>
              <w:jc w:val="center"/>
              <w:rPr>
                <w:rFonts w:ascii="Times New Roman" w:eastAsia="Times New Roman" w:hAnsi="Times New Roman" w:cs="Times New Roman"/>
                <w:bCs/>
                <w:sz w:val="20"/>
                <w:szCs w:val="20"/>
                <w:lang w:eastAsia="ru-RU"/>
              </w:rPr>
            </w:pPr>
            <w:r w:rsidRPr="00252D62">
              <w:rPr>
                <w:rFonts w:ascii="Times New Roman" w:eastAsia="Times New Roman" w:hAnsi="Times New Roman" w:cs="Times New Roman"/>
                <w:bCs/>
                <w:sz w:val="20"/>
                <w:szCs w:val="20"/>
                <w:lang w:eastAsia="ru-RU"/>
              </w:rPr>
              <w:t>0</w:t>
            </w:r>
          </w:p>
        </w:tc>
        <w:tc>
          <w:tcPr>
            <w:tcW w:w="879" w:type="dxa"/>
            <w:tcBorders>
              <w:top w:val="nil"/>
              <w:left w:val="nil"/>
              <w:bottom w:val="single" w:sz="4" w:space="0" w:color="auto"/>
              <w:right w:val="single" w:sz="4" w:space="0" w:color="auto"/>
            </w:tcBorders>
            <w:shd w:val="clear" w:color="auto" w:fill="auto"/>
            <w:vAlign w:val="center"/>
            <w:hideMark/>
          </w:tcPr>
          <w:p w:rsidR="005D440C" w:rsidRPr="0056064F" w:rsidRDefault="005D440C" w:rsidP="005D440C">
            <w:pPr>
              <w:spacing w:after="0" w:line="240" w:lineRule="auto"/>
              <w:jc w:val="center"/>
              <w:rPr>
                <w:rFonts w:ascii="Times New Roman" w:eastAsia="Times New Roman" w:hAnsi="Times New Roman" w:cs="Times New Roman"/>
                <w:sz w:val="20"/>
                <w:szCs w:val="20"/>
                <w:lang w:eastAsia="ru-RU"/>
              </w:rPr>
            </w:pPr>
            <w:r w:rsidRPr="0056064F">
              <w:rPr>
                <w:rFonts w:ascii="Times New Roman" w:eastAsia="Times New Roman" w:hAnsi="Times New Roman" w:cs="Times New Roman"/>
                <w:sz w:val="20"/>
                <w:szCs w:val="20"/>
                <w:lang w:eastAsia="ru-RU"/>
              </w:rPr>
              <w:t>0,00%</w:t>
            </w:r>
          </w:p>
        </w:tc>
      </w:tr>
      <w:tr w:rsidR="005D440C" w:rsidRPr="003A1D79" w:rsidTr="005D440C">
        <w:trPr>
          <w:trHeight w:val="435"/>
        </w:trPr>
        <w:tc>
          <w:tcPr>
            <w:tcW w:w="1621" w:type="dxa"/>
            <w:tcBorders>
              <w:top w:val="nil"/>
              <w:left w:val="single" w:sz="4" w:space="0" w:color="auto"/>
              <w:bottom w:val="nil"/>
              <w:right w:val="single" w:sz="4" w:space="0" w:color="auto"/>
            </w:tcBorders>
            <w:shd w:val="clear" w:color="auto" w:fill="auto"/>
            <w:vAlign w:val="center"/>
            <w:hideMark/>
          </w:tcPr>
          <w:p w:rsidR="005D440C" w:rsidRPr="0056064F" w:rsidRDefault="005D440C" w:rsidP="005D440C">
            <w:pPr>
              <w:spacing w:after="0" w:line="240" w:lineRule="auto"/>
              <w:rPr>
                <w:rFonts w:ascii="Times New Roman" w:eastAsia="Times New Roman" w:hAnsi="Times New Roman" w:cs="Times New Roman"/>
                <w:sz w:val="20"/>
                <w:szCs w:val="20"/>
                <w:lang w:eastAsia="ru-RU"/>
              </w:rPr>
            </w:pPr>
            <w:r w:rsidRPr="0056064F">
              <w:rPr>
                <w:rFonts w:ascii="Times New Roman" w:eastAsia="Times New Roman" w:hAnsi="Times New Roman" w:cs="Times New Roman"/>
                <w:sz w:val="20"/>
                <w:szCs w:val="20"/>
                <w:lang w:eastAsia="ru-RU"/>
              </w:rPr>
              <w:t>Б-ка им.</w:t>
            </w:r>
            <w:r>
              <w:rPr>
                <w:rFonts w:ascii="Times New Roman" w:eastAsia="Times New Roman" w:hAnsi="Times New Roman" w:cs="Times New Roman"/>
                <w:sz w:val="20"/>
                <w:szCs w:val="20"/>
                <w:lang w:eastAsia="ru-RU"/>
              </w:rPr>
              <w:t xml:space="preserve"> А.Н. </w:t>
            </w:r>
            <w:r w:rsidRPr="0056064F">
              <w:rPr>
                <w:rFonts w:ascii="Times New Roman" w:eastAsia="Times New Roman" w:hAnsi="Times New Roman" w:cs="Times New Roman"/>
                <w:sz w:val="20"/>
                <w:szCs w:val="20"/>
                <w:lang w:eastAsia="ru-RU"/>
              </w:rPr>
              <w:t xml:space="preserve">Островского </w:t>
            </w:r>
          </w:p>
        </w:tc>
        <w:tc>
          <w:tcPr>
            <w:tcW w:w="1340" w:type="dxa"/>
            <w:tcBorders>
              <w:top w:val="nil"/>
              <w:left w:val="nil"/>
              <w:bottom w:val="nil"/>
              <w:right w:val="single" w:sz="4" w:space="0" w:color="auto"/>
            </w:tcBorders>
            <w:shd w:val="clear" w:color="auto" w:fill="auto"/>
            <w:noWrap/>
            <w:vAlign w:val="center"/>
            <w:hideMark/>
          </w:tcPr>
          <w:p w:rsidR="005D440C" w:rsidRPr="0056064F" w:rsidRDefault="005D440C" w:rsidP="005D440C">
            <w:pPr>
              <w:spacing w:after="0" w:line="240" w:lineRule="auto"/>
              <w:jc w:val="center"/>
              <w:rPr>
                <w:rFonts w:ascii="Times New Roman" w:eastAsia="Times New Roman" w:hAnsi="Times New Roman" w:cs="Times New Roman"/>
                <w:b/>
                <w:bCs/>
                <w:sz w:val="20"/>
                <w:szCs w:val="20"/>
                <w:lang w:eastAsia="ru-RU"/>
              </w:rPr>
            </w:pPr>
            <w:r w:rsidRPr="0056064F">
              <w:rPr>
                <w:rFonts w:ascii="Times New Roman" w:eastAsia="Times New Roman" w:hAnsi="Times New Roman" w:cs="Times New Roman"/>
                <w:b/>
                <w:bCs/>
                <w:sz w:val="20"/>
                <w:szCs w:val="20"/>
                <w:lang w:eastAsia="ru-RU"/>
              </w:rPr>
              <w:t>524</w:t>
            </w:r>
          </w:p>
        </w:tc>
        <w:tc>
          <w:tcPr>
            <w:tcW w:w="787" w:type="dxa"/>
            <w:tcBorders>
              <w:top w:val="nil"/>
              <w:left w:val="nil"/>
              <w:bottom w:val="nil"/>
              <w:right w:val="single" w:sz="4" w:space="0" w:color="auto"/>
            </w:tcBorders>
            <w:shd w:val="clear" w:color="auto" w:fill="auto"/>
            <w:vAlign w:val="center"/>
            <w:hideMark/>
          </w:tcPr>
          <w:p w:rsidR="005D440C" w:rsidRPr="0056064F" w:rsidRDefault="005D440C" w:rsidP="005D440C">
            <w:pPr>
              <w:spacing w:after="0" w:line="240" w:lineRule="auto"/>
              <w:jc w:val="center"/>
              <w:rPr>
                <w:rFonts w:ascii="Times New Roman" w:eastAsia="Times New Roman" w:hAnsi="Times New Roman" w:cs="Times New Roman"/>
                <w:sz w:val="20"/>
                <w:szCs w:val="20"/>
                <w:lang w:eastAsia="ru-RU"/>
              </w:rPr>
            </w:pPr>
            <w:r w:rsidRPr="0056064F">
              <w:rPr>
                <w:rFonts w:ascii="Times New Roman" w:eastAsia="Times New Roman" w:hAnsi="Times New Roman" w:cs="Times New Roman"/>
                <w:sz w:val="20"/>
                <w:szCs w:val="20"/>
                <w:lang w:eastAsia="ru-RU"/>
              </w:rPr>
              <w:t>371</w:t>
            </w:r>
          </w:p>
        </w:tc>
        <w:tc>
          <w:tcPr>
            <w:tcW w:w="850" w:type="dxa"/>
            <w:tcBorders>
              <w:top w:val="nil"/>
              <w:left w:val="nil"/>
              <w:bottom w:val="nil"/>
              <w:right w:val="single" w:sz="4" w:space="0" w:color="auto"/>
            </w:tcBorders>
            <w:shd w:val="clear" w:color="auto" w:fill="auto"/>
            <w:vAlign w:val="center"/>
            <w:hideMark/>
          </w:tcPr>
          <w:p w:rsidR="005D440C" w:rsidRPr="0056064F" w:rsidRDefault="005D440C" w:rsidP="005D440C">
            <w:pPr>
              <w:spacing w:after="0" w:line="240" w:lineRule="auto"/>
              <w:jc w:val="center"/>
              <w:rPr>
                <w:rFonts w:ascii="Times New Roman" w:eastAsia="Times New Roman" w:hAnsi="Times New Roman" w:cs="Times New Roman"/>
                <w:sz w:val="20"/>
                <w:szCs w:val="20"/>
                <w:lang w:eastAsia="ru-RU"/>
              </w:rPr>
            </w:pPr>
            <w:r w:rsidRPr="0056064F">
              <w:rPr>
                <w:rFonts w:ascii="Times New Roman" w:eastAsia="Times New Roman" w:hAnsi="Times New Roman" w:cs="Times New Roman"/>
                <w:sz w:val="20"/>
                <w:szCs w:val="20"/>
                <w:lang w:eastAsia="ru-RU"/>
              </w:rPr>
              <w:t>70,80%</w:t>
            </w:r>
          </w:p>
        </w:tc>
        <w:tc>
          <w:tcPr>
            <w:tcW w:w="551" w:type="dxa"/>
            <w:tcBorders>
              <w:top w:val="nil"/>
              <w:left w:val="nil"/>
              <w:bottom w:val="nil"/>
              <w:right w:val="single" w:sz="4" w:space="0" w:color="auto"/>
            </w:tcBorders>
            <w:shd w:val="clear" w:color="auto" w:fill="auto"/>
            <w:vAlign w:val="center"/>
            <w:hideMark/>
          </w:tcPr>
          <w:p w:rsidR="005D440C" w:rsidRPr="0056064F" w:rsidRDefault="005D440C" w:rsidP="005D440C">
            <w:pPr>
              <w:spacing w:after="0" w:line="240" w:lineRule="auto"/>
              <w:jc w:val="center"/>
              <w:rPr>
                <w:rFonts w:ascii="Times New Roman" w:eastAsia="Times New Roman" w:hAnsi="Times New Roman" w:cs="Times New Roman"/>
                <w:sz w:val="20"/>
                <w:szCs w:val="20"/>
                <w:lang w:eastAsia="ru-RU"/>
              </w:rPr>
            </w:pPr>
            <w:r w:rsidRPr="0056064F">
              <w:rPr>
                <w:rFonts w:ascii="Times New Roman" w:eastAsia="Times New Roman" w:hAnsi="Times New Roman" w:cs="Times New Roman"/>
                <w:sz w:val="20"/>
                <w:szCs w:val="20"/>
                <w:lang w:eastAsia="ru-RU"/>
              </w:rPr>
              <w:t>0</w:t>
            </w:r>
          </w:p>
        </w:tc>
        <w:tc>
          <w:tcPr>
            <w:tcW w:w="730" w:type="dxa"/>
            <w:tcBorders>
              <w:top w:val="nil"/>
              <w:left w:val="nil"/>
              <w:bottom w:val="nil"/>
              <w:right w:val="single" w:sz="4" w:space="0" w:color="auto"/>
            </w:tcBorders>
            <w:shd w:val="clear" w:color="auto" w:fill="auto"/>
            <w:vAlign w:val="center"/>
            <w:hideMark/>
          </w:tcPr>
          <w:p w:rsidR="005D440C" w:rsidRPr="0056064F" w:rsidRDefault="005D440C" w:rsidP="005D440C">
            <w:pPr>
              <w:spacing w:after="0" w:line="240" w:lineRule="auto"/>
              <w:jc w:val="center"/>
              <w:rPr>
                <w:rFonts w:ascii="Times New Roman" w:eastAsia="Times New Roman" w:hAnsi="Times New Roman" w:cs="Times New Roman"/>
                <w:sz w:val="20"/>
                <w:szCs w:val="20"/>
                <w:lang w:eastAsia="ru-RU"/>
              </w:rPr>
            </w:pPr>
            <w:r w:rsidRPr="0056064F">
              <w:rPr>
                <w:rFonts w:ascii="Times New Roman" w:eastAsia="Times New Roman" w:hAnsi="Times New Roman" w:cs="Times New Roman"/>
                <w:sz w:val="20"/>
                <w:szCs w:val="20"/>
                <w:lang w:eastAsia="ru-RU"/>
              </w:rPr>
              <w:t>0,00%</w:t>
            </w:r>
          </w:p>
        </w:tc>
        <w:tc>
          <w:tcPr>
            <w:tcW w:w="765" w:type="dxa"/>
            <w:tcBorders>
              <w:top w:val="nil"/>
              <w:left w:val="nil"/>
              <w:bottom w:val="nil"/>
              <w:right w:val="single" w:sz="4" w:space="0" w:color="auto"/>
            </w:tcBorders>
            <w:shd w:val="clear" w:color="auto" w:fill="auto"/>
            <w:vAlign w:val="center"/>
            <w:hideMark/>
          </w:tcPr>
          <w:p w:rsidR="005D440C" w:rsidRPr="0056064F" w:rsidRDefault="005D440C" w:rsidP="005D440C">
            <w:pPr>
              <w:spacing w:after="0" w:line="240" w:lineRule="auto"/>
              <w:jc w:val="center"/>
              <w:rPr>
                <w:rFonts w:ascii="Times New Roman" w:eastAsia="Times New Roman" w:hAnsi="Times New Roman" w:cs="Times New Roman"/>
                <w:sz w:val="20"/>
                <w:szCs w:val="20"/>
                <w:lang w:eastAsia="ru-RU"/>
              </w:rPr>
            </w:pPr>
            <w:r w:rsidRPr="0056064F">
              <w:rPr>
                <w:rFonts w:ascii="Times New Roman" w:eastAsia="Times New Roman" w:hAnsi="Times New Roman" w:cs="Times New Roman"/>
                <w:sz w:val="20"/>
                <w:szCs w:val="20"/>
                <w:lang w:eastAsia="ru-RU"/>
              </w:rPr>
              <w:t>153</w:t>
            </w:r>
          </w:p>
        </w:tc>
        <w:tc>
          <w:tcPr>
            <w:tcW w:w="967" w:type="dxa"/>
            <w:tcBorders>
              <w:top w:val="nil"/>
              <w:left w:val="nil"/>
              <w:bottom w:val="nil"/>
              <w:right w:val="single" w:sz="4" w:space="0" w:color="auto"/>
            </w:tcBorders>
            <w:shd w:val="clear" w:color="auto" w:fill="auto"/>
            <w:vAlign w:val="center"/>
            <w:hideMark/>
          </w:tcPr>
          <w:p w:rsidR="005D440C" w:rsidRPr="0056064F" w:rsidRDefault="005D440C" w:rsidP="005D440C">
            <w:pPr>
              <w:spacing w:after="0" w:line="240" w:lineRule="auto"/>
              <w:jc w:val="center"/>
              <w:rPr>
                <w:rFonts w:ascii="Times New Roman" w:eastAsia="Times New Roman" w:hAnsi="Times New Roman" w:cs="Times New Roman"/>
                <w:sz w:val="20"/>
                <w:szCs w:val="20"/>
                <w:lang w:eastAsia="ru-RU"/>
              </w:rPr>
            </w:pPr>
            <w:r w:rsidRPr="0056064F">
              <w:rPr>
                <w:rFonts w:ascii="Times New Roman" w:eastAsia="Times New Roman" w:hAnsi="Times New Roman" w:cs="Times New Roman"/>
                <w:sz w:val="20"/>
                <w:szCs w:val="20"/>
                <w:lang w:eastAsia="ru-RU"/>
              </w:rPr>
              <w:t>29,20%</w:t>
            </w:r>
          </w:p>
        </w:tc>
        <w:tc>
          <w:tcPr>
            <w:tcW w:w="535" w:type="dxa"/>
            <w:tcBorders>
              <w:top w:val="nil"/>
              <w:left w:val="nil"/>
              <w:bottom w:val="nil"/>
              <w:right w:val="nil"/>
            </w:tcBorders>
          </w:tcPr>
          <w:p w:rsidR="005D440C" w:rsidRPr="0056064F" w:rsidRDefault="005D440C" w:rsidP="005D440C">
            <w:pPr>
              <w:spacing w:after="0" w:line="240" w:lineRule="auto"/>
              <w:jc w:val="center"/>
              <w:rPr>
                <w:rFonts w:ascii="Times New Roman" w:eastAsia="Times New Roman" w:hAnsi="Times New Roman" w:cs="Times New Roman"/>
                <w:sz w:val="20"/>
                <w:szCs w:val="20"/>
                <w:lang w:eastAsia="ru-RU"/>
              </w:rPr>
            </w:pPr>
          </w:p>
        </w:tc>
        <w:tc>
          <w:tcPr>
            <w:tcW w:w="535" w:type="dxa"/>
            <w:tcBorders>
              <w:top w:val="nil"/>
              <w:left w:val="nil"/>
              <w:bottom w:val="nil"/>
              <w:right w:val="single" w:sz="4" w:space="0" w:color="auto"/>
            </w:tcBorders>
            <w:shd w:val="clear" w:color="auto" w:fill="auto"/>
            <w:vAlign w:val="center"/>
            <w:hideMark/>
          </w:tcPr>
          <w:p w:rsidR="005D440C" w:rsidRPr="0056064F" w:rsidRDefault="005D440C" w:rsidP="005D440C">
            <w:pPr>
              <w:spacing w:after="0" w:line="240" w:lineRule="auto"/>
              <w:jc w:val="center"/>
              <w:rPr>
                <w:rFonts w:ascii="Times New Roman" w:eastAsia="Times New Roman" w:hAnsi="Times New Roman" w:cs="Times New Roman"/>
                <w:sz w:val="20"/>
                <w:szCs w:val="20"/>
                <w:lang w:eastAsia="ru-RU"/>
              </w:rPr>
            </w:pPr>
            <w:r w:rsidRPr="0056064F">
              <w:rPr>
                <w:rFonts w:ascii="Times New Roman" w:eastAsia="Times New Roman" w:hAnsi="Times New Roman" w:cs="Times New Roman"/>
                <w:sz w:val="20"/>
                <w:szCs w:val="20"/>
                <w:lang w:eastAsia="ru-RU"/>
              </w:rPr>
              <w:t>0</w:t>
            </w:r>
          </w:p>
        </w:tc>
        <w:tc>
          <w:tcPr>
            <w:tcW w:w="818" w:type="dxa"/>
            <w:tcBorders>
              <w:top w:val="nil"/>
              <w:left w:val="nil"/>
              <w:bottom w:val="nil"/>
              <w:right w:val="single" w:sz="4" w:space="0" w:color="auto"/>
            </w:tcBorders>
            <w:shd w:val="clear" w:color="auto" w:fill="auto"/>
            <w:vAlign w:val="center"/>
            <w:hideMark/>
          </w:tcPr>
          <w:p w:rsidR="005D440C" w:rsidRPr="00252D62" w:rsidRDefault="005D440C" w:rsidP="005D440C">
            <w:pPr>
              <w:spacing w:after="0" w:line="240" w:lineRule="auto"/>
              <w:jc w:val="center"/>
              <w:rPr>
                <w:rFonts w:ascii="Times New Roman" w:eastAsia="Times New Roman" w:hAnsi="Times New Roman" w:cs="Times New Roman"/>
                <w:bCs/>
                <w:sz w:val="20"/>
                <w:szCs w:val="20"/>
                <w:lang w:eastAsia="ru-RU"/>
              </w:rPr>
            </w:pPr>
            <w:r w:rsidRPr="00252D62">
              <w:rPr>
                <w:rFonts w:ascii="Times New Roman" w:eastAsia="Times New Roman" w:hAnsi="Times New Roman" w:cs="Times New Roman"/>
                <w:bCs/>
                <w:sz w:val="20"/>
                <w:szCs w:val="20"/>
                <w:lang w:eastAsia="ru-RU"/>
              </w:rPr>
              <w:t>0</w:t>
            </w:r>
          </w:p>
        </w:tc>
        <w:tc>
          <w:tcPr>
            <w:tcW w:w="879" w:type="dxa"/>
            <w:tcBorders>
              <w:top w:val="nil"/>
              <w:left w:val="nil"/>
              <w:bottom w:val="nil"/>
              <w:right w:val="single" w:sz="4" w:space="0" w:color="auto"/>
            </w:tcBorders>
            <w:shd w:val="clear" w:color="auto" w:fill="auto"/>
            <w:vAlign w:val="center"/>
            <w:hideMark/>
          </w:tcPr>
          <w:p w:rsidR="005D440C" w:rsidRPr="0056064F" w:rsidRDefault="005D440C" w:rsidP="005D440C">
            <w:pPr>
              <w:spacing w:after="0" w:line="240" w:lineRule="auto"/>
              <w:jc w:val="center"/>
              <w:rPr>
                <w:rFonts w:ascii="Times New Roman" w:eastAsia="Times New Roman" w:hAnsi="Times New Roman" w:cs="Times New Roman"/>
                <w:sz w:val="20"/>
                <w:szCs w:val="20"/>
                <w:lang w:eastAsia="ru-RU"/>
              </w:rPr>
            </w:pPr>
            <w:r w:rsidRPr="0056064F">
              <w:rPr>
                <w:rFonts w:ascii="Times New Roman" w:eastAsia="Times New Roman" w:hAnsi="Times New Roman" w:cs="Times New Roman"/>
                <w:sz w:val="20"/>
                <w:szCs w:val="20"/>
                <w:lang w:eastAsia="ru-RU"/>
              </w:rPr>
              <w:t>0,00%</w:t>
            </w:r>
          </w:p>
        </w:tc>
      </w:tr>
      <w:tr w:rsidR="005D440C" w:rsidRPr="003A1D79" w:rsidTr="005D440C">
        <w:trPr>
          <w:trHeight w:val="585"/>
        </w:trPr>
        <w:tc>
          <w:tcPr>
            <w:tcW w:w="1621"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5D440C" w:rsidRPr="0056064F" w:rsidRDefault="005D440C" w:rsidP="005D440C">
            <w:pPr>
              <w:spacing w:after="0" w:line="240" w:lineRule="auto"/>
              <w:rPr>
                <w:rFonts w:ascii="Times New Roman" w:eastAsia="Times New Roman" w:hAnsi="Times New Roman" w:cs="Times New Roman"/>
                <w:b/>
                <w:bCs/>
                <w:sz w:val="20"/>
                <w:szCs w:val="20"/>
                <w:lang w:eastAsia="ru-RU"/>
              </w:rPr>
            </w:pPr>
            <w:r w:rsidRPr="0056064F">
              <w:rPr>
                <w:rFonts w:ascii="Times New Roman" w:eastAsia="Times New Roman" w:hAnsi="Times New Roman" w:cs="Times New Roman"/>
                <w:b/>
                <w:bCs/>
                <w:sz w:val="20"/>
                <w:szCs w:val="20"/>
                <w:lang w:eastAsia="ru-RU"/>
              </w:rPr>
              <w:t>Итого по взрослым библиотекам</w:t>
            </w:r>
          </w:p>
        </w:tc>
        <w:tc>
          <w:tcPr>
            <w:tcW w:w="1340" w:type="dxa"/>
            <w:tcBorders>
              <w:top w:val="single" w:sz="8" w:space="0" w:color="auto"/>
              <w:left w:val="nil"/>
              <w:bottom w:val="single" w:sz="8" w:space="0" w:color="auto"/>
              <w:right w:val="single" w:sz="4" w:space="0" w:color="auto"/>
            </w:tcBorders>
            <w:shd w:val="clear" w:color="auto" w:fill="auto"/>
            <w:vAlign w:val="center"/>
            <w:hideMark/>
          </w:tcPr>
          <w:p w:rsidR="005D440C" w:rsidRPr="0056064F" w:rsidRDefault="005D440C" w:rsidP="005D440C">
            <w:pPr>
              <w:spacing w:after="0" w:line="240" w:lineRule="auto"/>
              <w:jc w:val="center"/>
              <w:rPr>
                <w:rFonts w:ascii="Times New Roman" w:eastAsia="Times New Roman" w:hAnsi="Times New Roman" w:cs="Times New Roman"/>
                <w:b/>
                <w:bCs/>
                <w:sz w:val="20"/>
                <w:szCs w:val="20"/>
                <w:lang w:eastAsia="ru-RU"/>
              </w:rPr>
            </w:pPr>
            <w:r w:rsidRPr="0056064F">
              <w:rPr>
                <w:rFonts w:ascii="Times New Roman" w:eastAsia="Times New Roman" w:hAnsi="Times New Roman" w:cs="Times New Roman"/>
                <w:b/>
                <w:bCs/>
                <w:sz w:val="20"/>
                <w:szCs w:val="20"/>
                <w:lang w:eastAsia="ru-RU"/>
              </w:rPr>
              <w:t>4930</w:t>
            </w:r>
          </w:p>
        </w:tc>
        <w:tc>
          <w:tcPr>
            <w:tcW w:w="787" w:type="dxa"/>
            <w:tcBorders>
              <w:top w:val="single" w:sz="8" w:space="0" w:color="auto"/>
              <w:left w:val="nil"/>
              <w:bottom w:val="single" w:sz="8" w:space="0" w:color="auto"/>
              <w:right w:val="single" w:sz="4" w:space="0" w:color="auto"/>
            </w:tcBorders>
            <w:shd w:val="clear" w:color="auto" w:fill="auto"/>
            <w:vAlign w:val="center"/>
            <w:hideMark/>
          </w:tcPr>
          <w:p w:rsidR="005D440C" w:rsidRPr="0056064F" w:rsidRDefault="005D440C" w:rsidP="005D440C">
            <w:pPr>
              <w:spacing w:after="0" w:line="240" w:lineRule="auto"/>
              <w:jc w:val="center"/>
              <w:rPr>
                <w:rFonts w:ascii="Times New Roman" w:eastAsia="Times New Roman" w:hAnsi="Times New Roman" w:cs="Times New Roman"/>
                <w:b/>
                <w:bCs/>
                <w:sz w:val="20"/>
                <w:szCs w:val="20"/>
                <w:lang w:eastAsia="ru-RU"/>
              </w:rPr>
            </w:pPr>
            <w:r w:rsidRPr="0056064F">
              <w:rPr>
                <w:rFonts w:ascii="Times New Roman" w:eastAsia="Times New Roman" w:hAnsi="Times New Roman" w:cs="Times New Roman"/>
                <w:b/>
                <w:bCs/>
                <w:sz w:val="20"/>
                <w:szCs w:val="20"/>
                <w:lang w:eastAsia="ru-RU"/>
              </w:rPr>
              <w:t>4281</w:t>
            </w:r>
          </w:p>
        </w:tc>
        <w:tc>
          <w:tcPr>
            <w:tcW w:w="850" w:type="dxa"/>
            <w:tcBorders>
              <w:top w:val="single" w:sz="8" w:space="0" w:color="auto"/>
              <w:left w:val="nil"/>
              <w:bottom w:val="single" w:sz="8" w:space="0" w:color="auto"/>
              <w:right w:val="single" w:sz="4" w:space="0" w:color="auto"/>
            </w:tcBorders>
            <w:shd w:val="clear" w:color="auto" w:fill="auto"/>
            <w:vAlign w:val="center"/>
            <w:hideMark/>
          </w:tcPr>
          <w:p w:rsidR="005D440C" w:rsidRPr="0056064F" w:rsidRDefault="005D440C" w:rsidP="005D440C">
            <w:pPr>
              <w:spacing w:after="0" w:line="240" w:lineRule="auto"/>
              <w:jc w:val="center"/>
              <w:rPr>
                <w:rFonts w:ascii="Times New Roman" w:eastAsia="Times New Roman" w:hAnsi="Times New Roman" w:cs="Times New Roman"/>
                <w:b/>
                <w:bCs/>
                <w:sz w:val="20"/>
                <w:szCs w:val="20"/>
                <w:lang w:eastAsia="ru-RU"/>
              </w:rPr>
            </w:pPr>
            <w:r w:rsidRPr="0056064F">
              <w:rPr>
                <w:rFonts w:ascii="Times New Roman" w:eastAsia="Times New Roman" w:hAnsi="Times New Roman" w:cs="Times New Roman"/>
                <w:b/>
                <w:bCs/>
                <w:sz w:val="20"/>
                <w:szCs w:val="20"/>
                <w:lang w:eastAsia="ru-RU"/>
              </w:rPr>
              <w:t>86,84%</w:t>
            </w:r>
          </w:p>
        </w:tc>
        <w:tc>
          <w:tcPr>
            <w:tcW w:w="551" w:type="dxa"/>
            <w:tcBorders>
              <w:top w:val="single" w:sz="8" w:space="0" w:color="auto"/>
              <w:left w:val="nil"/>
              <w:bottom w:val="single" w:sz="8" w:space="0" w:color="auto"/>
              <w:right w:val="single" w:sz="4" w:space="0" w:color="auto"/>
            </w:tcBorders>
            <w:shd w:val="clear" w:color="auto" w:fill="auto"/>
            <w:vAlign w:val="center"/>
            <w:hideMark/>
          </w:tcPr>
          <w:p w:rsidR="005D440C" w:rsidRPr="0056064F" w:rsidRDefault="005D440C" w:rsidP="005D440C">
            <w:pPr>
              <w:spacing w:after="0" w:line="240" w:lineRule="auto"/>
              <w:jc w:val="center"/>
              <w:rPr>
                <w:rFonts w:ascii="Times New Roman" w:eastAsia="Times New Roman" w:hAnsi="Times New Roman" w:cs="Times New Roman"/>
                <w:b/>
                <w:bCs/>
                <w:sz w:val="20"/>
                <w:szCs w:val="20"/>
                <w:lang w:eastAsia="ru-RU"/>
              </w:rPr>
            </w:pPr>
            <w:r w:rsidRPr="0056064F">
              <w:rPr>
                <w:rFonts w:ascii="Times New Roman" w:eastAsia="Times New Roman" w:hAnsi="Times New Roman" w:cs="Times New Roman"/>
                <w:b/>
                <w:bCs/>
                <w:sz w:val="20"/>
                <w:szCs w:val="20"/>
                <w:lang w:eastAsia="ru-RU"/>
              </w:rPr>
              <w:t>0</w:t>
            </w:r>
          </w:p>
        </w:tc>
        <w:tc>
          <w:tcPr>
            <w:tcW w:w="730" w:type="dxa"/>
            <w:tcBorders>
              <w:top w:val="single" w:sz="8" w:space="0" w:color="auto"/>
              <w:left w:val="nil"/>
              <w:bottom w:val="single" w:sz="8" w:space="0" w:color="auto"/>
              <w:right w:val="single" w:sz="4" w:space="0" w:color="auto"/>
            </w:tcBorders>
            <w:shd w:val="clear" w:color="auto" w:fill="auto"/>
            <w:vAlign w:val="center"/>
            <w:hideMark/>
          </w:tcPr>
          <w:p w:rsidR="005D440C" w:rsidRPr="0056064F" w:rsidRDefault="005D440C" w:rsidP="005D440C">
            <w:pPr>
              <w:spacing w:after="0" w:line="240" w:lineRule="auto"/>
              <w:jc w:val="center"/>
              <w:rPr>
                <w:rFonts w:ascii="Times New Roman" w:eastAsia="Times New Roman" w:hAnsi="Times New Roman" w:cs="Times New Roman"/>
                <w:b/>
                <w:bCs/>
                <w:sz w:val="20"/>
                <w:szCs w:val="20"/>
                <w:lang w:eastAsia="ru-RU"/>
              </w:rPr>
            </w:pPr>
            <w:r w:rsidRPr="0056064F">
              <w:rPr>
                <w:rFonts w:ascii="Times New Roman" w:eastAsia="Times New Roman" w:hAnsi="Times New Roman" w:cs="Times New Roman"/>
                <w:b/>
                <w:bCs/>
                <w:sz w:val="20"/>
                <w:szCs w:val="20"/>
                <w:lang w:eastAsia="ru-RU"/>
              </w:rPr>
              <w:t>0,00%</w:t>
            </w:r>
          </w:p>
        </w:tc>
        <w:tc>
          <w:tcPr>
            <w:tcW w:w="765" w:type="dxa"/>
            <w:tcBorders>
              <w:top w:val="single" w:sz="8" w:space="0" w:color="auto"/>
              <w:left w:val="nil"/>
              <w:bottom w:val="single" w:sz="8" w:space="0" w:color="auto"/>
              <w:right w:val="single" w:sz="4" w:space="0" w:color="auto"/>
            </w:tcBorders>
            <w:shd w:val="clear" w:color="auto" w:fill="auto"/>
            <w:vAlign w:val="center"/>
            <w:hideMark/>
          </w:tcPr>
          <w:p w:rsidR="005D440C" w:rsidRPr="0056064F" w:rsidRDefault="005D440C" w:rsidP="005D440C">
            <w:pPr>
              <w:spacing w:after="0" w:line="240" w:lineRule="auto"/>
              <w:jc w:val="center"/>
              <w:rPr>
                <w:rFonts w:ascii="Times New Roman" w:eastAsia="Times New Roman" w:hAnsi="Times New Roman" w:cs="Times New Roman"/>
                <w:b/>
                <w:bCs/>
                <w:sz w:val="20"/>
                <w:szCs w:val="20"/>
                <w:lang w:eastAsia="ru-RU"/>
              </w:rPr>
            </w:pPr>
            <w:r w:rsidRPr="0056064F">
              <w:rPr>
                <w:rFonts w:ascii="Times New Roman" w:eastAsia="Times New Roman" w:hAnsi="Times New Roman" w:cs="Times New Roman"/>
                <w:b/>
                <w:bCs/>
                <w:sz w:val="20"/>
                <w:szCs w:val="20"/>
                <w:lang w:eastAsia="ru-RU"/>
              </w:rPr>
              <w:t>733</w:t>
            </w:r>
          </w:p>
        </w:tc>
        <w:tc>
          <w:tcPr>
            <w:tcW w:w="967" w:type="dxa"/>
            <w:tcBorders>
              <w:top w:val="single" w:sz="8" w:space="0" w:color="auto"/>
              <w:left w:val="nil"/>
              <w:bottom w:val="single" w:sz="8" w:space="0" w:color="auto"/>
              <w:right w:val="single" w:sz="4" w:space="0" w:color="auto"/>
            </w:tcBorders>
            <w:shd w:val="clear" w:color="auto" w:fill="auto"/>
            <w:vAlign w:val="center"/>
            <w:hideMark/>
          </w:tcPr>
          <w:p w:rsidR="005D440C" w:rsidRPr="0056064F" w:rsidRDefault="005D440C" w:rsidP="005D440C">
            <w:pPr>
              <w:spacing w:after="0" w:line="240" w:lineRule="auto"/>
              <w:jc w:val="center"/>
              <w:rPr>
                <w:rFonts w:ascii="Times New Roman" w:eastAsia="Times New Roman" w:hAnsi="Times New Roman" w:cs="Times New Roman"/>
                <w:b/>
                <w:bCs/>
                <w:sz w:val="20"/>
                <w:szCs w:val="20"/>
                <w:lang w:eastAsia="ru-RU"/>
              </w:rPr>
            </w:pPr>
            <w:r w:rsidRPr="0056064F">
              <w:rPr>
                <w:rFonts w:ascii="Times New Roman" w:eastAsia="Times New Roman" w:hAnsi="Times New Roman" w:cs="Times New Roman"/>
                <w:b/>
                <w:bCs/>
                <w:sz w:val="20"/>
                <w:szCs w:val="20"/>
                <w:lang w:eastAsia="ru-RU"/>
              </w:rPr>
              <w:t>14,87%</w:t>
            </w:r>
          </w:p>
        </w:tc>
        <w:tc>
          <w:tcPr>
            <w:tcW w:w="535" w:type="dxa"/>
            <w:tcBorders>
              <w:top w:val="single" w:sz="8" w:space="0" w:color="auto"/>
              <w:left w:val="nil"/>
              <w:bottom w:val="single" w:sz="8" w:space="0" w:color="auto"/>
              <w:right w:val="nil"/>
            </w:tcBorders>
          </w:tcPr>
          <w:p w:rsidR="005D440C" w:rsidRPr="0056064F" w:rsidRDefault="005D440C" w:rsidP="005D440C">
            <w:pPr>
              <w:spacing w:after="0" w:line="240" w:lineRule="auto"/>
              <w:jc w:val="center"/>
              <w:rPr>
                <w:rFonts w:ascii="Times New Roman" w:eastAsia="Times New Roman" w:hAnsi="Times New Roman" w:cs="Times New Roman"/>
                <w:b/>
                <w:bCs/>
                <w:sz w:val="20"/>
                <w:szCs w:val="20"/>
                <w:lang w:eastAsia="ru-RU"/>
              </w:rPr>
            </w:pPr>
          </w:p>
        </w:tc>
        <w:tc>
          <w:tcPr>
            <w:tcW w:w="535" w:type="dxa"/>
            <w:tcBorders>
              <w:top w:val="single" w:sz="8" w:space="0" w:color="auto"/>
              <w:left w:val="nil"/>
              <w:bottom w:val="single" w:sz="8" w:space="0" w:color="auto"/>
              <w:right w:val="single" w:sz="4" w:space="0" w:color="auto"/>
            </w:tcBorders>
            <w:shd w:val="clear" w:color="auto" w:fill="auto"/>
            <w:vAlign w:val="center"/>
            <w:hideMark/>
          </w:tcPr>
          <w:p w:rsidR="005D440C" w:rsidRPr="0056064F" w:rsidRDefault="005D440C" w:rsidP="005D440C">
            <w:pPr>
              <w:spacing w:after="0" w:line="240" w:lineRule="auto"/>
              <w:jc w:val="center"/>
              <w:rPr>
                <w:rFonts w:ascii="Times New Roman" w:eastAsia="Times New Roman" w:hAnsi="Times New Roman" w:cs="Times New Roman"/>
                <w:b/>
                <w:bCs/>
                <w:sz w:val="20"/>
                <w:szCs w:val="20"/>
                <w:lang w:eastAsia="ru-RU"/>
              </w:rPr>
            </w:pPr>
            <w:r w:rsidRPr="0056064F">
              <w:rPr>
                <w:rFonts w:ascii="Times New Roman" w:eastAsia="Times New Roman" w:hAnsi="Times New Roman" w:cs="Times New Roman"/>
                <w:b/>
                <w:bCs/>
                <w:sz w:val="20"/>
                <w:szCs w:val="20"/>
                <w:lang w:eastAsia="ru-RU"/>
              </w:rPr>
              <w:t>0</w:t>
            </w:r>
          </w:p>
        </w:tc>
        <w:tc>
          <w:tcPr>
            <w:tcW w:w="818" w:type="dxa"/>
            <w:tcBorders>
              <w:top w:val="single" w:sz="8" w:space="0" w:color="auto"/>
              <w:left w:val="nil"/>
              <w:bottom w:val="single" w:sz="8" w:space="0" w:color="auto"/>
              <w:right w:val="single" w:sz="4" w:space="0" w:color="auto"/>
            </w:tcBorders>
            <w:shd w:val="clear" w:color="auto" w:fill="auto"/>
            <w:vAlign w:val="center"/>
            <w:hideMark/>
          </w:tcPr>
          <w:p w:rsidR="005D440C" w:rsidRPr="00252D62" w:rsidRDefault="005D440C" w:rsidP="005D440C">
            <w:pPr>
              <w:spacing w:after="0" w:line="240" w:lineRule="auto"/>
              <w:jc w:val="center"/>
              <w:rPr>
                <w:rFonts w:ascii="Times New Roman" w:eastAsia="Times New Roman" w:hAnsi="Times New Roman" w:cs="Times New Roman"/>
                <w:b/>
                <w:bCs/>
                <w:sz w:val="20"/>
                <w:szCs w:val="20"/>
                <w:lang w:eastAsia="ru-RU"/>
              </w:rPr>
            </w:pPr>
            <w:r w:rsidRPr="00252D62">
              <w:rPr>
                <w:rFonts w:ascii="Times New Roman" w:eastAsia="Times New Roman" w:hAnsi="Times New Roman" w:cs="Times New Roman"/>
                <w:b/>
                <w:bCs/>
                <w:sz w:val="20"/>
                <w:szCs w:val="20"/>
                <w:lang w:eastAsia="ru-RU"/>
              </w:rPr>
              <w:t>4</w:t>
            </w:r>
          </w:p>
        </w:tc>
        <w:tc>
          <w:tcPr>
            <w:tcW w:w="879" w:type="dxa"/>
            <w:tcBorders>
              <w:top w:val="single" w:sz="8" w:space="0" w:color="auto"/>
              <w:left w:val="nil"/>
              <w:bottom w:val="single" w:sz="8" w:space="0" w:color="auto"/>
              <w:right w:val="single" w:sz="4" w:space="0" w:color="auto"/>
            </w:tcBorders>
            <w:shd w:val="clear" w:color="auto" w:fill="auto"/>
            <w:vAlign w:val="center"/>
            <w:hideMark/>
          </w:tcPr>
          <w:p w:rsidR="005D440C" w:rsidRPr="0056064F" w:rsidRDefault="005D440C" w:rsidP="005D440C">
            <w:pPr>
              <w:spacing w:after="0" w:line="240" w:lineRule="auto"/>
              <w:jc w:val="center"/>
              <w:rPr>
                <w:rFonts w:ascii="Times New Roman" w:eastAsia="Times New Roman" w:hAnsi="Times New Roman" w:cs="Times New Roman"/>
                <w:b/>
                <w:bCs/>
                <w:sz w:val="20"/>
                <w:szCs w:val="20"/>
                <w:lang w:eastAsia="ru-RU"/>
              </w:rPr>
            </w:pPr>
            <w:r w:rsidRPr="0056064F">
              <w:rPr>
                <w:rFonts w:ascii="Times New Roman" w:eastAsia="Times New Roman" w:hAnsi="Times New Roman" w:cs="Times New Roman"/>
                <w:b/>
                <w:bCs/>
                <w:sz w:val="20"/>
                <w:szCs w:val="20"/>
                <w:lang w:eastAsia="ru-RU"/>
              </w:rPr>
              <w:t>0,08%</w:t>
            </w:r>
          </w:p>
        </w:tc>
      </w:tr>
      <w:tr w:rsidR="005D440C" w:rsidRPr="003A1D79" w:rsidTr="005D440C">
        <w:trPr>
          <w:trHeight w:val="435"/>
        </w:trPr>
        <w:tc>
          <w:tcPr>
            <w:tcW w:w="1621" w:type="dxa"/>
            <w:tcBorders>
              <w:top w:val="nil"/>
              <w:left w:val="single" w:sz="4" w:space="0" w:color="auto"/>
              <w:bottom w:val="single" w:sz="4" w:space="0" w:color="auto"/>
              <w:right w:val="single" w:sz="4" w:space="0" w:color="auto"/>
            </w:tcBorders>
            <w:shd w:val="clear" w:color="auto" w:fill="auto"/>
            <w:vAlign w:val="center"/>
            <w:hideMark/>
          </w:tcPr>
          <w:p w:rsidR="005D440C" w:rsidRDefault="005D440C" w:rsidP="005D440C">
            <w:pPr>
              <w:spacing w:after="0" w:line="240" w:lineRule="auto"/>
              <w:rPr>
                <w:rFonts w:ascii="Times New Roman" w:eastAsia="Times New Roman" w:hAnsi="Times New Roman" w:cs="Times New Roman"/>
                <w:sz w:val="20"/>
                <w:szCs w:val="20"/>
                <w:lang w:eastAsia="ru-RU"/>
              </w:rPr>
            </w:pPr>
            <w:r w:rsidRPr="0056064F">
              <w:rPr>
                <w:rFonts w:ascii="Times New Roman" w:eastAsia="Times New Roman" w:hAnsi="Times New Roman" w:cs="Times New Roman"/>
                <w:sz w:val="20"/>
                <w:szCs w:val="20"/>
                <w:lang w:eastAsia="ru-RU"/>
              </w:rPr>
              <w:t>Б-ка им.</w:t>
            </w:r>
            <w:r>
              <w:rPr>
                <w:rFonts w:ascii="Times New Roman" w:eastAsia="Times New Roman" w:hAnsi="Times New Roman" w:cs="Times New Roman"/>
                <w:sz w:val="20"/>
                <w:szCs w:val="20"/>
                <w:lang w:eastAsia="ru-RU"/>
              </w:rPr>
              <w:t>А.</w:t>
            </w:r>
          </w:p>
          <w:p w:rsidR="005D440C" w:rsidRPr="0056064F" w:rsidRDefault="005D440C" w:rsidP="005D440C">
            <w:pPr>
              <w:spacing w:after="0" w:line="240" w:lineRule="auto"/>
              <w:rPr>
                <w:rFonts w:ascii="Times New Roman" w:eastAsia="Times New Roman" w:hAnsi="Times New Roman" w:cs="Times New Roman"/>
                <w:sz w:val="20"/>
                <w:szCs w:val="20"/>
                <w:lang w:eastAsia="ru-RU"/>
              </w:rPr>
            </w:pPr>
            <w:r w:rsidRPr="0056064F">
              <w:rPr>
                <w:rFonts w:ascii="Times New Roman" w:eastAsia="Times New Roman" w:hAnsi="Times New Roman" w:cs="Times New Roman"/>
                <w:sz w:val="20"/>
                <w:szCs w:val="20"/>
                <w:lang w:eastAsia="ru-RU"/>
              </w:rPr>
              <w:t xml:space="preserve">Пешкова </w:t>
            </w:r>
          </w:p>
        </w:tc>
        <w:tc>
          <w:tcPr>
            <w:tcW w:w="1340" w:type="dxa"/>
            <w:tcBorders>
              <w:top w:val="nil"/>
              <w:left w:val="nil"/>
              <w:bottom w:val="single" w:sz="4" w:space="0" w:color="auto"/>
              <w:right w:val="single" w:sz="4" w:space="0" w:color="auto"/>
            </w:tcBorders>
            <w:shd w:val="clear" w:color="auto" w:fill="auto"/>
            <w:noWrap/>
            <w:vAlign w:val="center"/>
            <w:hideMark/>
          </w:tcPr>
          <w:p w:rsidR="005D440C" w:rsidRPr="0056064F" w:rsidRDefault="005D440C" w:rsidP="005D440C">
            <w:pPr>
              <w:spacing w:after="0" w:line="240" w:lineRule="auto"/>
              <w:jc w:val="center"/>
              <w:rPr>
                <w:rFonts w:ascii="Times New Roman" w:eastAsia="Times New Roman" w:hAnsi="Times New Roman" w:cs="Times New Roman"/>
                <w:b/>
                <w:bCs/>
                <w:sz w:val="20"/>
                <w:szCs w:val="20"/>
                <w:lang w:eastAsia="ru-RU"/>
              </w:rPr>
            </w:pPr>
            <w:r w:rsidRPr="0056064F">
              <w:rPr>
                <w:rFonts w:ascii="Times New Roman" w:eastAsia="Times New Roman" w:hAnsi="Times New Roman" w:cs="Times New Roman"/>
                <w:b/>
                <w:bCs/>
                <w:sz w:val="20"/>
                <w:szCs w:val="20"/>
                <w:lang w:eastAsia="ru-RU"/>
              </w:rPr>
              <w:t>487</w:t>
            </w:r>
          </w:p>
        </w:tc>
        <w:tc>
          <w:tcPr>
            <w:tcW w:w="787" w:type="dxa"/>
            <w:tcBorders>
              <w:top w:val="nil"/>
              <w:left w:val="nil"/>
              <w:bottom w:val="single" w:sz="4" w:space="0" w:color="auto"/>
              <w:right w:val="single" w:sz="4" w:space="0" w:color="auto"/>
            </w:tcBorders>
            <w:shd w:val="clear" w:color="auto" w:fill="auto"/>
            <w:vAlign w:val="center"/>
            <w:hideMark/>
          </w:tcPr>
          <w:p w:rsidR="005D440C" w:rsidRPr="0056064F" w:rsidRDefault="005D440C" w:rsidP="005D440C">
            <w:pPr>
              <w:spacing w:after="0" w:line="240" w:lineRule="auto"/>
              <w:jc w:val="center"/>
              <w:rPr>
                <w:rFonts w:ascii="Times New Roman" w:eastAsia="Times New Roman" w:hAnsi="Times New Roman" w:cs="Times New Roman"/>
                <w:sz w:val="20"/>
                <w:szCs w:val="20"/>
                <w:lang w:eastAsia="ru-RU"/>
              </w:rPr>
            </w:pPr>
            <w:r w:rsidRPr="0056064F">
              <w:rPr>
                <w:rFonts w:ascii="Times New Roman" w:eastAsia="Times New Roman" w:hAnsi="Times New Roman" w:cs="Times New Roman"/>
                <w:sz w:val="20"/>
                <w:szCs w:val="20"/>
                <w:lang w:eastAsia="ru-RU"/>
              </w:rPr>
              <w:t>328</w:t>
            </w:r>
          </w:p>
        </w:tc>
        <w:tc>
          <w:tcPr>
            <w:tcW w:w="850" w:type="dxa"/>
            <w:tcBorders>
              <w:top w:val="nil"/>
              <w:left w:val="nil"/>
              <w:bottom w:val="single" w:sz="4" w:space="0" w:color="auto"/>
              <w:right w:val="single" w:sz="4" w:space="0" w:color="auto"/>
            </w:tcBorders>
            <w:shd w:val="clear" w:color="auto" w:fill="auto"/>
            <w:vAlign w:val="center"/>
            <w:hideMark/>
          </w:tcPr>
          <w:p w:rsidR="005D440C" w:rsidRPr="0056064F" w:rsidRDefault="005D440C" w:rsidP="005D440C">
            <w:pPr>
              <w:spacing w:after="0" w:line="240" w:lineRule="auto"/>
              <w:jc w:val="center"/>
              <w:rPr>
                <w:rFonts w:ascii="Times New Roman" w:eastAsia="Times New Roman" w:hAnsi="Times New Roman" w:cs="Times New Roman"/>
                <w:sz w:val="20"/>
                <w:szCs w:val="20"/>
                <w:lang w:eastAsia="ru-RU"/>
              </w:rPr>
            </w:pPr>
            <w:r w:rsidRPr="0056064F">
              <w:rPr>
                <w:rFonts w:ascii="Times New Roman" w:eastAsia="Times New Roman" w:hAnsi="Times New Roman" w:cs="Times New Roman"/>
                <w:sz w:val="20"/>
                <w:szCs w:val="20"/>
                <w:lang w:eastAsia="ru-RU"/>
              </w:rPr>
              <w:t>67,35%</w:t>
            </w:r>
          </w:p>
        </w:tc>
        <w:tc>
          <w:tcPr>
            <w:tcW w:w="551" w:type="dxa"/>
            <w:tcBorders>
              <w:top w:val="nil"/>
              <w:left w:val="nil"/>
              <w:bottom w:val="single" w:sz="4" w:space="0" w:color="auto"/>
              <w:right w:val="single" w:sz="4" w:space="0" w:color="auto"/>
            </w:tcBorders>
            <w:shd w:val="clear" w:color="auto" w:fill="auto"/>
            <w:vAlign w:val="center"/>
            <w:hideMark/>
          </w:tcPr>
          <w:p w:rsidR="005D440C" w:rsidRPr="0056064F" w:rsidRDefault="005D440C" w:rsidP="005D440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730" w:type="dxa"/>
            <w:tcBorders>
              <w:top w:val="nil"/>
              <w:left w:val="nil"/>
              <w:bottom w:val="single" w:sz="4" w:space="0" w:color="auto"/>
              <w:right w:val="single" w:sz="4" w:space="0" w:color="auto"/>
            </w:tcBorders>
            <w:shd w:val="clear" w:color="auto" w:fill="auto"/>
            <w:vAlign w:val="center"/>
            <w:hideMark/>
          </w:tcPr>
          <w:p w:rsidR="005D440C" w:rsidRPr="0056064F" w:rsidRDefault="005D440C" w:rsidP="005D440C">
            <w:pPr>
              <w:spacing w:after="0" w:line="240" w:lineRule="auto"/>
              <w:jc w:val="center"/>
              <w:rPr>
                <w:rFonts w:ascii="Times New Roman" w:eastAsia="Times New Roman" w:hAnsi="Times New Roman" w:cs="Times New Roman"/>
                <w:sz w:val="20"/>
                <w:szCs w:val="20"/>
                <w:lang w:eastAsia="ru-RU"/>
              </w:rPr>
            </w:pPr>
            <w:r w:rsidRPr="0056064F">
              <w:rPr>
                <w:rFonts w:ascii="Times New Roman" w:eastAsia="Times New Roman" w:hAnsi="Times New Roman" w:cs="Times New Roman"/>
                <w:sz w:val="20"/>
                <w:szCs w:val="20"/>
                <w:lang w:eastAsia="ru-RU"/>
              </w:rPr>
              <w:t>0,21%</w:t>
            </w:r>
          </w:p>
        </w:tc>
        <w:tc>
          <w:tcPr>
            <w:tcW w:w="765" w:type="dxa"/>
            <w:tcBorders>
              <w:top w:val="nil"/>
              <w:left w:val="nil"/>
              <w:bottom w:val="single" w:sz="4" w:space="0" w:color="auto"/>
              <w:right w:val="single" w:sz="4" w:space="0" w:color="auto"/>
            </w:tcBorders>
            <w:shd w:val="clear" w:color="auto" w:fill="auto"/>
            <w:vAlign w:val="center"/>
            <w:hideMark/>
          </w:tcPr>
          <w:p w:rsidR="005D440C" w:rsidRPr="0056064F" w:rsidRDefault="005D440C" w:rsidP="005D440C">
            <w:pPr>
              <w:spacing w:after="0" w:line="240" w:lineRule="auto"/>
              <w:jc w:val="center"/>
              <w:rPr>
                <w:rFonts w:ascii="Times New Roman" w:eastAsia="Times New Roman" w:hAnsi="Times New Roman" w:cs="Times New Roman"/>
                <w:sz w:val="20"/>
                <w:szCs w:val="20"/>
                <w:lang w:eastAsia="ru-RU"/>
              </w:rPr>
            </w:pPr>
            <w:r w:rsidRPr="0056064F">
              <w:rPr>
                <w:rFonts w:ascii="Times New Roman" w:eastAsia="Times New Roman" w:hAnsi="Times New Roman" w:cs="Times New Roman"/>
                <w:sz w:val="20"/>
                <w:szCs w:val="20"/>
                <w:lang w:eastAsia="ru-RU"/>
              </w:rPr>
              <w:t>158</w:t>
            </w:r>
          </w:p>
        </w:tc>
        <w:tc>
          <w:tcPr>
            <w:tcW w:w="967" w:type="dxa"/>
            <w:tcBorders>
              <w:top w:val="nil"/>
              <w:left w:val="nil"/>
              <w:bottom w:val="single" w:sz="4" w:space="0" w:color="auto"/>
              <w:right w:val="single" w:sz="4" w:space="0" w:color="auto"/>
            </w:tcBorders>
            <w:shd w:val="clear" w:color="auto" w:fill="auto"/>
            <w:vAlign w:val="center"/>
            <w:hideMark/>
          </w:tcPr>
          <w:p w:rsidR="005D440C" w:rsidRPr="0056064F" w:rsidRDefault="005D440C" w:rsidP="005D440C">
            <w:pPr>
              <w:spacing w:after="0" w:line="240" w:lineRule="auto"/>
              <w:jc w:val="center"/>
              <w:rPr>
                <w:rFonts w:ascii="Times New Roman" w:eastAsia="Times New Roman" w:hAnsi="Times New Roman" w:cs="Times New Roman"/>
                <w:sz w:val="20"/>
                <w:szCs w:val="20"/>
                <w:lang w:eastAsia="ru-RU"/>
              </w:rPr>
            </w:pPr>
            <w:r w:rsidRPr="0056064F">
              <w:rPr>
                <w:rFonts w:ascii="Times New Roman" w:eastAsia="Times New Roman" w:hAnsi="Times New Roman" w:cs="Times New Roman"/>
                <w:sz w:val="20"/>
                <w:szCs w:val="20"/>
                <w:lang w:eastAsia="ru-RU"/>
              </w:rPr>
              <w:t>32,44%</w:t>
            </w:r>
          </w:p>
        </w:tc>
        <w:tc>
          <w:tcPr>
            <w:tcW w:w="535" w:type="dxa"/>
            <w:tcBorders>
              <w:top w:val="nil"/>
              <w:left w:val="nil"/>
              <w:bottom w:val="single" w:sz="4" w:space="0" w:color="auto"/>
              <w:right w:val="nil"/>
            </w:tcBorders>
          </w:tcPr>
          <w:p w:rsidR="005D440C" w:rsidRPr="0056064F" w:rsidRDefault="005D440C" w:rsidP="005D440C">
            <w:pPr>
              <w:spacing w:after="0" w:line="240" w:lineRule="auto"/>
              <w:jc w:val="center"/>
              <w:rPr>
                <w:rFonts w:ascii="Times New Roman" w:eastAsia="Times New Roman" w:hAnsi="Times New Roman" w:cs="Times New Roman"/>
                <w:sz w:val="20"/>
                <w:szCs w:val="20"/>
                <w:lang w:eastAsia="ru-RU"/>
              </w:rPr>
            </w:pPr>
          </w:p>
        </w:tc>
        <w:tc>
          <w:tcPr>
            <w:tcW w:w="535" w:type="dxa"/>
            <w:tcBorders>
              <w:top w:val="nil"/>
              <w:left w:val="nil"/>
              <w:bottom w:val="single" w:sz="4" w:space="0" w:color="auto"/>
              <w:right w:val="single" w:sz="4" w:space="0" w:color="auto"/>
            </w:tcBorders>
            <w:shd w:val="clear" w:color="auto" w:fill="auto"/>
            <w:vAlign w:val="center"/>
            <w:hideMark/>
          </w:tcPr>
          <w:p w:rsidR="005D440C" w:rsidRPr="0056064F" w:rsidRDefault="005D440C" w:rsidP="005D440C">
            <w:pPr>
              <w:spacing w:after="0" w:line="240" w:lineRule="auto"/>
              <w:jc w:val="center"/>
              <w:rPr>
                <w:rFonts w:ascii="Times New Roman" w:eastAsia="Times New Roman" w:hAnsi="Times New Roman" w:cs="Times New Roman"/>
                <w:sz w:val="20"/>
                <w:szCs w:val="20"/>
                <w:lang w:eastAsia="ru-RU"/>
              </w:rPr>
            </w:pPr>
            <w:r w:rsidRPr="0056064F">
              <w:rPr>
                <w:rFonts w:ascii="Times New Roman" w:eastAsia="Times New Roman" w:hAnsi="Times New Roman" w:cs="Times New Roman"/>
                <w:sz w:val="20"/>
                <w:szCs w:val="20"/>
                <w:lang w:eastAsia="ru-RU"/>
              </w:rPr>
              <w:t>0</w:t>
            </w:r>
          </w:p>
        </w:tc>
        <w:tc>
          <w:tcPr>
            <w:tcW w:w="818" w:type="dxa"/>
            <w:tcBorders>
              <w:top w:val="nil"/>
              <w:left w:val="nil"/>
              <w:bottom w:val="single" w:sz="4" w:space="0" w:color="auto"/>
              <w:right w:val="single" w:sz="4" w:space="0" w:color="auto"/>
            </w:tcBorders>
            <w:shd w:val="clear" w:color="auto" w:fill="auto"/>
            <w:vAlign w:val="center"/>
            <w:hideMark/>
          </w:tcPr>
          <w:p w:rsidR="005D440C" w:rsidRPr="00252D62" w:rsidRDefault="005D440C" w:rsidP="005D440C">
            <w:pPr>
              <w:spacing w:after="0" w:line="240" w:lineRule="auto"/>
              <w:jc w:val="center"/>
              <w:rPr>
                <w:rFonts w:ascii="Times New Roman" w:eastAsia="Times New Roman" w:hAnsi="Times New Roman" w:cs="Times New Roman"/>
                <w:bCs/>
                <w:sz w:val="20"/>
                <w:szCs w:val="20"/>
                <w:lang w:eastAsia="ru-RU"/>
              </w:rPr>
            </w:pPr>
            <w:r w:rsidRPr="00252D62">
              <w:rPr>
                <w:rFonts w:ascii="Times New Roman" w:eastAsia="Times New Roman" w:hAnsi="Times New Roman" w:cs="Times New Roman"/>
                <w:bCs/>
                <w:sz w:val="20"/>
                <w:szCs w:val="20"/>
                <w:lang w:eastAsia="ru-RU"/>
              </w:rPr>
              <w:t>0</w:t>
            </w:r>
          </w:p>
        </w:tc>
        <w:tc>
          <w:tcPr>
            <w:tcW w:w="879" w:type="dxa"/>
            <w:tcBorders>
              <w:top w:val="nil"/>
              <w:left w:val="nil"/>
              <w:bottom w:val="single" w:sz="4" w:space="0" w:color="auto"/>
              <w:right w:val="single" w:sz="4" w:space="0" w:color="auto"/>
            </w:tcBorders>
            <w:shd w:val="clear" w:color="auto" w:fill="auto"/>
            <w:vAlign w:val="center"/>
            <w:hideMark/>
          </w:tcPr>
          <w:p w:rsidR="005D440C" w:rsidRPr="0056064F" w:rsidRDefault="005D440C" w:rsidP="005D440C">
            <w:pPr>
              <w:spacing w:after="0" w:line="240" w:lineRule="auto"/>
              <w:jc w:val="center"/>
              <w:rPr>
                <w:rFonts w:ascii="Times New Roman" w:eastAsia="Times New Roman" w:hAnsi="Times New Roman" w:cs="Times New Roman"/>
                <w:sz w:val="20"/>
                <w:szCs w:val="20"/>
                <w:lang w:eastAsia="ru-RU"/>
              </w:rPr>
            </w:pPr>
            <w:r w:rsidRPr="0056064F">
              <w:rPr>
                <w:rFonts w:ascii="Times New Roman" w:eastAsia="Times New Roman" w:hAnsi="Times New Roman" w:cs="Times New Roman"/>
                <w:sz w:val="20"/>
                <w:szCs w:val="20"/>
                <w:lang w:eastAsia="ru-RU"/>
              </w:rPr>
              <w:t>0,00%</w:t>
            </w:r>
          </w:p>
        </w:tc>
      </w:tr>
      <w:tr w:rsidR="005D440C" w:rsidRPr="003A1D79" w:rsidTr="005D440C">
        <w:trPr>
          <w:trHeight w:val="435"/>
        </w:trPr>
        <w:tc>
          <w:tcPr>
            <w:tcW w:w="1621" w:type="dxa"/>
            <w:tcBorders>
              <w:top w:val="nil"/>
              <w:left w:val="single" w:sz="4" w:space="0" w:color="auto"/>
              <w:bottom w:val="single" w:sz="4" w:space="0" w:color="auto"/>
              <w:right w:val="single" w:sz="4" w:space="0" w:color="auto"/>
            </w:tcBorders>
            <w:shd w:val="clear" w:color="auto" w:fill="auto"/>
            <w:vAlign w:val="center"/>
            <w:hideMark/>
          </w:tcPr>
          <w:p w:rsidR="005D440C" w:rsidRDefault="005D440C" w:rsidP="005D440C">
            <w:pPr>
              <w:spacing w:after="0" w:line="240" w:lineRule="auto"/>
              <w:rPr>
                <w:rFonts w:ascii="Times New Roman" w:eastAsia="Times New Roman" w:hAnsi="Times New Roman" w:cs="Times New Roman"/>
                <w:sz w:val="20"/>
                <w:szCs w:val="20"/>
                <w:lang w:eastAsia="ru-RU"/>
              </w:rPr>
            </w:pPr>
            <w:r w:rsidRPr="0056064F">
              <w:rPr>
                <w:rFonts w:ascii="Times New Roman" w:eastAsia="Times New Roman" w:hAnsi="Times New Roman" w:cs="Times New Roman"/>
                <w:sz w:val="20"/>
                <w:szCs w:val="20"/>
                <w:lang w:eastAsia="ru-RU"/>
              </w:rPr>
              <w:t>Б-ка им.</w:t>
            </w:r>
            <w:r>
              <w:rPr>
                <w:rFonts w:ascii="Times New Roman" w:eastAsia="Times New Roman" w:hAnsi="Times New Roman" w:cs="Times New Roman"/>
                <w:sz w:val="20"/>
                <w:szCs w:val="20"/>
                <w:lang w:eastAsia="ru-RU"/>
              </w:rPr>
              <w:t>А.</w:t>
            </w:r>
          </w:p>
          <w:p w:rsidR="005D440C" w:rsidRPr="0056064F" w:rsidRDefault="005D440C" w:rsidP="005D440C">
            <w:pPr>
              <w:spacing w:after="0" w:line="240" w:lineRule="auto"/>
              <w:rPr>
                <w:rFonts w:ascii="Times New Roman" w:eastAsia="Times New Roman" w:hAnsi="Times New Roman" w:cs="Times New Roman"/>
                <w:sz w:val="20"/>
                <w:szCs w:val="20"/>
                <w:lang w:eastAsia="ru-RU"/>
              </w:rPr>
            </w:pPr>
            <w:r w:rsidRPr="0056064F">
              <w:rPr>
                <w:rFonts w:ascii="Times New Roman" w:eastAsia="Times New Roman" w:hAnsi="Times New Roman" w:cs="Times New Roman"/>
                <w:sz w:val="20"/>
                <w:szCs w:val="20"/>
                <w:lang w:eastAsia="ru-RU"/>
              </w:rPr>
              <w:t xml:space="preserve">Гайдара </w:t>
            </w:r>
          </w:p>
        </w:tc>
        <w:tc>
          <w:tcPr>
            <w:tcW w:w="1340" w:type="dxa"/>
            <w:tcBorders>
              <w:top w:val="nil"/>
              <w:left w:val="nil"/>
              <w:bottom w:val="single" w:sz="4" w:space="0" w:color="auto"/>
              <w:right w:val="single" w:sz="4" w:space="0" w:color="auto"/>
            </w:tcBorders>
            <w:shd w:val="clear" w:color="auto" w:fill="auto"/>
            <w:noWrap/>
            <w:vAlign w:val="center"/>
            <w:hideMark/>
          </w:tcPr>
          <w:p w:rsidR="005D440C" w:rsidRPr="0056064F" w:rsidRDefault="005D440C" w:rsidP="005D440C">
            <w:pPr>
              <w:spacing w:after="0" w:line="240" w:lineRule="auto"/>
              <w:jc w:val="center"/>
              <w:rPr>
                <w:rFonts w:ascii="Times New Roman" w:eastAsia="Times New Roman" w:hAnsi="Times New Roman" w:cs="Times New Roman"/>
                <w:b/>
                <w:bCs/>
                <w:sz w:val="20"/>
                <w:szCs w:val="20"/>
                <w:lang w:eastAsia="ru-RU"/>
              </w:rPr>
            </w:pPr>
            <w:r w:rsidRPr="0056064F">
              <w:rPr>
                <w:rFonts w:ascii="Times New Roman" w:eastAsia="Times New Roman" w:hAnsi="Times New Roman" w:cs="Times New Roman"/>
                <w:b/>
                <w:bCs/>
                <w:sz w:val="20"/>
                <w:szCs w:val="20"/>
                <w:lang w:eastAsia="ru-RU"/>
              </w:rPr>
              <w:t>501</w:t>
            </w:r>
          </w:p>
        </w:tc>
        <w:tc>
          <w:tcPr>
            <w:tcW w:w="787" w:type="dxa"/>
            <w:tcBorders>
              <w:top w:val="nil"/>
              <w:left w:val="nil"/>
              <w:bottom w:val="single" w:sz="4" w:space="0" w:color="auto"/>
              <w:right w:val="single" w:sz="4" w:space="0" w:color="auto"/>
            </w:tcBorders>
            <w:shd w:val="clear" w:color="auto" w:fill="auto"/>
            <w:vAlign w:val="center"/>
            <w:hideMark/>
          </w:tcPr>
          <w:p w:rsidR="005D440C" w:rsidRPr="0056064F" w:rsidRDefault="005D440C" w:rsidP="005D440C">
            <w:pPr>
              <w:spacing w:after="0" w:line="240" w:lineRule="auto"/>
              <w:jc w:val="center"/>
              <w:rPr>
                <w:rFonts w:ascii="Times New Roman" w:eastAsia="Times New Roman" w:hAnsi="Times New Roman" w:cs="Times New Roman"/>
                <w:sz w:val="20"/>
                <w:szCs w:val="20"/>
                <w:lang w:eastAsia="ru-RU"/>
              </w:rPr>
            </w:pPr>
            <w:r w:rsidRPr="0056064F">
              <w:rPr>
                <w:rFonts w:ascii="Times New Roman" w:eastAsia="Times New Roman" w:hAnsi="Times New Roman" w:cs="Times New Roman"/>
                <w:sz w:val="20"/>
                <w:szCs w:val="20"/>
                <w:lang w:eastAsia="ru-RU"/>
              </w:rPr>
              <w:t>423</w:t>
            </w:r>
          </w:p>
        </w:tc>
        <w:tc>
          <w:tcPr>
            <w:tcW w:w="850" w:type="dxa"/>
            <w:tcBorders>
              <w:top w:val="nil"/>
              <w:left w:val="nil"/>
              <w:bottom w:val="single" w:sz="4" w:space="0" w:color="auto"/>
              <w:right w:val="single" w:sz="4" w:space="0" w:color="auto"/>
            </w:tcBorders>
            <w:shd w:val="clear" w:color="auto" w:fill="auto"/>
            <w:vAlign w:val="center"/>
            <w:hideMark/>
          </w:tcPr>
          <w:p w:rsidR="005D440C" w:rsidRPr="0056064F" w:rsidRDefault="005D440C" w:rsidP="005D440C">
            <w:pPr>
              <w:spacing w:after="0" w:line="240" w:lineRule="auto"/>
              <w:jc w:val="center"/>
              <w:rPr>
                <w:rFonts w:ascii="Times New Roman" w:eastAsia="Times New Roman" w:hAnsi="Times New Roman" w:cs="Times New Roman"/>
                <w:sz w:val="20"/>
                <w:szCs w:val="20"/>
                <w:lang w:eastAsia="ru-RU"/>
              </w:rPr>
            </w:pPr>
            <w:r w:rsidRPr="0056064F">
              <w:rPr>
                <w:rFonts w:ascii="Times New Roman" w:eastAsia="Times New Roman" w:hAnsi="Times New Roman" w:cs="Times New Roman"/>
                <w:sz w:val="20"/>
                <w:szCs w:val="20"/>
                <w:lang w:eastAsia="ru-RU"/>
              </w:rPr>
              <w:t>84,43%</w:t>
            </w:r>
          </w:p>
        </w:tc>
        <w:tc>
          <w:tcPr>
            <w:tcW w:w="551" w:type="dxa"/>
            <w:tcBorders>
              <w:top w:val="nil"/>
              <w:left w:val="nil"/>
              <w:bottom w:val="single" w:sz="4" w:space="0" w:color="auto"/>
              <w:right w:val="single" w:sz="4" w:space="0" w:color="auto"/>
            </w:tcBorders>
            <w:shd w:val="clear" w:color="auto" w:fill="auto"/>
            <w:vAlign w:val="center"/>
            <w:hideMark/>
          </w:tcPr>
          <w:p w:rsidR="005D440C" w:rsidRPr="0056064F" w:rsidRDefault="005D440C" w:rsidP="005D440C">
            <w:pPr>
              <w:spacing w:after="0" w:line="240" w:lineRule="auto"/>
              <w:jc w:val="center"/>
              <w:rPr>
                <w:rFonts w:ascii="Times New Roman" w:eastAsia="Times New Roman" w:hAnsi="Times New Roman" w:cs="Times New Roman"/>
                <w:sz w:val="20"/>
                <w:szCs w:val="20"/>
                <w:lang w:eastAsia="ru-RU"/>
              </w:rPr>
            </w:pPr>
            <w:r w:rsidRPr="0056064F">
              <w:rPr>
                <w:rFonts w:ascii="Times New Roman" w:eastAsia="Times New Roman" w:hAnsi="Times New Roman" w:cs="Times New Roman"/>
                <w:sz w:val="20"/>
                <w:szCs w:val="20"/>
                <w:lang w:eastAsia="ru-RU"/>
              </w:rPr>
              <w:t>0</w:t>
            </w:r>
          </w:p>
        </w:tc>
        <w:tc>
          <w:tcPr>
            <w:tcW w:w="730" w:type="dxa"/>
            <w:tcBorders>
              <w:top w:val="nil"/>
              <w:left w:val="nil"/>
              <w:bottom w:val="single" w:sz="4" w:space="0" w:color="auto"/>
              <w:right w:val="single" w:sz="4" w:space="0" w:color="auto"/>
            </w:tcBorders>
            <w:shd w:val="clear" w:color="auto" w:fill="auto"/>
            <w:vAlign w:val="center"/>
            <w:hideMark/>
          </w:tcPr>
          <w:p w:rsidR="005D440C" w:rsidRPr="0056064F" w:rsidRDefault="005D440C" w:rsidP="005D440C">
            <w:pPr>
              <w:spacing w:after="0" w:line="240" w:lineRule="auto"/>
              <w:jc w:val="center"/>
              <w:rPr>
                <w:rFonts w:ascii="Times New Roman" w:eastAsia="Times New Roman" w:hAnsi="Times New Roman" w:cs="Times New Roman"/>
                <w:sz w:val="20"/>
                <w:szCs w:val="20"/>
                <w:lang w:eastAsia="ru-RU"/>
              </w:rPr>
            </w:pPr>
            <w:r w:rsidRPr="0056064F">
              <w:rPr>
                <w:rFonts w:ascii="Times New Roman" w:eastAsia="Times New Roman" w:hAnsi="Times New Roman" w:cs="Times New Roman"/>
                <w:sz w:val="20"/>
                <w:szCs w:val="20"/>
                <w:lang w:eastAsia="ru-RU"/>
              </w:rPr>
              <w:t>0,00%</w:t>
            </w:r>
          </w:p>
        </w:tc>
        <w:tc>
          <w:tcPr>
            <w:tcW w:w="765" w:type="dxa"/>
            <w:tcBorders>
              <w:top w:val="nil"/>
              <w:left w:val="nil"/>
              <w:bottom w:val="single" w:sz="4" w:space="0" w:color="auto"/>
              <w:right w:val="single" w:sz="4" w:space="0" w:color="auto"/>
            </w:tcBorders>
            <w:shd w:val="clear" w:color="auto" w:fill="auto"/>
            <w:vAlign w:val="center"/>
            <w:hideMark/>
          </w:tcPr>
          <w:p w:rsidR="005D440C" w:rsidRPr="0056064F" w:rsidRDefault="005D440C" w:rsidP="005D440C">
            <w:pPr>
              <w:spacing w:after="0" w:line="240" w:lineRule="auto"/>
              <w:jc w:val="center"/>
              <w:rPr>
                <w:rFonts w:ascii="Times New Roman" w:eastAsia="Times New Roman" w:hAnsi="Times New Roman" w:cs="Times New Roman"/>
                <w:sz w:val="20"/>
                <w:szCs w:val="20"/>
                <w:lang w:eastAsia="ru-RU"/>
              </w:rPr>
            </w:pPr>
            <w:r w:rsidRPr="0056064F">
              <w:rPr>
                <w:rFonts w:ascii="Times New Roman" w:eastAsia="Times New Roman" w:hAnsi="Times New Roman" w:cs="Times New Roman"/>
                <w:sz w:val="20"/>
                <w:szCs w:val="20"/>
                <w:lang w:eastAsia="ru-RU"/>
              </w:rPr>
              <w:t>78</w:t>
            </w:r>
          </w:p>
        </w:tc>
        <w:tc>
          <w:tcPr>
            <w:tcW w:w="967" w:type="dxa"/>
            <w:tcBorders>
              <w:top w:val="nil"/>
              <w:left w:val="nil"/>
              <w:bottom w:val="single" w:sz="4" w:space="0" w:color="auto"/>
              <w:right w:val="single" w:sz="4" w:space="0" w:color="auto"/>
            </w:tcBorders>
            <w:shd w:val="clear" w:color="auto" w:fill="auto"/>
            <w:vAlign w:val="center"/>
            <w:hideMark/>
          </w:tcPr>
          <w:p w:rsidR="005D440C" w:rsidRPr="0056064F" w:rsidRDefault="005D440C" w:rsidP="005D440C">
            <w:pPr>
              <w:spacing w:after="0" w:line="240" w:lineRule="auto"/>
              <w:jc w:val="center"/>
              <w:rPr>
                <w:rFonts w:ascii="Times New Roman" w:eastAsia="Times New Roman" w:hAnsi="Times New Roman" w:cs="Times New Roman"/>
                <w:sz w:val="20"/>
                <w:szCs w:val="20"/>
                <w:lang w:eastAsia="ru-RU"/>
              </w:rPr>
            </w:pPr>
            <w:r w:rsidRPr="0056064F">
              <w:rPr>
                <w:rFonts w:ascii="Times New Roman" w:eastAsia="Times New Roman" w:hAnsi="Times New Roman" w:cs="Times New Roman"/>
                <w:sz w:val="20"/>
                <w:szCs w:val="20"/>
                <w:lang w:eastAsia="ru-RU"/>
              </w:rPr>
              <w:t>15,57%</w:t>
            </w:r>
          </w:p>
        </w:tc>
        <w:tc>
          <w:tcPr>
            <w:tcW w:w="535" w:type="dxa"/>
            <w:tcBorders>
              <w:top w:val="nil"/>
              <w:left w:val="nil"/>
              <w:bottom w:val="single" w:sz="4" w:space="0" w:color="auto"/>
              <w:right w:val="nil"/>
            </w:tcBorders>
          </w:tcPr>
          <w:p w:rsidR="005D440C" w:rsidRPr="0056064F" w:rsidRDefault="005D440C" w:rsidP="005D440C">
            <w:pPr>
              <w:spacing w:after="0" w:line="240" w:lineRule="auto"/>
              <w:jc w:val="center"/>
              <w:rPr>
                <w:rFonts w:ascii="Times New Roman" w:eastAsia="Times New Roman" w:hAnsi="Times New Roman" w:cs="Times New Roman"/>
                <w:sz w:val="20"/>
                <w:szCs w:val="20"/>
                <w:lang w:eastAsia="ru-RU"/>
              </w:rPr>
            </w:pPr>
          </w:p>
        </w:tc>
        <w:tc>
          <w:tcPr>
            <w:tcW w:w="535" w:type="dxa"/>
            <w:tcBorders>
              <w:top w:val="nil"/>
              <w:left w:val="nil"/>
              <w:bottom w:val="single" w:sz="4" w:space="0" w:color="auto"/>
              <w:right w:val="single" w:sz="4" w:space="0" w:color="auto"/>
            </w:tcBorders>
            <w:shd w:val="clear" w:color="auto" w:fill="auto"/>
            <w:vAlign w:val="center"/>
            <w:hideMark/>
          </w:tcPr>
          <w:p w:rsidR="005D440C" w:rsidRPr="0056064F" w:rsidRDefault="005D440C" w:rsidP="005D440C">
            <w:pPr>
              <w:spacing w:after="0" w:line="240" w:lineRule="auto"/>
              <w:jc w:val="center"/>
              <w:rPr>
                <w:rFonts w:ascii="Times New Roman" w:eastAsia="Times New Roman" w:hAnsi="Times New Roman" w:cs="Times New Roman"/>
                <w:sz w:val="20"/>
                <w:szCs w:val="20"/>
                <w:lang w:eastAsia="ru-RU"/>
              </w:rPr>
            </w:pPr>
            <w:r w:rsidRPr="0056064F">
              <w:rPr>
                <w:rFonts w:ascii="Times New Roman" w:eastAsia="Times New Roman" w:hAnsi="Times New Roman" w:cs="Times New Roman"/>
                <w:sz w:val="20"/>
                <w:szCs w:val="20"/>
                <w:lang w:eastAsia="ru-RU"/>
              </w:rPr>
              <w:t>0</w:t>
            </w:r>
          </w:p>
        </w:tc>
        <w:tc>
          <w:tcPr>
            <w:tcW w:w="818" w:type="dxa"/>
            <w:tcBorders>
              <w:top w:val="nil"/>
              <w:left w:val="nil"/>
              <w:bottom w:val="single" w:sz="4" w:space="0" w:color="auto"/>
              <w:right w:val="single" w:sz="4" w:space="0" w:color="auto"/>
            </w:tcBorders>
            <w:shd w:val="clear" w:color="auto" w:fill="auto"/>
            <w:vAlign w:val="center"/>
            <w:hideMark/>
          </w:tcPr>
          <w:p w:rsidR="005D440C" w:rsidRPr="00252D62" w:rsidRDefault="005D440C" w:rsidP="005D440C">
            <w:pPr>
              <w:spacing w:after="0" w:line="240" w:lineRule="auto"/>
              <w:jc w:val="center"/>
              <w:rPr>
                <w:rFonts w:ascii="Times New Roman" w:eastAsia="Times New Roman" w:hAnsi="Times New Roman" w:cs="Times New Roman"/>
                <w:bCs/>
                <w:sz w:val="20"/>
                <w:szCs w:val="20"/>
                <w:lang w:eastAsia="ru-RU"/>
              </w:rPr>
            </w:pPr>
            <w:r w:rsidRPr="00252D62">
              <w:rPr>
                <w:rFonts w:ascii="Times New Roman" w:eastAsia="Times New Roman" w:hAnsi="Times New Roman" w:cs="Times New Roman"/>
                <w:bCs/>
                <w:sz w:val="20"/>
                <w:szCs w:val="20"/>
                <w:lang w:eastAsia="ru-RU"/>
              </w:rPr>
              <w:t>0</w:t>
            </w:r>
          </w:p>
        </w:tc>
        <w:tc>
          <w:tcPr>
            <w:tcW w:w="879" w:type="dxa"/>
            <w:tcBorders>
              <w:top w:val="nil"/>
              <w:left w:val="nil"/>
              <w:bottom w:val="single" w:sz="4" w:space="0" w:color="auto"/>
              <w:right w:val="single" w:sz="4" w:space="0" w:color="auto"/>
            </w:tcBorders>
            <w:shd w:val="clear" w:color="auto" w:fill="auto"/>
            <w:vAlign w:val="center"/>
            <w:hideMark/>
          </w:tcPr>
          <w:p w:rsidR="005D440C" w:rsidRPr="0056064F" w:rsidRDefault="005D440C" w:rsidP="005D440C">
            <w:pPr>
              <w:spacing w:after="0" w:line="240" w:lineRule="auto"/>
              <w:jc w:val="center"/>
              <w:rPr>
                <w:rFonts w:ascii="Times New Roman" w:eastAsia="Times New Roman" w:hAnsi="Times New Roman" w:cs="Times New Roman"/>
                <w:sz w:val="20"/>
                <w:szCs w:val="20"/>
                <w:lang w:eastAsia="ru-RU"/>
              </w:rPr>
            </w:pPr>
            <w:r w:rsidRPr="0056064F">
              <w:rPr>
                <w:rFonts w:ascii="Times New Roman" w:eastAsia="Times New Roman" w:hAnsi="Times New Roman" w:cs="Times New Roman"/>
                <w:sz w:val="20"/>
                <w:szCs w:val="20"/>
                <w:lang w:eastAsia="ru-RU"/>
              </w:rPr>
              <w:t>0,00%</w:t>
            </w:r>
          </w:p>
        </w:tc>
      </w:tr>
      <w:tr w:rsidR="005D440C" w:rsidRPr="003A1D79" w:rsidTr="005D440C">
        <w:trPr>
          <w:trHeight w:val="435"/>
        </w:trPr>
        <w:tc>
          <w:tcPr>
            <w:tcW w:w="1621" w:type="dxa"/>
            <w:tcBorders>
              <w:top w:val="nil"/>
              <w:left w:val="single" w:sz="4" w:space="0" w:color="auto"/>
              <w:bottom w:val="single" w:sz="4" w:space="0" w:color="auto"/>
              <w:right w:val="single" w:sz="4" w:space="0" w:color="auto"/>
            </w:tcBorders>
            <w:shd w:val="clear" w:color="auto" w:fill="auto"/>
            <w:vAlign w:val="center"/>
            <w:hideMark/>
          </w:tcPr>
          <w:p w:rsidR="005D440C" w:rsidRDefault="005D440C" w:rsidP="005D440C">
            <w:pPr>
              <w:spacing w:after="0" w:line="240" w:lineRule="auto"/>
              <w:rPr>
                <w:rFonts w:ascii="Times New Roman" w:eastAsia="Times New Roman" w:hAnsi="Times New Roman" w:cs="Times New Roman"/>
                <w:sz w:val="20"/>
                <w:szCs w:val="20"/>
                <w:lang w:eastAsia="ru-RU"/>
              </w:rPr>
            </w:pPr>
            <w:r w:rsidRPr="0056064F">
              <w:rPr>
                <w:rFonts w:ascii="Times New Roman" w:eastAsia="Times New Roman" w:hAnsi="Times New Roman" w:cs="Times New Roman"/>
                <w:sz w:val="20"/>
                <w:szCs w:val="20"/>
                <w:lang w:eastAsia="ru-RU"/>
              </w:rPr>
              <w:t>Б-ка им.</w:t>
            </w:r>
            <w:r>
              <w:rPr>
                <w:rFonts w:ascii="Times New Roman" w:eastAsia="Times New Roman" w:hAnsi="Times New Roman" w:cs="Times New Roman"/>
                <w:sz w:val="20"/>
                <w:szCs w:val="20"/>
                <w:lang w:eastAsia="ru-RU"/>
              </w:rPr>
              <w:t>В.</w:t>
            </w:r>
          </w:p>
          <w:p w:rsidR="005D440C" w:rsidRPr="0056064F" w:rsidRDefault="005D440C" w:rsidP="005D440C">
            <w:pPr>
              <w:spacing w:after="0" w:line="240" w:lineRule="auto"/>
              <w:rPr>
                <w:rFonts w:ascii="Times New Roman" w:eastAsia="Times New Roman" w:hAnsi="Times New Roman" w:cs="Times New Roman"/>
                <w:sz w:val="20"/>
                <w:szCs w:val="20"/>
                <w:lang w:eastAsia="ru-RU"/>
              </w:rPr>
            </w:pPr>
            <w:r w:rsidRPr="0056064F">
              <w:rPr>
                <w:rFonts w:ascii="Times New Roman" w:eastAsia="Times New Roman" w:hAnsi="Times New Roman" w:cs="Times New Roman"/>
                <w:sz w:val="20"/>
                <w:szCs w:val="20"/>
                <w:lang w:eastAsia="ru-RU"/>
              </w:rPr>
              <w:t xml:space="preserve">Дубинина </w:t>
            </w:r>
          </w:p>
        </w:tc>
        <w:tc>
          <w:tcPr>
            <w:tcW w:w="1340" w:type="dxa"/>
            <w:tcBorders>
              <w:top w:val="nil"/>
              <w:left w:val="nil"/>
              <w:bottom w:val="single" w:sz="4" w:space="0" w:color="auto"/>
              <w:right w:val="single" w:sz="4" w:space="0" w:color="auto"/>
            </w:tcBorders>
            <w:shd w:val="clear" w:color="auto" w:fill="auto"/>
            <w:noWrap/>
            <w:vAlign w:val="center"/>
            <w:hideMark/>
          </w:tcPr>
          <w:p w:rsidR="005D440C" w:rsidRPr="0056064F" w:rsidRDefault="005D440C" w:rsidP="005D440C">
            <w:pPr>
              <w:spacing w:after="0" w:line="240" w:lineRule="auto"/>
              <w:jc w:val="center"/>
              <w:rPr>
                <w:rFonts w:ascii="Times New Roman" w:eastAsia="Times New Roman" w:hAnsi="Times New Roman" w:cs="Times New Roman"/>
                <w:b/>
                <w:bCs/>
                <w:sz w:val="20"/>
                <w:szCs w:val="20"/>
                <w:lang w:eastAsia="ru-RU"/>
              </w:rPr>
            </w:pPr>
            <w:r w:rsidRPr="0056064F">
              <w:rPr>
                <w:rFonts w:ascii="Times New Roman" w:eastAsia="Times New Roman" w:hAnsi="Times New Roman" w:cs="Times New Roman"/>
                <w:b/>
                <w:bCs/>
                <w:sz w:val="20"/>
                <w:szCs w:val="20"/>
                <w:lang w:eastAsia="ru-RU"/>
              </w:rPr>
              <w:t>358</w:t>
            </w:r>
          </w:p>
        </w:tc>
        <w:tc>
          <w:tcPr>
            <w:tcW w:w="787" w:type="dxa"/>
            <w:tcBorders>
              <w:top w:val="nil"/>
              <w:left w:val="nil"/>
              <w:bottom w:val="single" w:sz="4" w:space="0" w:color="auto"/>
              <w:right w:val="single" w:sz="4" w:space="0" w:color="auto"/>
            </w:tcBorders>
            <w:shd w:val="clear" w:color="auto" w:fill="auto"/>
            <w:vAlign w:val="center"/>
            <w:hideMark/>
          </w:tcPr>
          <w:p w:rsidR="005D440C" w:rsidRPr="0056064F" w:rsidRDefault="005D440C" w:rsidP="005D440C">
            <w:pPr>
              <w:spacing w:after="0" w:line="240" w:lineRule="auto"/>
              <w:jc w:val="center"/>
              <w:rPr>
                <w:rFonts w:ascii="Times New Roman" w:eastAsia="Times New Roman" w:hAnsi="Times New Roman" w:cs="Times New Roman"/>
                <w:sz w:val="20"/>
                <w:szCs w:val="20"/>
                <w:lang w:eastAsia="ru-RU"/>
              </w:rPr>
            </w:pPr>
            <w:r w:rsidRPr="0056064F">
              <w:rPr>
                <w:rFonts w:ascii="Times New Roman" w:eastAsia="Times New Roman" w:hAnsi="Times New Roman" w:cs="Times New Roman"/>
                <w:sz w:val="20"/>
                <w:szCs w:val="20"/>
                <w:lang w:eastAsia="ru-RU"/>
              </w:rPr>
              <w:t>284</w:t>
            </w:r>
          </w:p>
        </w:tc>
        <w:tc>
          <w:tcPr>
            <w:tcW w:w="850" w:type="dxa"/>
            <w:tcBorders>
              <w:top w:val="nil"/>
              <w:left w:val="nil"/>
              <w:bottom w:val="single" w:sz="4" w:space="0" w:color="auto"/>
              <w:right w:val="single" w:sz="4" w:space="0" w:color="auto"/>
            </w:tcBorders>
            <w:shd w:val="clear" w:color="auto" w:fill="auto"/>
            <w:vAlign w:val="center"/>
            <w:hideMark/>
          </w:tcPr>
          <w:p w:rsidR="005D440C" w:rsidRPr="0056064F" w:rsidRDefault="005D440C" w:rsidP="005D440C">
            <w:pPr>
              <w:spacing w:after="0" w:line="240" w:lineRule="auto"/>
              <w:jc w:val="center"/>
              <w:rPr>
                <w:rFonts w:ascii="Times New Roman" w:eastAsia="Times New Roman" w:hAnsi="Times New Roman" w:cs="Times New Roman"/>
                <w:sz w:val="20"/>
                <w:szCs w:val="20"/>
                <w:lang w:eastAsia="ru-RU"/>
              </w:rPr>
            </w:pPr>
            <w:r w:rsidRPr="0056064F">
              <w:rPr>
                <w:rFonts w:ascii="Times New Roman" w:eastAsia="Times New Roman" w:hAnsi="Times New Roman" w:cs="Times New Roman"/>
                <w:sz w:val="20"/>
                <w:szCs w:val="20"/>
                <w:lang w:eastAsia="ru-RU"/>
              </w:rPr>
              <w:t>79,33%</w:t>
            </w:r>
          </w:p>
        </w:tc>
        <w:tc>
          <w:tcPr>
            <w:tcW w:w="551" w:type="dxa"/>
            <w:tcBorders>
              <w:top w:val="nil"/>
              <w:left w:val="nil"/>
              <w:bottom w:val="single" w:sz="4" w:space="0" w:color="auto"/>
              <w:right w:val="single" w:sz="4" w:space="0" w:color="auto"/>
            </w:tcBorders>
            <w:shd w:val="clear" w:color="auto" w:fill="auto"/>
            <w:vAlign w:val="center"/>
            <w:hideMark/>
          </w:tcPr>
          <w:p w:rsidR="005D440C" w:rsidRPr="0056064F" w:rsidRDefault="005D440C" w:rsidP="005D440C">
            <w:pPr>
              <w:spacing w:after="0" w:line="240" w:lineRule="auto"/>
              <w:jc w:val="center"/>
              <w:rPr>
                <w:rFonts w:ascii="Times New Roman" w:eastAsia="Times New Roman" w:hAnsi="Times New Roman" w:cs="Times New Roman"/>
                <w:sz w:val="20"/>
                <w:szCs w:val="20"/>
                <w:lang w:eastAsia="ru-RU"/>
              </w:rPr>
            </w:pPr>
            <w:r w:rsidRPr="0056064F">
              <w:rPr>
                <w:rFonts w:ascii="Times New Roman" w:eastAsia="Times New Roman" w:hAnsi="Times New Roman" w:cs="Times New Roman"/>
                <w:sz w:val="20"/>
                <w:szCs w:val="20"/>
                <w:lang w:eastAsia="ru-RU"/>
              </w:rPr>
              <w:t>0</w:t>
            </w:r>
          </w:p>
        </w:tc>
        <w:tc>
          <w:tcPr>
            <w:tcW w:w="730" w:type="dxa"/>
            <w:tcBorders>
              <w:top w:val="nil"/>
              <w:left w:val="nil"/>
              <w:bottom w:val="single" w:sz="4" w:space="0" w:color="auto"/>
              <w:right w:val="single" w:sz="4" w:space="0" w:color="auto"/>
            </w:tcBorders>
            <w:shd w:val="clear" w:color="auto" w:fill="auto"/>
            <w:vAlign w:val="center"/>
            <w:hideMark/>
          </w:tcPr>
          <w:p w:rsidR="005D440C" w:rsidRPr="0056064F" w:rsidRDefault="005D440C" w:rsidP="005D440C">
            <w:pPr>
              <w:spacing w:after="0" w:line="240" w:lineRule="auto"/>
              <w:jc w:val="center"/>
              <w:rPr>
                <w:rFonts w:ascii="Times New Roman" w:eastAsia="Times New Roman" w:hAnsi="Times New Roman" w:cs="Times New Roman"/>
                <w:sz w:val="20"/>
                <w:szCs w:val="20"/>
                <w:lang w:eastAsia="ru-RU"/>
              </w:rPr>
            </w:pPr>
            <w:r w:rsidRPr="0056064F">
              <w:rPr>
                <w:rFonts w:ascii="Times New Roman" w:eastAsia="Times New Roman" w:hAnsi="Times New Roman" w:cs="Times New Roman"/>
                <w:sz w:val="20"/>
                <w:szCs w:val="20"/>
                <w:lang w:eastAsia="ru-RU"/>
              </w:rPr>
              <w:t>0,00%</w:t>
            </w:r>
          </w:p>
        </w:tc>
        <w:tc>
          <w:tcPr>
            <w:tcW w:w="765" w:type="dxa"/>
            <w:tcBorders>
              <w:top w:val="nil"/>
              <w:left w:val="nil"/>
              <w:bottom w:val="single" w:sz="4" w:space="0" w:color="auto"/>
              <w:right w:val="single" w:sz="4" w:space="0" w:color="auto"/>
            </w:tcBorders>
            <w:shd w:val="clear" w:color="auto" w:fill="auto"/>
            <w:vAlign w:val="center"/>
            <w:hideMark/>
          </w:tcPr>
          <w:p w:rsidR="005D440C" w:rsidRPr="0056064F" w:rsidRDefault="005D440C" w:rsidP="005D440C">
            <w:pPr>
              <w:spacing w:after="0" w:line="240" w:lineRule="auto"/>
              <w:jc w:val="center"/>
              <w:rPr>
                <w:rFonts w:ascii="Times New Roman" w:eastAsia="Times New Roman" w:hAnsi="Times New Roman" w:cs="Times New Roman"/>
                <w:sz w:val="20"/>
                <w:szCs w:val="20"/>
                <w:lang w:eastAsia="ru-RU"/>
              </w:rPr>
            </w:pPr>
            <w:r w:rsidRPr="0056064F">
              <w:rPr>
                <w:rFonts w:ascii="Times New Roman" w:eastAsia="Times New Roman" w:hAnsi="Times New Roman" w:cs="Times New Roman"/>
                <w:sz w:val="20"/>
                <w:szCs w:val="20"/>
                <w:lang w:eastAsia="ru-RU"/>
              </w:rPr>
              <w:t>74</w:t>
            </w:r>
          </w:p>
        </w:tc>
        <w:tc>
          <w:tcPr>
            <w:tcW w:w="967" w:type="dxa"/>
            <w:tcBorders>
              <w:top w:val="nil"/>
              <w:left w:val="nil"/>
              <w:bottom w:val="single" w:sz="4" w:space="0" w:color="auto"/>
              <w:right w:val="single" w:sz="4" w:space="0" w:color="auto"/>
            </w:tcBorders>
            <w:shd w:val="clear" w:color="auto" w:fill="auto"/>
            <w:vAlign w:val="center"/>
            <w:hideMark/>
          </w:tcPr>
          <w:p w:rsidR="005D440C" w:rsidRPr="0056064F" w:rsidRDefault="005D440C" w:rsidP="005D440C">
            <w:pPr>
              <w:spacing w:after="0" w:line="240" w:lineRule="auto"/>
              <w:jc w:val="center"/>
              <w:rPr>
                <w:rFonts w:ascii="Times New Roman" w:eastAsia="Times New Roman" w:hAnsi="Times New Roman" w:cs="Times New Roman"/>
                <w:sz w:val="20"/>
                <w:szCs w:val="20"/>
                <w:lang w:eastAsia="ru-RU"/>
              </w:rPr>
            </w:pPr>
            <w:r w:rsidRPr="0056064F">
              <w:rPr>
                <w:rFonts w:ascii="Times New Roman" w:eastAsia="Times New Roman" w:hAnsi="Times New Roman" w:cs="Times New Roman"/>
                <w:sz w:val="20"/>
                <w:szCs w:val="20"/>
                <w:lang w:eastAsia="ru-RU"/>
              </w:rPr>
              <w:t>20,67%</w:t>
            </w:r>
          </w:p>
        </w:tc>
        <w:tc>
          <w:tcPr>
            <w:tcW w:w="535" w:type="dxa"/>
            <w:tcBorders>
              <w:top w:val="nil"/>
              <w:left w:val="nil"/>
              <w:bottom w:val="single" w:sz="4" w:space="0" w:color="auto"/>
              <w:right w:val="nil"/>
            </w:tcBorders>
          </w:tcPr>
          <w:p w:rsidR="005D440C" w:rsidRPr="0056064F" w:rsidRDefault="005D440C" w:rsidP="005D440C">
            <w:pPr>
              <w:spacing w:after="0" w:line="240" w:lineRule="auto"/>
              <w:jc w:val="center"/>
              <w:rPr>
                <w:rFonts w:ascii="Times New Roman" w:eastAsia="Times New Roman" w:hAnsi="Times New Roman" w:cs="Times New Roman"/>
                <w:sz w:val="20"/>
                <w:szCs w:val="20"/>
                <w:lang w:eastAsia="ru-RU"/>
              </w:rPr>
            </w:pPr>
          </w:p>
        </w:tc>
        <w:tc>
          <w:tcPr>
            <w:tcW w:w="535" w:type="dxa"/>
            <w:tcBorders>
              <w:top w:val="nil"/>
              <w:left w:val="nil"/>
              <w:bottom w:val="single" w:sz="4" w:space="0" w:color="auto"/>
              <w:right w:val="single" w:sz="4" w:space="0" w:color="auto"/>
            </w:tcBorders>
            <w:shd w:val="clear" w:color="auto" w:fill="auto"/>
            <w:vAlign w:val="center"/>
            <w:hideMark/>
          </w:tcPr>
          <w:p w:rsidR="005D440C" w:rsidRPr="0056064F" w:rsidRDefault="005D440C" w:rsidP="005D440C">
            <w:pPr>
              <w:spacing w:after="0" w:line="240" w:lineRule="auto"/>
              <w:jc w:val="center"/>
              <w:rPr>
                <w:rFonts w:ascii="Times New Roman" w:eastAsia="Times New Roman" w:hAnsi="Times New Roman" w:cs="Times New Roman"/>
                <w:sz w:val="20"/>
                <w:szCs w:val="20"/>
                <w:lang w:eastAsia="ru-RU"/>
              </w:rPr>
            </w:pPr>
            <w:r w:rsidRPr="0056064F">
              <w:rPr>
                <w:rFonts w:ascii="Times New Roman" w:eastAsia="Times New Roman" w:hAnsi="Times New Roman" w:cs="Times New Roman"/>
                <w:sz w:val="20"/>
                <w:szCs w:val="20"/>
                <w:lang w:eastAsia="ru-RU"/>
              </w:rPr>
              <w:t>0</w:t>
            </w:r>
          </w:p>
        </w:tc>
        <w:tc>
          <w:tcPr>
            <w:tcW w:w="818" w:type="dxa"/>
            <w:tcBorders>
              <w:top w:val="nil"/>
              <w:left w:val="nil"/>
              <w:bottom w:val="single" w:sz="4" w:space="0" w:color="auto"/>
              <w:right w:val="single" w:sz="4" w:space="0" w:color="auto"/>
            </w:tcBorders>
            <w:shd w:val="clear" w:color="auto" w:fill="auto"/>
            <w:vAlign w:val="center"/>
            <w:hideMark/>
          </w:tcPr>
          <w:p w:rsidR="005D440C" w:rsidRPr="00252D62" w:rsidRDefault="005D440C" w:rsidP="005D440C">
            <w:pPr>
              <w:spacing w:after="0" w:line="240" w:lineRule="auto"/>
              <w:jc w:val="center"/>
              <w:rPr>
                <w:rFonts w:ascii="Times New Roman" w:eastAsia="Times New Roman" w:hAnsi="Times New Roman" w:cs="Times New Roman"/>
                <w:bCs/>
                <w:sz w:val="20"/>
                <w:szCs w:val="20"/>
                <w:lang w:eastAsia="ru-RU"/>
              </w:rPr>
            </w:pPr>
            <w:r w:rsidRPr="00252D62">
              <w:rPr>
                <w:rFonts w:ascii="Times New Roman" w:eastAsia="Times New Roman" w:hAnsi="Times New Roman" w:cs="Times New Roman"/>
                <w:bCs/>
                <w:sz w:val="20"/>
                <w:szCs w:val="20"/>
                <w:lang w:eastAsia="ru-RU"/>
              </w:rPr>
              <w:t>0</w:t>
            </w:r>
          </w:p>
        </w:tc>
        <w:tc>
          <w:tcPr>
            <w:tcW w:w="879" w:type="dxa"/>
            <w:tcBorders>
              <w:top w:val="nil"/>
              <w:left w:val="nil"/>
              <w:bottom w:val="single" w:sz="4" w:space="0" w:color="auto"/>
              <w:right w:val="single" w:sz="4" w:space="0" w:color="auto"/>
            </w:tcBorders>
            <w:shd w:val="clear" w:color="auto" w:fill="auto"/>
            <w:vAlign w:val="center"/>
            <w:hideMark/>
          </w:tcPr>
          <w:p w:rsidR="005D440C" w:rsidRPr="0056064F" w:rsidRDefault="005D440C" w:rsidP="005D440C">
            <w:pPr>
              <w:spacing w:after="0" w:line="240" w:lineRule="auto"/>
              <w:jc w:val="center"/>
              <w:rPr>
                <w:rFonts w:ascii="Times New Roman" w:eastAsia="Times New Roman" w:hAnsi="Times New Roman" w:cs="Times New Roman"/>
                <w:sz w:val="20"/>
                <w:szCs w:val="20"/>
                <w:lang w:eastAsia="ru-RU"/>
              </w:rPr>
            </w:pPr>
            <w:r w:rsidRPr="0056064F">
              <w:rPr>
                <w:rFonts w:ascii="Times New Roman" w:eastAsia="Times New Roman" w:hAnsi="Times New Roman" w:cs="Times New Roman"/>
                <w:sz w:val="20"/>
                <w:szCs w:val="20"/>
                <w:lang w:eastAsia="ru-RU"/>
              </w:rPr>
              <w:t>0,00%</w:t>
            </w:r>
          </w:p>
        </w:tc>
      </w:tr>
      <w:tr w:rsidR="005D440C" w:rsidRPr="003A1D79" w:rsidTr="005D440C">
        <w:trPr>
          <w:trHeight w:val="435"/>
        </w:trPr>
        <w:tc>
          <w:tcPr>
            <w:tcW w:w="1621" w:type="dxa"/>
            <w:tcBorders>
              <w:top w:val="nil"/>
              <w:left w:val="single" w:sz="4" w:space="0" w:color="auto"/>
              <w:bottom w:val="nil"/>
              <w:right w:val="single" w:sz="4" w:space="0" w:color="auto"/>
            </w:tcBorders>
            <w:shd w:val="clear" w:color="auto" w:fill="auto"/>
            <w:vAlign w:val="center"/>
            <w:hideMark/>
          </w:tcPr>
          <w:p w:rsidR="005D440C" w:rsidRDefault="005D440C" w:rsidP="005D440C">
            <w:pPr>
              <w:spacing w:after="0" w:line="240" w:lineRule="auto"/>
              <w:rPr>
                <w:rFonts w:ascii="Times New Roman" w:eastAsia="Times New Roman" w:hAnsi="Times New Roman" w:cs="Times New Roman"/>
                <w:sz w:val="20"/>
                <w:szCs w:val="20"/>
                <w:lang w:eastAsia="ru-RU"/>
              </w:rPr>
            </w:pPr>
            <w:r w:rsidRPr="0056064F">
              <w:rPr>
                <w:rFonts w:ascii="Times New Roman" w:eastAsia="Times New Roman" w:hAnsi="Times New Roman" w:cs="Times New Roman"/>
                <w:sz w:val="20"/>
                <w:szCs w:val="20"/>
                <w:lang w:eastAsia="ru-RU"/>
              </w:rPr>
              <w:t>Б-ка им.</w:t>
            </w:r>
            <w:r>
              <w:rPr>
                <w:rFonts w:ascii="Times New Roman" w:eastAsia="Times New Roman" w:hAnsi="Times New Roman" w:cs="Times New Roman"/>
                <w:sz w:val="20"/>
                <w:szCs w:val="20"/>
                <w:lang w:eastAsia="ru-RU"/>
              </w:rPr>
              <w:t>К.</w:t>
            </w:r>
          </w:p>
          <w:p w:rsidR="005D440C" w:rsidRPr="0056064F" w:rsidRDefault="005D440C" w:rsidP="005D440C">
            <w:pPr>
              <w:spacing w:after="0" w:line="240" w:lineRule="auto"/>
              <w:rPr>
                <w:rFonts w:ascii="Times New Roman" w:eastAsia="Times New Roman" w:hAnsi="Times New Roman" w:cs="Times New Roman"/>
                <w:sz w:val="20"/>
                <w:szCs w:val="20"/>
                <w:lang w:eastAsia="ru-RU"/>
              </w:rPr>
            </w:pPr>
            <w:r w:rsidRPr="0056064F">
              <w:rPr>
                <w:rFonts w:ascii="Times New Roman" w:eastAsia="Times New Roman" w:hAnsi="Times New Roman" w:cs="Times New Roman"/>
                <w:sz w:val="20"/>
                <w:szCs w:val="20"/>
                <w:lang w:eastAsia="ru-RU"/>
              </w:rPr>
              <w:t xml:space="preserve">Симонова </w:t>
            </w:r>
          </w:p>
        </w:tc>
        <w:tc>
          <w:tcPr>
            <w:tcW w:w="1340" w:type="dxa"/>
            <w:tcBorders>
              <w:top w:val="nil"/>
              <w:left w:val="nil"/>
              <w:bottom w:val="nil"/>
              <w:right w:val="single" w:sz="4" w:space="0" w:color="auto"/>
            </w:tcBorders>
            <w:shd w:val="clear" w:color="auto" w:fill="auto"/>
            <w:noWrap/>
            <w:vAlign w:val="center"/>
            <w:hideMark/>
          </w:tcPr>
          <w:p w:rsidR="005D440C" w:rsidRPr="0056064F" w:rsidRDefault="005D440C" w:rsidP="005D440C">
            <w:pPr>
              <w:spacing w:after="0" w:line="240" w:lineRule="auto"/>
              <w:jc w:val="center"/>
              <w:rPr>
                <w:rFonts w:ascii="Times New Roman" w:eastAsia="Times New Roman" w:hAnsi="Times New Roman" w:cs="Times New Roman"/>
                <w:b/>
                <w:bCs/>
                <w:sz w:val="20"/>
                <w:szCs w:val="20"/>
                <w:lang w:eastAsia="ru-RU"/>
              </w:rPr>
            </w:pPr>
            <w:r w:rsidRPr="0056064F">
              <w:rPr>
                <w:rFonts w:ascii="Times New Roman" w:eastAsia="Times New Roman" w:hAnsi="Times New Roman" w:cs="Times New Roman"/>
                <w:b/>
                <w:bCs/>
                <w:sz w:val="20"/>
                <w:szCs w:val="20"/>
                <w:lang w:eastAsia="ru-RU"/>
              </w:rPr>
              <w:t>308</w:t>
            </w:r>
          </w:p>
        </w:tc>
        <w:tc>
          <w:tcPr>
            <w:tcW w:w="787" w:type="dxa"/>
            <w:tcBorders>
              <w:top w:val="nil"/>
              <w:left w:val="nil"/>
              <w:bottom w:val="nil"/>
              <w:right w:val="single" w:sz="4" w:space="0" w:color="auto"/>
            </w:tcBorders>
            <w:shd w:val="clear" w:color="auto" w:fill="auto"/>
            <w:vAlign w:val="center"/>
            <w:hideMark/>
          </w:tcPr>
          <w:p w:rsidR="005D440C" w:rsidRPr="0056064F" w:rsidRDefault="005D440C" w:rsidP="005D440C">
            <w:pPr>
              <w:spacing w:after="0" w:line="240" w:lineRule="auto"/>
              <w:jc w:val="center"/>
              <w:rPr>
                <w:rFonts w:ascii="Times New Roman" w:eastAsia="Times New Roman" w:hAnsi="Times New Roman" w:cs="Times New Roman"/>
                <w:sz w:val="20"/>
                <w:szCs w:val="20"/>
                <w:lang w:eastAsia="ru-RU"/>
              </w:rPr>
            </w:pPr>
            <w:r w:rsidRPr="0056064F">
              <w:rPr>
                <w:rFonts w:ascii="Times New Roman" w:eastAsia="Times New Roman" w:hAnsi="Times New Roman" w:cs="Times New Roman"/>
                <w:sz w:val="20"/>
                <w:szCs w:val="20"/>
                <w:lang w:eastAsia="ru-RU"/>
              </w:rPr>
              <w:t>273</w:t>
            </w:r>
          </w:p>
        </w:tc>
        <w:tc>
          <w:tcPr>
            <w:tcW w:w="850" w:type="dxa"/>
            <w:tcBorders>
              <w:top w:val="nil"/>
              <w:left w:val="nil"/>
              <w:bottom w:val="nil"/>
              <w:right w:val="single" w:sz="4" w:space="0" w:color="auto"/>
            </w:tcBorders>
            <w:shd w:val="clear" w:color="auto" w:fill="auto"/>
            <w:vAlign w:val="center"/>
            <w:hideMark/>
          </w:tcPr>
          <w:p w:rsidR="005D440C" w:rsidRPr="0056064F" w:rsidRDefault="005D440C" w:rsidP="005D440C">
            <w:pPr>
              <w:spacing w:after="0" w:line="240" w:lineRule="auto"/>
              <w:jc w:val="center"/>
              <w:rPr>
                <w:rFonts w:ascii="Times New Roman" w:eastAsia="Times New Roman" w:hAnsi="Times New Roman" w:cs="Times New Roman"/>
                <w:sz w:val="20"/>
                <w:szCs w:val="20"/>
                <w:lang w:eastAsia="ru-RU"/>
              </w:rPr>
            </w:pPr>
            <w:r w:rsidRPr="0056064F">
              <w:rPr>
                <w:rFonts w:ascii="Times New Roman" w:eastAsia="Times New Roman" w:hAnsi="Times New Roman" w:cs="Times New Roman"/>
                <w:sz w:val="20"/>
                <w:szCs w:val="20"/>
                <w:lang w:eastAsia="ru-RU"/>
              </w:rPr>
              <w:t>88,64%</w:t>
            </w:r>
          </w:p>
        </w:tc>
        <w:tc>
          <w:tcPr>
            <w:tcW w:w="551" w:type="dxa"/>
            <w:tcBorders>
              <w:top w:val="nil"/>
              <w:left w:val="nil"/>
              <w:bottom w:val="nil"/>
              <w:right w:val="single" w:sz="4" w:space="0" w:color="auto"/>
            </w:tcBorders>
            <w:shd w:val="clear" w:color="auto" w:fill="auto"/>
            <w:vAlign w:val="center"/>
            <w:hideMark/>
          </w:tcPr>
          <w:p w:rsidR="005D440C" w:rsidRPr="0056064F" w:rsidRDefault="005D440C" w:rsidP="005D440C">
            <w:pPr>
              <w:spacing w:after="0" w:line="240" w:lineRule="auto"/>
              <w:jc w:val="center"/>
              <w:rPr>
                <w:rFonts w:ascii="Times New Roman" w:eastAsia="Times New Roman" w:hAnsi="Times New Roman" w:cs="Times New Roman"/>
                <w:sz w:val="20"/>
                <w:szCs w:val="20"/>
                <w:lang w:eastAsia="ru-RU"/>
              </w:rPr>
            </w:pPr>
            <w:r w:rsidRPr="0056064F">
              <w:rPr>
                <w:rFonts w:ascii="Times New Roman" w:eastAsia="Times New Roman" w:hAnsi="Times New Roman" w:cs="Times New Roman"/>
                <w:sz w:val="20"/>
                <w:szCs w:val="20"/>
                <w:lang w:eastAsia="ru-RU"/>
              </w:rPr>
              <w:t>0</w:t>
            </w:r>
          </w:p>
        </w:tc>
        <w:tc>
          <w:tcPr>
            <w:tcW w:w="730" w:type="dxa"/>
            <w:tcBorders>
              <w:top w:val="nil"/>
              <w:left w:val="nil"/>
              <w:bottom w:val="nil"/>
              <w:right w:val="single" w:sz="4" w:space="0" w:color="auto"/>
            </w:tcBorders>
            <w:shd w:val="clear" w:color="auto" w:fill="auto"/>
            <w:vAlign w:val="center"/>
            <w:hideMark/>
          </w:tcPr>
          <w:p w:rsidR="005D440C" w:rsidRPr="0056064F" w:rsidRDefault="005D440C" w:rsidP="005D440C">
            <w:pPr>
              <w:spacing w:after="0" w:line="240" w:lineRule="auto"/>
              <w:jc w:val="center"/>
              <w:rPr>
                <w:rFonts w:ascii="Times New Roman" w:eastAsia="Times New Roman" w:hAnsi="Times New Roman" w:cs="Times New Roman"/>
                <w:sz w:val="20"/>
                <w:szCs w:val="20"/>
                <w:lang w:eastAsia="ru-RU"/>
              </w:rPr>
            </w:pPr>
            <w:r w:rsidRPr="0056064F">
              <w:rPr>
                <w:rFonts w:ascii="Times New Roman" w:eastAsia="Times New Roman" w:hAnsi="Times New Roman" w:cs="Times New Roman"/>
                <w:sz w:val="20"/>
                <w:szCs w:val="20"/>
                <w:lang w:eastAsia="ru-RU"/>
              </w:rPr>
              <w:t>0,00%</w:t>
            </w:r>
          </w:p>
        </w:tc>
        <w:tc>
          <w:tcPr>
            <w:tcW w:w="765" w:type="dxa"/>
            <w:tcBorders>
              <w:top w:val="nil"/>
              <w:left w:val="nil"/>
              <w:bottom w:val="nil"/>
              <w:right w:val="single" w:sz="4" w:space="0" w:color="auto"/>
            </w:tcBorders>
            <w:shd w:val="clear" w:color="auto" w:fill="auto"/>
            <w:vAlign w:val="center"/>
            <w:hideMark/>
          </w:tcPr>
          <w:p w:rsidR="005D440C" w:rsidRPr="0056064F" w:rsidRDefault="005D440C" w:rsidP="005D440C">
            <w:pPr>
              <w:spacing w:after="0" w:line="240" w:lineRule="auto"/>
              <w:jc w:val="center"/>
              <w:rPr>
                <w:rFonts w:ascii="Times New Roman" w:eastAsia="Times New Roman" w:hAnsi="Times New Roman" w:cs="Times New Roman"/>
                <w:sz w:val="20"/>
                <w:szCs w:val="20"/>
                <w:lang w:eastAsia="ru-RU"/>
              </w:rPr>
            </w:pPr>
            <w:r w:rsidRPr="0056064F">
              <w:rPr>
                <w:rFonts w:ascii="Times New Roman" w:eastAsia="Times New Roman" w:hAnsi="Times New Roman" w:cs="Times New Roman"/>
                <w:sz w:val="20"/>
                <w:szCs w:val="20"/>
                <w:lang w:eastAsia="ru-RU"/>
              </w:rPr>
              <w:t>35</w:t>
            </w:r>
          </w:p>
        </w:tc>
        <w:tc>
          <w:tcPr>
            <w:tcW w:w="967" w:type="dxa"/>
            <w:tcBorders>
              <w:top w:val="nil"/>
              <w:left w:val="nil"/>
              <w:bottom w:val="nil"/>
              <w:right w:val="single" w:sz="4" w:space="0" w:color="auto"/>
            </w:tcBorders>
            <w:shd w:val="clear" w:color="auto" w:fill="auto"/>
            <w:vAlign w:val="center"/>
            <w:hideMark/>
          </w:tcPr>
          <w:p w:rsidR="005D440C" w:rsidRPr="0056064F" w:rsidRDefault="005D440C" w:rsidP="005D440C">
            <w:pPr>
              <w:spacing w:after="0" w:line="240" w:lineRule="auto"/>
              <w:jc w:val="center"/>
              <w:rPr>
                <w:rFonts w:ascii="Times New Roman" w:eastAsia="Times New Roman" w:hAnsi="Times New Roman" w:cs="Times New Roman"/>
                <w:sz w:val="20"/>
                <w:szCs w:val="20"/>
                <w:lang w:eastAsia="ru-RU"/>
              </w:rPr>
            </w:pPr>
            <w:r w:rsidRPr="0056064F">
              <w:rPr>
                <w:rFonts w:ascii="Times New Roman" w:eastAsia="Times New Roman" w:hAnsi="Times New Roman" w:cs="Times New Roman"/>
                <w:sz w:val="20"/>
                <w:szCs w:val="20"/>
                <w:lang w:eastAsia="ru-RU"/>
              </w:rPr>
              <w:t>11,36%</w:t>
            </w:r>
          </w:p>
        </w:tc>
        <w:tc>
          <w:tcPr>
            <w:tcW w:w="535" w:type="dxa"/>
            <w:tcBorders>
              <w:top w:val="nil"/>
              <w:left w:val="nil"/>
              <w:bottom w:val="nil"/>
              <w:right w:val="nil"/>
            </w:tcBorders>
          </w:tcPr>
          <w:p w:rsidR="005D440C" w:rsidRPr="0056064F" w:rsidRDefault="005D440C" w:rsidP="005D440C">
            <w:pPr>
              <w:spacing w:after="0" w:line="240" w:lineRule="auto"/>
              <w:jc w:val="center"/>
              <w:rPr>
                <w:rFonts w:ascii="Times New Roman" w:eastAsia="Times New Roman" w:hAnsi="Times New Roman" w:cs="Times New Roman"/>
                <w:sz w:val="20"/>
                <w:szCs w:val="20"/>
                <w:lang w:eastAsia="ru-RU"/>
              </w:rPr>
            </w:pPr>
          </w:p>
        </w:tc>
        <w:tc>
          <w:tcPr>
            <w:tcW w:w="535" w:type="dxa"/>
            <w:tcBorders>
              <w:top w:val="nil"/>
              <w:left w:val="nil"/>
              <w:bottom w:val="nil"/>
              <w:right w:val="single" w:sz="4" w:space="0" w:color="auto"/>
            </w:tcBorders>
            <w:shd w:val="clear" w:color="auto" w:fill="auto"/>
            <w:vAlign w:val="center"/>
            <w:hideMark/>
          </w:tcPr>
          <w:p w:rsidR="005D440C" w:rsidRPr="0056064F" w:rsidRDefault="005D440C" w:rsidP="005D440C">
            <w:pPr>
              <w:spacing w:after="0" w:line="240" w:lineRule="auto"/>
              <w:jc w:val="center"/>
              <w:rPr>
                <w:rFonts w:ascii="Times New Roman" w:eastAsia="Times New Roman" w:hAnsi="Times New Roman" w:cs="Times New Roman"/>
                <w:sz w:val="20"/>
                <w:szCs w:val="20"/>
                <w:lang w:eastAsia="ru-RU"/>
              </w:rPr>
            </w:pPr>
            <w:r w:rsidRPr="0056064F">
              <w:rPr>
                <w:rFonts w:ascii="Times New Roman" w:eastAsia="Times New Roman" w:hAnsi="Times New Roman" w:cs="Times New Roman"/>
                <w:sz w:val="20"/>
                <w:szCs w:val="20"/>
                <w:lang w:eastAsia="ru-RU"/>
              </w:rPr>
              <w:t>0</w:t>
            </w:r>
          </w:p>
        </w:tc>
        <w:tc>
          <w:tcPr>
            <w:tcW w:w="818" w:type="dxa"/>
            <w:tcBorders>
              <w:top w:val="nil"/>
              <w:left w:val="nil"/>
              <w:bottom w:val="nil"/>
              <w:right w:val="single" w:sz="4" w:space="0" w:color="auto"/>
            </w:tcBorders>
            <w:shd w:val="clear" w:color="auto" w:fill="auto"/>
            <w:vAlign w:val="center"/>
            <w:hideMark/>
          </w:tcPr>
          <w:p w:rsidR="005D440C" w:rsidRPr="00252D62" w:rsidRDefault="005D440C" w:rsidP="005D440C">
            <w:pPr>
              <w:spacing w:after="0" w:line="240" w:lineRule="auto"/>
              <w:jc w:val="center"/>
              <w:rPr>
                <w:rFonts w:ascii="Times New Roman" w:eastAsia="Times New Roman" w:hAnsi="Times New Roman" w:cs="Times New Roman"/>
                <w:bCs/>
                <w:sz w:val="20"/>
                <w:szCs w:val="20"/>
                <w:lang w:eastAsia="ru-RU"/>
              </w:rPr>
            </w:pPr>
            <w:r w:rsidRPr="00252D62">
              <w:rPr>
                <w:rFonts w:ascii="Times New Roman" w:eastAsia="Times New Roman" w:hAnsi="Times New Roman" w:cs="Times New Roman"/>
                <w:bCs/>
                <w:sz w:val="20"/>
                <w:szCs w:val="20"/>
                <w:lang w:eastAsia="ru-RU"/>
              </w:rPr>
              <w:t>0</w:t>
            </w:r>
          </w:p>
        </w:tc>
        <w:tc>
          <w:tcPr>
            <w:tcW w:w="879" w:type="dxa"/>
            <w:tcBorders>
              <w:top w:val="nil"/>
              <w:left w:val="nil"/>
              <w:bottom w:val="nil"/>
              <w:right w:val="single" w:sz="4" w:space="0" w:color="auto"/>
            </w:tcBorders>
            <w:shd w:val="clear" w:color="auto" w:fill="auto"/>
            <w:vAlign w:val="center"/>
            <w:hideMark/>
          </w:tcPr>
          <w:p w:rsidR="005D440C" w:rsidRPr="0056064F" w:rsidRDefault="005D440C" w:rsidP="005D440C">
            <w:pPr>
              <w:spacing w:after="0" w:line="240" w:lineRule="auto"/>
              <w:jc w:val="center"/>
              <w:rPr>
                <w:rFonts w:ascii="Times New Roman" w:eastAsia="Times New Roman" w:hAnsi="Times New Roman" w:cs="Times New Roman"/>
                <w:sz w:val="20"/>
                <w:szCs w:val="20"/>
                <w:lang w:eastAsia="ru-RU"/>
              </w:rPr>
            </w:pPr>
            <w:r w:rsidRPr="0056064F">
              <w:rPr>
                <w:rFonts w:ascii="Times New Roman" w:eastAsia="Times New Roman" w:hAnsi="Times New Roman" w:cs="Times New Roman"/>
                <w:sz w:val="20"/>
                <w:szCs w:val="20"/>
                <w:lang w:eastAsia="ru-RU"/>
              </w:rPr>
              <w:t>0,00%</w:t>
            </w:r>
          </w:p>
        </w:tc>
      </w:tr>
      <w:tr w:rsidR="005D440C" w:rsidRPr="003A1D79" w:rsidTr="005D440C">
        <w:trPr>
          <w:trHeight w:val="585"/>
        </w:trPr>
        <w:tc>
          <w:tcPr>
            <w:tcW w:w="1621"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5D440C" w:rsidRPr="0056064F" w:rsidRDefault="005D440C" w:rsidP="005D440C">
            <w:pPr>
              <w:spacing w:after="0" w:line="240" w:lineRule="auto"/>
              <w:rPr>
                <w:rFonts w:ascii="Times New Roman" w:eastAsia="Times New Roman" w:hAnsi="Times New Roman" w:cs="Times New Roman"/>
                <w:b/>
                <w:bCs/>
                <w:sz w:val="20"/>
                <w:szCs w:val="20"/>
                <w:lang w:eastAsia="ru-RU"/>
              </w:rPr>
            </w:pPr>
            <w:r w:rsidRPr="0056064F">
              <w:rPr>
                <w:rFonts w:ascii="Times New Roman" w:eastAsia="Times New Roman" w:hAnsi="Times New Roman" w:cs="Times New Roman"/>
                <w:b/>
                <w:bCs/>
                <w:sz w:val="20"/>
                <w:szCs w:val="20"/>
                <w:lang w:eastAsia="ru-RU"/>
              </w:rPr>
              <w:t>Итого по детским библиотекам</w:t>
            </w:r>
          </w:p>
        </w:tc>
        <w:tc>
          <w:tcPr>
            <w:tcW w:w="1340" w:type="dxa"/>
            <w:tcBorders>
              <w:top w:val="single" w:sz="8" w:space="0" w:color="auto"/>
              <w:left w:val="nil"/>
              <w:bottom w:val="single" w:sz="8" w:space="0" w:color="auto"/>
              <w:right w:val="single" w:sz="4" w:space="0" w:color="auto"/>
            </w:tcBorders>
            <w:shd w:val="clear" w:color="auto" w:fill="auto"/>
            <w:vAlign w:val="center"/>
            <w:hideMark/>
          </w:tcPr>
          <w:p w:rsidR="005D440C" w:rsidRPr="0056064F" w:rsidRDefault="005D440C" w:rsidP="005D440C">
            <w:pPr>
              <w:spacing w:after="0" w:line="240" w:lineRule="auto"/>
              <w:jc w:val="center"/>
              <w:rPr>
                <w:rFonts w:ascii="Times New Roman" w:eastAsia="Times New Roman" w:hAnsi="Times New Roman" w:cs="Times New Roman"/>
                <w:b/>
                <w:bCs/>
                <w:sz w:val="20"/>
                <w:szCs w:val="20"/>
                <w:lang w:eastAsia="ru-RU"/>
              </w:rPr>
            </w:pPr>
            <w:r w:rsidRPr="0056064F">
              <w:rPr>
                <w:rFonts w:ascii="Times New Roman" w:eastAsia="Times New Roman" w:hAnsi="Times New Roman" w:cs="Times New Roman"/>
                <w:b/>
                <w:bCs/>
                <w:sz w:val="20"/>
                <w:szCs w:val="20"/>
                <w:lang w:eastAsia="ru-RU"/>
              </w:rPr>
              <w:t>1654</w:t>
            </w:r>
          </w:p>
        </w:tc>
        <w:tc>
          <w:tcPr>
            <w:tcW w:w="787" w:type="dxa"/>
            <w:tcBorders>
              <w:top w:val="single" w:sz="8" w:space="0" w:color="auto"/>
              <w:left w:val="nil"/>
              <w:bottom w:val="single" w:sz="8" w:space="0" w:color="auto"/>
              <w:right w:val="single" w:sz="4" w:space="0" w:color="auto"/>
            </w:tcBorders>
            <w:shd w:val="clear" w:color="auto" w:fill="auto"/>
            <w:vAlign w:val="center"/>
            <w:hideMark/>
          </w:tcPr>
          <w:p w:rsidR="005D440C" w:rsidRPr="0056064F" w:rsidRDefault="005D440C" w:rsidP="005D440C">
            <w:pPr>
              <w:spacing w:after="0" w:line="240" w:lineRule="auto"/>
              <w:jc w:val="center"/>
              <w:rPr>
                <w:rFonts w:ascii="Times New Roman" w:eastAsia="Times New Roman" w:hAnsi="Times New Roman" w:cs="Times New Roman"/>
                <w:b/>
                <w:bCs/>
                <w:sz w:val="20"/>
                <w:szCs w:val="20"/>
                <w:lang w:eastAsia="ru-RU"/>
              </w:rPr>
            </w:pPr>
            <w:r w:rsidRPr="0056064F">
              <w:rPr>
                <w:rFonts w:ascii="Times New Roman" w:eastAsia="Times New Roman" w:hAnsi="Times New Roman" w:cs="Times New Roman"/>
                <w:b/>
                <w:bCs/>
                <w:sz w:val="20"/>
                <w:szCs w:val="20"/>
                <w:lang w:eastAsia="ru-RU"/>
              </w:rPr>
              <w:t>1308</w:t>
            </w:r>
          </w:p>
        </w:tc>
        <w:tc>
          <w:tcPr>
            <w:tcW w:w="850" w:type="dxa"/>
            <w:tcBorders>
              <w:top w:val="single" w:sz="8" w:space="0" w:color="auto"/>
              <w:left w:val="nil"/>
              <w:bottom w:val="single" w:sz="8" w:space="0" w:color="auto"/>
              <w:right w:val="single" w:sz="4" w:space="0" w:color="auto"/>
            </w:tcBorders>
            <w:shd w:val="clear" w:color="auto" w:fill="auto"/>
            <w:vAlign w:val="center"/>
            <w:hideMark/>
          </w:tcPr>
          <w:p w:rsidR="005D440C" w:rsidRPr="0056064F" w:rsidRDefault="005D440C" w:rsidP="005D440C">
            <w:pPr>
              <w:spacing w:after="0" w:line="240" w:lineRule="auto"/>
              <w:jc w:val="center"/>
              <w:rPr>
                <w:rFonts w:ascii="Times New Roman" w:eastAsia="Times New Roman" w:hAnsi="Times New Roman" w:cs="Times New Roman"/>
                <w:b/>
                <w:bCs/>
                <w:sz w:val="20"/>
                <w:szCs w:val="20"/>
                <w:lang w:eastAsia="ru-RU"/>
              </w:rPr>
            </w:pPr>
            <w:r w:rsidRPr="0056064F">
              <w:rPr>
                <w:rFonts w:ascii="Times New Roman" w:eastAsia="Times New Roman" w:hAnsi="Times New Roman" w:cs="Times New Roman"/>
                <w:b/>
                <w:bCs/>
                <w:sz w:val="20"/>
                <w:szCs w:val="20"/>
                <w:lang w:eastAsia="ru-RU"/>
              </w:rPr>
              <w:t>79,08%</w:t>
            </w:r>
          </w:p>
        </w:tc>
        <w:tc>
          <w:tcPr>
            <w:tcW w:w="551" w:type="dxa"/>
            <w:tcBorders>
              <w:top w:val="single" w:sz="8" w:space="0" w:color="auto"/>
              <w:left w:val="nil"/>
              <w:bottom w:val="single" w:sz="8" w:space="0" w:color="auto"/>
              <w:right w:val="single" w:sz="4" w:space="0" w:color="auto"/>
            </w:tcBorders>
            <w:shd w:val="clear" w:color="auto" w:fill="auto"/>
            <w:vAlign w:val="center"/>
            <w:hideMark/>
          </w:tcPr>
          <w:p w:rsidR="005D440C" w:rsidRPr="0056064F" w:rsidRDefault="005D440C" w:rsidP="005D440C">
            <w:pPr>
              <w:spacing w:after="0" w:line="240" w:lineRule="auto"/>
              <w:jc w:val="center"/>
              <w:rPr>
                <w:rFonts w:ascii="Times New Roman" w:eastAsia="Times New Roman" w:hAnsi="Times New Roman" w:cs="Times New Roman"/>
                <w:b/>
                <w:bCs/>
                <w:sz w:val="20"/>
                <w:szCs w:val="20"/>
                <w:lang w:eastAsia="ru-RU"/>
              </w:rPr>
            </w:pPr>
            <w:r w:rsidRPr="0056064F">
              <w:rPr>
                <w:rFonts w:ascii="Times New Roman" w:eastAsia="Times New Roman" w:hAnsi="Times New Roman" w:cs="Times New Roman"/>
                <w:b/>
                <w:bCs/>
                <w:sz w:val="20"/>
                <w:szCs w:val="20"/>
                <w:lang w:eastAsia="ru-RU"/>
              </w:rPr>
              <w:t>0</w:t>
            </w:r>
          </w:p>
        </w:tc>
        <w:tc>
          <w:tcPr>
            <w:tcW w:w="730" w:type="dxa"/>
            <w:tcBorders>
              <w:top w:val="single" w:sz="8" w:space="0" w:color="auto"/>
              <w:left w:val="nil"/>
              <w:bottom w:val="single" w:sz="8" w:space="0" w:color="auto"/>
              <w:right w:val="single" w:sz="4" w:space="0" w:color="auto"/>
            </w:tcBorders>
            <w:shd w:val="clear" w:color="auto" w:fill="auto"/>
            <w:vAlign w:val="center"/>
            <w:hideMark/>
          </w:tcPr>
          <w:p w:rsidR="005D440C" w:rsidRPr="0056064F" w:rsidRDefault="005D440C" w:rsidP="005D440C">
            <w:pPr>
              <w:spacing w:after="0" w:line="240" w:lineRule="auto"/>
              <w:jc w:val="center"/>
              <w:rPr>
                <w:rFonts w:ascii="Times New Roman" w:eastAsia="Times New Roman" w:hAnsi="Times New Roman" w:cs="Times New Roman"/>
                <w:b/>
                <w:bCs/>
                <w:sz w:val="20"/>
                <w:szCs w:val="20"/>
                <w:lang w:eastAsia="ru-RU"/>
              </w:rPr>
            </w:pPr>
            <w:r w:rsidRPr="0056064F">
              <w:rPr>
                <w:rFonts w:ascii="Times New Roman" w:eastAsia="Times New Roman" w:hAnsi="Times New Roman" w:cs="Times New Roman"/>
                <w:b/>
                <w:bCs/>
                <w:sz w:val="20"/>
                <w:szCs w:val="20"/>
                <w:lang w:eastAsia="ru-RU"/>
              </w:rPr>
              <w:t>0,06%</w:t>
            </w:r>
          </w:p>
        </w:tc>
        <w:tc>
          <w:tcPr>
            <w:tcW w:w="765" w:type="dxa"/>
            <w:tcBorders>
              <w:top w:val="single" w:sz="8" w:space="0" w:color="auto"/>
              <w:left w:val="nil"/>
              <w:bottom w:val="single" w:sz="8" w:space="0" w:color="auto"/>
              <w:right w:val="single" w:sz="4" w:space="0" w:color="auto"/>
            </w:tcBorders>
            <w:shd w:val="clear" w:color="auto" w:fill="auto"/>
            <w:vAlign w:val="center"/>
            <w:hideMark/>
          </w:tcPr>
          <w:p w:rsidR="005D440C" w:rsidRPr="0056064F" w:rsidRDefault="005D440C" w:rsidP="005D440C">
            <w:pPr>
              <w:spacing w:after="0" w:line="240" w:lineRule="auto"/>
              <w:jc w:val="center"/>
              <w:rPr>
                <w:rFonts w:ascii="Times New Roman" w:eastAsia="Times New Roman" w:hAnsi="Times New Roman" w:cs="Times New Roman"/>
                <w:b/>
                <w:bCs/>
                <w:sz w:val="20"/>
                <w:szCs w:val="20"/>
                <w:lang w:eastAsia="ru-RU"/>
              </w:rPr>
            </w:pPr>
            <w:r w:rsidRPr="0056064F">
              <w:rPr>
                <w:rFonts w:ascii="Times New Roman" w:eastAsia="Times New Roman" w:hAnsi="Times New Roman" w:cs="Times New Roman"/>
                <w:b/>
                <w:bCs/>
                <w:sz w:val="20"/>
                <w:szCs w:val="20"/>
                <w:lang w:eastAsia="ru-RU"/>
              </w:rPr>
              <w:t>345</w:t>
            </w:r>
          </w:p>
        </w:tc>
        <w:tc>
          <w:tcPr>
            <w:tcW w:w="967" w:type="dxa"/>
            <w:tcBorders>
              <w:top w:val="single" w:sz="8" w:space="0" w:color="auto"/>
              <w:left w:val="nil"/>
              <w:bottom w:val="single" w:sz="8" w:space="0" w:color="auto"/>
              <w:right w:val="single" w:sz="4" w:space="0" w:color="auto"/>
            </w:tcBorders>
            <w:shd w:val="clear" w:color="auto" w:fill="auto"/>
            <w:vAlign w:val="center"/>
            <w:hideMark/>
          </w:tcPr>
          <w:p w:rsidR="005D440C" w:rsidRPr="0056064F" w:rsidRDefault="005D440C" w:rsidP="005D440C">
            <w:pPr>
              <w:spacing w:after="0" w:line="240" w:lineRule="auto"/>
              <w:jc w:val="center"/>
              <w:rPr>
                <w:rFonts w:ascii="Times New Roman" w:eastAsia="Times New Roman" w:hAnsi="Times New Roman" w:cs="Times New Roman"/>
                <w:b/>
                <w:bCs/>
                <w:sz w:val="20"/>
                <w:szCs w:val="20"/>
                <w:lang w:eastAsia="ru-RU"/>
              </w:rPr>
            </w:pPr>
            <w:r w:rsidRPr="0056064F">
              <w:rPr>
                <w:rFonts w:ascii="Times New Roman" w:eastAsia="Times New Roman" w:hAnsi="Times New Roman" w:cs="Times New Roman"/>
                <w:b/>
                <w:bCs/>
                <w:sz w:val="20"/>
                <w:szCs w:val="20"/>
                <w:lang w:eastAsia="ru-RU"/>
              </w:rPr>
              <w:t>20,86%</w:t>
            </w:r>
          </w:p>
        </w:tc>
        <w:tc>
          <w:tcPr>
            <w:tcW w:w="535" w:type="dxa"/>
            <w:tcBorders>
              <w:top w:val="single" w:sz="8" w:space="0" w:color="auto"/>
              <w:left w:val="nil"/>
              <w:bottom w:val="single" w:sz="8" w:space="0" w:color="auto"/>
              <w:right w:val="nil"/>
            </w:tcBorders>
          </w:tcPr>
          <w:p w:rsidR="005D440C" w:rsidRPr="0056064F" w:rsidRDefault="005D440C" w:rsidP="005D440C">
            <w:pPr>
              <w:spacing w:after="0" w:line="240" w:lineRule="auto"/>
              <w:jc w:val="center"/>
              <w:rPr>
                <w:rFonts w:ascii="Times New Roman" w:eastAsia="Times New Roman" w:hAnsi="Times New Roman" w:cs="Times New Roman"/>
                <w:b/>
                <w:bCs/>
                <w:sz w:val="20"/>
                <w:szCs w:val="20"/>
                <w:lang w:eastAsia="ru-RU"/>
              </w:rPr>
            </w:pPr>
          </w:p>
        </w:tc>
        <w:tc>
          <w:tcPr>
            <w:tcW w:w="535" w:type="dxa"/>
            <w:tcBorders>
              <w:top w:val="single" w:sz="8" w:space="0" w:color="auto"/>
              <w:left w:val="nil"/>
              <w:bottom w:val="single" w:sz="8" w:space="0" w:color="auto"/>
              <w:right w:val="single" w:sz="4" w:space="0" w:color="auto"/>
            </w:tcBorders>
            <w:shd w:val="clear" w:color="auto" w:fill="auto"/>
            <w:vAlign w:val="center"/>
            <w:hideMark/>
          </w:tcPr>
          <w:p w:rsidR="005D440C" w:rsidRPr="0056064F" w:rsidRDefault="005D440C" w:rsidP="005D440C">
            <w:pPr>
              <w:spacing w:after="0" w:line="240" w:lineRule="auto"/>
              <w:jc w:val="center"/>
              <w:rPr>
                <w:rFonts w:ascii="Times New Roman" w:eastAsia="Times New Roman" w:hAnsi="Times New Roman" w:cs="Times New Roman"/>
                <w:b/>
                <w:bCs/>
                <w:sz w:val="20"/>
                <w:szCs w:val="20"/>
                <w:lang w:eastAsia="ru-RU"/>
              </w:rPr>
            </w:pPr>
            <w:r w:rsidRPr="0056064F">
              <w:rPr>
                <w:rFonts w:ascii="Times New Roman" w:eastAsia="Times New Roman" w:hAnsi="Times New Roman" w:cs="Times New Roman"/>
                <w:b/>
                <w:bCs/>
                <w:sz w:val="20"/>
                <w:szCs w:val="20"/>
                <w:lang w:eastAsia="ru-RU"/>
              </w:rPr>
              <w:t>0</w:t>
            </w:r>
          </w:p>
        </w:tc>
        <w:tc>
          <w:tcPr>
            <w:tcW w:w="818" w:type="dxa"/>
            <w:tcBorders>
              <w:top w:val="single" w:sz="8" w:space="0" w:color="auto"/>
              <w:left w:val="nil"/>
              <w:bottom w:val="single" w:sz="8" w:space="0" w:color="auto"/>
              <w:right w:val="single" w:sz="4" w:space="0" w:color="auto"/>
            </w:tcBorders>
            <w:shd w:val="clear" w:color="auto" w:fill="auto"/>
            <w:vAlign w:val="center"/>
            <w:hideMark/>
          </w:tcPr>
          <w:p w:rsidR="005D440C" w:rsidRPr="00252D62" w:rsidRDefault="005D440C" w:rsidP="005D440C">
            <w:pPr>
              <w:spacing w:after="0" w:line="240" w:lineRule="auto"/>
              <w:jc w:val="center"/>
              <w:rPr>
                <w:rFonts w:ascii="Times New Roman" w:eastAsia="Times New Roman" w:hAnsi="Times New Roman" w:cs="Times New Roman"/>
                <w:b/>
                <w:bCs/>
                <w:sz w:val="20"/>
                <w:szCs w:val="20"/>
                <w:lang w:eastAsia="ru-RU"/>
              </w:rPr>
            </w:pPr>
            <w:r w:rsidRPr="00252D62">
              <w:rPr>
                <w:rFonts w:ascii="Times New Roman" w:eastAsia="Times New Roman" w:hAnsi="Times New Roman" w:cs="Times New Roman"/>
                <w:b/>
                <w:bCs/>
                <w:sz w:val="20"/>
                <w:szCs w:val="20"/>
                <w:lang w:eastAsia="ru-RU"/>
              </w:rPr>
              <w:t>0</w:t>
            </w:r>
          </w:p>
        </w:tc>
        <w:tc>
          <w:tcPr>
            <w:tcW w:w="879" w:type="dxa"/>
            <w:tcBorders>
              <w:top w:val="single" w:sz="8" w:space="0" w:color="auto"/>
              <w:left w:val="nil"/>
              <w:bottom w:val="single" w:sz="8" w:space="0" w:color="auto"/>
              <w:right w:val="single" w:sz="8" w:space="0" w:color="auto"/>
            </w:tcBorders>
            <w:shd w:val="clear" w:color="auto" w:fill="auto"/>
            <w:vAlign w:val="center"/>
            <w:hideMark/>
          </w:tcPr>
          <w:p w:rsidR="005D440C" w:rsidRPr="0056064F" w:rsidRDefault="005D440C" w:rsidP="005D440C">
            <w:pPr>
              <w:spacing w:after="0" w:line="240" w:lineRule="auto"/>
              <w:jc w:val="center"/>
              <w:rPr>
                <w:rFonts w:ascii="Times New Roman" w:eastAsia="Times New Roman" w:hAnsi="Times New Roman" w:cs="Times New Roman"/>
                <w:b/>
                <w:bCs/>
                <w:sz w:val="20"/>
                <w:szCs w:val="20"/>
                <w:lang w:eastAsia="ru-RU"/>
              </w:rPr>
            </w:pPr>
            <w:r w:rsidRPr="0056064F">
              <w:rPr>
                <w:rFonts w:ascii="Times New Roman" w:eastAsia="Times New Roman" w:hAnsi="Times New Roman" w:cs="Times New Roman"/>
                <w:b/>
                <w:bCs/>
                <w:sz w:val="20"/>
                <w:szCs w:val="20"/>
                <w:lang w:eastAsia="ru-RU"/>
              </w:rPr>
              <w:t>0,00%</w:t>
            </w:r>
          </w:p>
        </w:tc>
      </w:tr>
      <w:tr w:rsidR="005D440C" w:rsidRPr="003A1D79" w:rsidTr="005D440C">
        <w:trPr>
          <w:trHeight w:val="510"/>
        </w:trPr>
        <w:tc>
          <w:tcPr>
            <w:tcW w:w="1621" w:type="dxa"/>
            <w:tcBorders>
              <w:top w:val="nil"/>
              <w:left w:val="single" w:sz="8" w:space="0" w:color="auto"/>
              <w:bottom w:val="single" w:sz="8" w:space="0" w:color="auto"/>
              <w:right w:val="single" w:sz="4" w:space="0" w:color="auto"/>
            </w:tcBorders>
            <w:shd w:val="clear" w:color="auto" w:fill="auto"/>
            <w:vAlign w:val="center"/>
            <w:hideMark/>
          </w:tcPr>
          <w:p w:rsidR="005D440C" w:rsidRPr="0056064F" w:rsidRDefault="005D440C" w:rsidP="005D440C">
            <w:pPr>
              <w:spacing w:after="0" w:line="240" w:lineRule="auto"/>
              <w:rPr>
                <w:rFonts w:ascii="Times New Roman" w:eastAsia="Times New Roman" w:hAnsi="Times New Roman" w:cs="Times New Roman"/>
                <w:b/>
                <w:bCs/>
                <w:sz w:val="20"/>
                <w:szCs w:val="20"/>
                <w:lang w:eastAsia="ru-RU"/>
              </w:rPr>
            </w:pPr>
            <w:r w:rsidRPr="0056064F">
              <w:rPr>
                <w:rFonts w:ascii="Times New Roman" w:eastAsia="Times New Roman" w:hAnsi="Times New Roman" w:cs="Times New Roman"/>
                <w:b/>
                <w:bCs/>
                <w:sz w:val="20"/>
                <w:szCs w:val="20"/>
                <w:lang w:eastAsia="ru-RU"/>
              </w:rPr>
              <w:t>Итого по ЦБС</w:t>
            </w:r>
          </w:p>
        </w:tc>
        <w:tc>
          <w:tcPr>
            <w:tcW w:w="1340" w:type="dxa"/>
            <w:tcBorders>
              <w:top w:val="nil"/>
              <w:left w:val="nil"/>
              <w:bottom w:val="single" w:sz="8" w:space="0" w:color="auto"/>
              <w:right w:val="single" w:sz="4" w:space="0" w:color="auto"/>
            </w:tcBorders>
            <w:shd w:val="clear" w:color="auto" w:fill="auto"/>
            <w:noWrap/>
            <w:vAlign w:val="center"/>
            <w:hideMark/>
          </w:tcPr>
          <w:p w:rsidR="005D440C" w:rsidRPr="0056064F" w:rsidRDefault="005D440C" w:rsidP="005D440C">
            <w:pPr>
              <w:spacing w:after="0" w:line="240" w:lineRule="auto"/>
              <w:jc w:val="center"/>
              <w:rPr>
                <w:rFonts w:ascii="Times New Roman" w:eastAsia="Times New Roman" w:hAnsi="Times New Roman" w:cs="Times New Roman"/>
                <w:b/>
                <w:bCs/>
                <w:sz w:val="20"/>
                <w:szCs w:val="20"/>
                <w:lang w:eastAsia="ru-RU"/>
              </w:rPr>
            </w:pPr>
            <w:r w:rsidRPr="0056064F">
              <w:rPr>
                <w:rFonts w:ascii="Times New Roman" w:eastAsia="Times New Roman" w:hAnsi="Times New Roman" w:cs="Times New Roman"/>
                <w:b/>
                <w:bCs/>
                <w:sz w:val="20"/>
                <w:szCs w:val="20"/>
                <w:lang w:eastAsia="ru-RU"/>
              </w:rPr>
              <w:t>6584</w:t>
            </w:r>
          </w:p>
        </w:tc>
        <w:tc>
          <w:tcPr>
            <w:tcW w:w="787" w:type="dxa"/>
            <w:tcBorders>
              <w:top w:val="nil"/>
              <w:left w:val="nil"/>
              <w:bottom w:val="single" w:sz="8" w:space="0" w:color="auto"/>
              <w:right w:val="single" w:sz="4" w:space="0" w:color="auto"/>
            </w:tcBorders>
            <w:shd w:val="clear" w:color="auto" w:fill="auto"/>
            <w:noWrap/>
            <w:vAlign w:val="center"/>
            <w:hideMark/>
          </w:tcPr>
          <w:p w:rsidR="005D440C" w:rsidRPr="0056064F" w:rsidRDefault="005D440C" w:rsidP="005D440C">
            <w:pPr>
              <w:spacing w:after="0" w:line="240" w:lineRule="auto"/>
              <w:jc w:val="center"/>
              <w:rPr>
                <w:rFonts w:ascii="Times New Roman" w:eastAsia="Times New Roman" w:hAnsi="Times New Roman" w:cs="Times New Roman"/>
                <w:b/>
                <w:bCs/>
                <w:sz w:val="20"/>
                <w:szCs w:val="20"/>
                <w:lang w:eastAsia="ru-RU"/>
              </w:rPr>
            </w:pPr>
            <w:r w:rsidRPr="0056064F">
              <w:rPr>
                <w:rFonts w:ascii="Times New Roman" w:eastAsia="Times New Roman" w:hAnsi="Times New Roman" w:cs="Times New Roman"/>
                <w:b/>
                <w:bCs/>
                <w:sz w:val="20"/>
                <w:szCs w:val="20"/>
                <w:lang w:eastAsia="ru-RU"/>
              </w:rPr>
              <w:t>5589</w:t>
            </w:r>
          </w:p>
        </w:tc>
        <w:tc>
          <w:tcPr>
            <w:tcW w:w="850" w:type="dxa"/>
            <w:tcBorders>
              <w:top w:val="nil"/>
              <w:left w:val="nil"/>
              <w:bottom w:val="single" w:sz="8" w:space="0" w:color="auto"/>
              <w:right w:val="single" w:sz="4" w:space="0" w:color="auto"/>
            </w:tcBorders>
            <w:shd w:val="clear" w:color="auto" w:fill="auto"/>
            <w:vAlign w:val="center"/>
            <w:hideMark/>
          </w:tcPr>
          <w:p w:rsidR="005D440C" w:rsidRPr="0056064F" w:rsidRDefault="005D440C" w:rsidP="005D440C">
            <w:pPr>
              <w:spacing w:after="0" w:line="240" w:lineRule="auto"/>
              <w:jc w:val="center"/>
              <w:rPr>
                <w:rFonts w:ascii="Times New Roman" w:eastAsia="Times New Roman" w:hAnsi="Times New Roman" w:cs="Times New Roman"/>
                <w:b/>
                <w:bCs/>
                <w:sz w:val="20"/>
                <w:szCs w:val="20"/>
                <w:lang w:eastAsia="ru-RU"/>
              </w:rPr>
            </w:pPr>
            <w:r w:rsidRPr="0056064F">
              <w:rPr>
                <w:rFonts w:ascii="Times New Roman" w:eastAsia="Times New Roman" w:hAnsi="Times New Roman" w:cs="Times New Roman"/>
                <w:b/>
                <w:bCs/>
                <w:sz w:val="20"/>
                <w:szCs w:val="20"/>
                <w:lang w:eastAsia="ru-RU"/>
              </w:rPr>
              <w:t>84,89%</w:t>
            </w:r>
          </w:p>
        </w:tc>
        <w:tc>
          <w:tcPr>
            <w:tcW w:w="551" w:type="dxa"/>
            <w:tcBorders>
              <w:top w:val="nil"/>
              <w:left w:val="nil"/>
              <w:bottom w:val="single" w:sz="8" w:space="0" w:color="auto"/>
              <w:right w:val="single" w:sz="4" w:space="0" w:color="auto"/>
            </w:tcBorders>
            <w:shd w:val="clear" w:color="auto" w:fill="auto"/>
            <w:noWrap/>
            <w:vAlign w:val="center"/>
            <w:hideMark/>
          </w:tcPr>
          <w:p w:rsidR="005D440C" w:rsidRPr="0056064F" w:rsidRDefault="005D440C" w:rsidP="005D440C">
            <w:pPr>
              <w:spacing w:after="0" w:line="240" w:lineRule="auto"/>
              <w:jc w:val="center"/>
              <w:rPr>
                <w:rFonts w:ascii="Times New Roman" w:eastAsia="Times New Roman" w:hAnsi="Times New Roman" w:cs="Times New Roman"/>
                <w:b/>
                <w:bCs/>
                <w:sz w:val="20"/>
                <w:szCs w:val="20"/>
                <w:lang w:eastAsia="ru-RU"/>
              </w:rPr>
            </w:pPr>
            <w:r w:rsidRPr="0056064F">
              <w:rPr>
                <w:rFonts w:ascii="Times New Roman" w:eastAsia="Times New Roman" w:hAnsi="Times New Roman" w:cs="Times New Roman"/>
                <w:b/>
                <w:bCs/>
                <w:sz w:val="20"/>
                <w:szCs w:val="20"/>
                <w:lang w:eastAsia="ru-RU"/>
              </w:rPr>
              <w:t>0</w:t>
            </w:r>
          </w:p>
        </w:tc>
        <w:tc>
          <w:tcPr>
            <w:tcW w:w="730" w:type="dxa"/>
            <w:tcBorders>
              <w:top w:val="nil"/>
              <w:left w:val="nil"/>
              <w:bottom w:val="single" w:sz="8" w:space="0" w:color="auto"/>
              <w:right w:val="single" w:sz="4" w:space="0" w:color="auto"/>
            </w:tcBorders>
            <w:shd w:val="clear" w:color="auto" w:fill="auto"/>
            <w:noWrap/>
            <w:vAlign w:val="center"/>
            <w:hideMark/>
          </w:tcPr>
          <w:p w:rsidR="005D440C" w:rsidRPr="0056064F" w:rsidRDefault="005D440C" w:rsidP="005D440C">
            <w:pPr>
              <w:spacing w:after="0" w:line="240" w:lineRule="auto"/>
              <w:jc w:val="center"/>
              <w:rPr>
                <w:rFonts w:ascii="Times New Roman" w:eastAsia="Times New Roman" w:hAnsi="Times New Roman" w:cs="Times New Roman"/>
                <w:b/>
                <w:bCs/>
                <w:sz w:val="20"/>
                <w:szCs w:val="20"/>
                <w:lang w:eastAsia="ru-RU"/>
              </w:rPr>
            </w:pPr>
            <w:r w:rsidRPr="0056064F">
              <w:rPr>
                <w:rFonts w:ascii="Times New Roman" w:eastAsia="Times New Roman" w:hAnsi="Times New Roman" w:cs="Times New Roman"/>
                <w:b/>
                <w:bCs/>
                <w:sz w:val="20"/>
                <w:szCs w:val="20"/>
                <w:lang w:val="en-US" w:eastAsia="ru-RU"/>
              </w:rPr>
              <w:t>0.02</w:t>
            </w:r>
            <w:r w:rsidRPr="0056064F">
              <w:rPr>
                <w:rFonts w:ascii="Times New Roman" w:eastAsia="Times New Roman" w:hAnsi="Times New Roman" w:cs="Times New Roman"/>
                <w:b/>
                <w:bCs/>
                <w:sz w:val="20"/>
                <w:szCs w:val="20"/>
                <w:lang w:eastAsia="ru-RU"/>
              </w:rPr>
              <w:t>%</w:t>
            </w:r>
          </w:p>
        </w:tc>
        <w:tc>
          <w:tcPr>
            <w:tcW w:w="765" w:type="dxa"/>
            <w:tcBorders>
              <w:top w:val="nil"/>
              <w:left w:val="nil"/>
              <w:bottom w:val="single" w:sz="8" w:space="0" w:color="auto"/>
              <w:right w:val="single" w:sz="4" w:space="0" w:color="auto"/>
            </w:tcBorders>
            <w:shd w:val="clear" w:color="auto" w:fill="auto"/>
            <w:noWrap/>
            <w:vAlign w:val="center"/>
            <w:hideMark/>
          </w:tcPr>
          <w:p w:rsidR="005D440C" w:rsidRPr="0056064F" w:rsidRDefault="005D440C" w:rsidP="005D440C">
            <w:pPr>
              <w:spacing w:after="0" w:line="240" w:lineRule="auto"/>
              <w:jc w:val="center"/>
              <w:rPr>
                <w:rFonts w:ascii="Times New Roman" w:eastAsia="Times New Roman" w:hAnsi="Times New Roman" w:cs="Times New Roman"/>
                <w:b/>
                <w:bCs/>
                <w:sz w:val="20"/>
                <w:szCs w:val="20"/>
                <w:lang w:eastAsia="ru-RU"/>
              </w:rPr>
            </w:pPr>
            <w:r w:rsidRPr="0056064F">
              <w:rPr>
                <w:rFonts w:ascii="Times New Roman" w:eastAsia="Times New Roman" w:hAnsi="Times New Roman" w:cs="Times New Roman"/>
                <w:b/>
                <w:bCs/>
                <w:sz w:val="20"/>
                <w:szCs w:val="20"/>
                <w:lang w:eastAsia="ru-RU"/>
              </w:rPr>
              <w:t>1078</w:t>
            </w:r>
          </w:p>
        </w:tc>
        <w:tc>
          <w:tcPr>
            <w:tcW w:w="967" w:type="dxa"/>
            <w:tcBorders>
              <w:top w:val="nil"/>
              <w:left w:val="nil"/>
              <w:bottom w:val="single" w:sz="8" w:space="0" w:color="auto"/>
              <w:right w:val="single" w:sz="4" w:space="0" w:color="auto"/>
            </w:tcBorders>
            <w:shd w:val="clear" w:color="auto" w:fill="auto"/>
            <w:noWrap/>
            <w:vAlign w:val="center"/>
            <w:hideMark/>
          </w:tcPr>
          <w:p w:rsidR="005D440C" w:rsidRPr="0056064F" w:rsidRDefault="005D440C" w:rsidP="005D440C">
            <w:pPr>
              <w:spacing w:after="0" w:line="240" w:lineRule="auto"/>
              <w:jc w:val="center"/>
              <w:rPr>
                <w:rFonts w:ascii="Times New Roman" w:eastAsia="Times New Roman" w:hAnsi="Times New Roman" w:cs="Times New Roman"/>
                <w:b/>
                <w:bCs/>
                <w:sz w:val="20"/>
                <w:szCs w:val="20"/>
                <w:lang w:eastAsia="ru-RU"/>
              </w:rPr>
            </w:pPr>
            <w:r w:rsidRPr="0056064F">
              <w:rPr>
                <w:rFonts w:ascii="Times New Roman" w:eastAsia="Times New Roman" w:hAnsi="Times New Roman" w:cs="Times New Roman"/>
                <w:b/>
                <w:bCs/>
                <w:sz w:val="20"/>
                <w:szCs w:val="20"/>
                <w:lang w:eastAsia="ru-RU"/>
              </w:rPr>
              <w:t>16,37%</w:t>
            </w:r>
          </w:p>
        </w:tc>
        <w:tc>
          <w:tcPr>
            <w:tcW w:w="535" w:type="dxa"/>
            <w:tcBorders>
              <w:top w:val="nil"/>
              <w:left w:val="nil"/>
              <w:bottom w:val="single" w:sz="8" w:space="0" w:color="auto"/>
              <w:right w:val="nil"/>
            </w:tcBorders>
          </w:tcPr>
          <w:p w:rsidR="005D440C" w:rsidRPr="0056064F" w:rsidRDefault="005D440C" w:rsidP="005D440C">
            <w:pPr>
              <w:spacing w:after="0" w:line="240" w:lineRule="auto"/>
              <w:jc w:val="center"/>
              <w:rPr>
                <w:rFonts w:ascii="Times New Roman" w:eastAsia="Times New Roman" w:hAnsi="Times New Roman" w:cs="Times New Roman"/>
                <w:b/>
                <w:bCs/>
                <w:sz w:val="20"/>
                <w:szCs w:val="20"/>
                <w:lang w:eastAsia="ru-RU"/>
              </w:rPr>
            </w:pPr>
          </w:p>
        </w:tc>
        <w:tc>
          <w:tcPr>
            <w:tcW w:w="535" w:type="dxa"/>
            <w:tcBorders>
              <w:top w:val="nil"/>
              <w:left w:val="nil"/>
              <w:bottom w:val="single" w:sz="8" w:space="0" w:color="auto"/>
              <w:right w:val="single" w:sz="4" w:space="0" w:color="auto"/>
            </w:tcBorders>
            <w:shd w:val="clear" w:color="auto" w:fill="auto"/>
            <w:noWrap/>
            <w:vAlign w:val="center"/>
            <w:hideMark/>
          </w:tcPr>
          <w:p w:rsidR="005D440C" w:rsidRPr="0056064F" w:rsidRDefault="005D440C" w:rsidP="005D440C">
            <w:pPr>
              <w:spacing w:after="0" w:line="240" w:lineRule="auto"/>
              <w:jc w:val="center"/>
              <w:rPr>
                <w:rFonts w:ascii="Times New Roman" w:eastAsia="Times New Roman" w:hAnsi="Times New Roman" w:cs="Times New Roman"/>
                <w:b/>
                <w:bCs/>
                <w:sz w:val="20"/>
                <w:szCs w:val="20"/>
                <w:lang w:eastAsia="ru-RU"/>
              </w:rPr>
            </w:pPr>
            <w:r w:rsidRPr="0056064F">
              <w:rPr>
                <w:rFonts w:ascii="Times New Roman" w:eastAsia="Times New Roman" w:hAnsi="Times New Roman" w:cs="Times New Roman"/>
                <w:b/>
                <w:bCs/>
                <w:sz w:val="20"/>
                <w:szCs w:val="20"/>
                <w:lang w:eastAsia="ru-RU"/>
              </w:rPr>
              <w:t>0</w:t>
            </w:r>
          </w:p>
        </w:tc>
        <w:tc>
          <w:tcPr>
            <w:tcW w:w="818" w:type="dxa"/>
            <w:tcBorders>
              <w:top w:val="nil"/>
              <w:left w:val="nil"/>
              <w:bottom w:val="single" w:sz="8" w:space="0" w:color="auto"/>
              <w:right w:val="single" w:sz="4" w:space="0" w:color="auto"/>
            </w:tcBorders>
            <w:shd w:val="clear" w:color="auto" w:fill="auto"/>
            <w:noWrap/>
            <w:vAlign w:val="center"/>
            <w:hideMark/>
          </w:tcPr>
          <w:p w:rsidR="005D440C" w:rsidRPr="00252D62" w:rsidRDefault="005D440C" w:rsidP="005D440C">
            <w:pPr>
              <w:spacing w:after="0" w:line="240" w:lineRule="auto"/>
              <w:jc w:val="center"/>
              <w:rPr>
                <w:rFonts w:ascii="Times New Roman" w:eastAsia="Times New Roman" w:hAnsi="Times New Roman" w:cs="Times New Roman"/>
                <w:b/>
                <w:bCs/>
                <w:sz w:val="20"/>
                <w:szCs w:val="20"/>
                <w:lang w:eastAsia="ru-RU"/>
              </w:rPr>
            </w:pPr>
            <w:r w:rsidRPr="00252D62">
              <w:rPr>
                <w:rFonts w:ascii="Times New Roman" w:eastAsia="Times New Roman" w:hAnsi="Times New Roman" w:cs="Times New Roman"/>
                <w:b/>
                <w:bCs/>
                <w:sz w:val="20"/>
                <w:szCs w:val="20"/>
                <w:lang w:eastAsia="ru-RU"/>
              </w:rPr>
              <w:t>4</w:t>
            </w:r>
          </w:p>
        </w:tc>
        <w:tc>
          <w:tcPr>
            <w:tcW w:w="879" w:type="dxa"/>
            <w:tcBorders>
              <w:top w:val="nil"/>
              <w:left w:val="nil"/>
              <w:bottom w:val="single" w:sz="8" w:space="0" w:color="auto"/>
              <w:right w:val="single" w:sz="4" w:space="0" w:color="auto"/>
            </w:tcBorders>
            <w:shd w:val="clear" w:color="auto" w:fill="auto"/>
            <w:noWrap/>
            <w:vAlign w:val="center"/>
            <w:hideMark/>
          </w:tcPr>
          <w:p w:rsidR="005D440C" w:rsidRPr="0056064F" w:rsidRDefault="005D440C" w:rsidP="005D440C">
            <w:pPr>
              <w:spacing w:after="0" w:line="240" w:lineRule="auto"/>
              <w:jc w:val="center"/>
              <w:rPr>
                <w:rFonts w:ascii="Times New Roman" w:eastAsia="Times New Roman" w:hAnsi="Times New Roman" w:cs="Times New Roman"/>
                <w:b/>
                <w:bCs/>
                <w:sz w:val="20"/>
                <w:szCs w:val="20"/>
                <w:lang w:eastAsia="ru-RU"/>
              </w:rPr>
            </w:pPr>
            <w:r w:rsidRPr="0056064F">
              <w:rPr>
                <w:rFonts w:ascii="Times New Roman" w:eastAsia="Times New Roman" w:hAnsi="Times New Roman" w:cs="Times New Roman"/>
                <w:b/>
                <w:bCs/>
                <w:sz w:val="20"/>
                <w:szCs w:val="20"/>
                <w:lang w:eastAsia="ru-RU"/>
              </w:rPr>
              <w:t>0,06%</w:t>
            </w:r>
          </w:p>
        </w:tc>
      </w:tr>
    </w:tbl>
    <w:p w:rsidR="005D440C" w:rsidRPr="002A466C" w:rsidRDefault="005D440C" w:rsidP="00253B49">
      <w:pPr>
        <w:spacing w:after="0" w:line="240" w:lineRule="auto"/>
        <w:ind w:left="794"/>
        <w:jc w:val="center"/>
        <w:rPr>
          <w:rFonts w:ascii="Times New Roman" w:eastAsia="Times New Roman" w:hAnsi="Times New Roman" w:cs="Times New Roman"/>
          <w:b/>
          <w:sz w:val="20"/>
          <w:szCs w:val="20"/>
          <w:lang w:eastAsia="ru-RU"/>
        </w:rPr>
      </w:pPr>
    </w:p>
    <w:p w:rsidR="00253B49" w:rsidRPr="00F2524C" w:rsidRDefault="00253B49" w:rsidP="00253B49">
      <w:pPr>
        <w:spacing w:after="0" w:line="240" w:lineRule="auto"/>
        <w:jc w:val="both"/>
        <w:rPr>
          <w:rFonts w:ascii="Times New Roman" w:eastAsia="Times New Roman" w:hAnsi="Times New Roman" w:cs="Times New Roman"/>
          <w:sz w:val="24"/>
          <w:szCs w:val="24"/>
          <w:lang w:eastAsia="ru-RU"/>
        </w:rPr>
      </w:pPr>
      <w:r w:rsidRPr="00F2524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sidRPr="00F2524C">
        <w:rPr>
          <w:rFonts w:ascii="Times New Roman" w:eastAsia="Times New Roman" w:hAnsi="Times New Roman" w:cs="Times New Roman"/>
          <w:sz w:val="24"/>
          <w:szCs w:val="24"/>
          <w:lang w:eastAsia="ru-RU"/>
        </w:rPr>
        <w:t>Спецвиды документов в последние годы широко применяются при проведении массовых мероприятий для различных групп пользователей, но в связи с недостаточным финансированием количество полученных электронных документов не отвечает требованиям времени.</w:t>
      </w:r>
    </w:p>
    <w:p w:rsidR="00253B49" w:rsidRPr="000D77DC" w:rsidRDefault="00253B49" w:rsidP="00253B49">
      <w:pPr>
        <w:spacing w:after="0" w:line="240" w:lineRule="auto"/>
        <w:jc w:val="both"/>
        <w:rPr>
          <w:rFonts w:ascii="Times New Roman" w:eastAsia="Times New Roman" w:hAnsi="Times New Roman" w:cs="Times New Roman"/>
          <w:b/>
          <w:sz w:val="24"/>
          <w:szCs w:val="24"/>
          <w:lang w:eastAsia="ru-RU"/>
        </w:rPr>
      </w:pPr>
      <w:r w:rsidRPr="00AA4C97">
        <w:rPr>
          <w:rFonts w:ascii="Times New Roman" w:eastAsia="Times New Roman" w:hAnsi="Times New Roman" w:cs="Times New Roman"/>
          <w:sz w:val="24"/>
          <w:szCs w:val="24"/>
          <w:lang w:eastAsia="ru-RU"/>
        </w:rPr>
        <w:t xml:space="preserve">       </w:t>
      </w:r>
      <w:r w:rsidRPr="00AA4C97">
        <w:rPr>
          <w:rFonts w:ascii="Times New Roman" w:eastAsia="Times New Roman" w:hAnsi="Times New Roman" w:cs="Times New Roman"/>
          <w:sz w:val="24"/>
          <w:szCs w:val="24"/>
          <w:lang w:eastAsia="ru-RU"/>
        </w:rPr>
        <w:tab/>
        <w:t xml:space="preserve">В 2022 году была поставлена задача увеличить комплектование фонда ЦБС электронными документами до 5 </w:t>
      </w:r>
      <w:r w:rsidRPr="00AA4C97">
        <w:rPr>
          <w:rFonts w:ascii="Times New Roman" w:eastAsia="Times New Roman" w:hAnsi="Times New Roman" w:cs="Times New Roman"/>
          <w:sz w:val="24"/>
          <w:szCs w:val="24"/>
          <w:lang w:val="en-US" w:eastAsia="ru-RU"/>
        </w:rPr>
        <w:t>CD</w:t>
      </w:r>
      <w:r w:rsidRPr="00AA4C97">
        <w:rPr>
          <w:rFonts w:ascii="Times New Roman" w:eastAsia="Times New Roman" w:hAnsi="Times New Roman" w:cs="Times New Roman"/>
          <w:sz w:val="24"/>
          <w:szCs w:val="24"/>
          <w:lang w:eastAsia="ru-RU"/>
        </w:rPr>
        <w:t xml:space="preserve">. На 01.01.2023 года в фонде ЦБС числится 4 </w:t>
      </w:r>
      <w:r w:rsidRPr="00AA4C97">
        <w:rPr>
          <w:rFonts w:ascii="Times New Roman" w:eastAsia="Times New Roman" w:hAnsi="Times New Roman" w:cs="Times New Roman"/>
          <w:sz w:val="24"/>
          <w:szCs w:val="24"/>
          <w:lang w:val="en-US" w:eastAsia="ru-RU"/>
        </w:rPr>
        <w:t>CD</w:t>
      </w:r>
      <w:r w:rsidRPr="00AA4C97">
        <w:rPr>
          <w:rFonts w:ascii="Times New Roman" w:eastAsia="Times New Roman" w:hAnsi="Times New Roman" w:cs="Times New Roman"/>
          <w:sz w:val="24"/>
          <w:szCs w:val="24"/>
          <w:lang w:eastAsia="ru-RU"/>
        </w:rPr>
        <w:t xml:space="preserve">, то </w:t>
      </w:r>
      <w:r w:rsidRPr="00F2524C">
        <w:rPr>
          <w:rFonts w:ascii="Times New Roman" w:eastAsia="Times New Roman" w:hAnsi="Times New Roman" w:cs="Times New Roman"/>
          <w:sz w:val="24"/>
          <w:szCs w:val="24"/>
          <w:lang w:eastAsia="ru-RU"/>
        </w:rPr>
        <w:t>есть</w:t>
      </w:r>
      <w:r>
        <w:rPr>
          <w:rFonts w:ascii="Times New Roman" w:eastAsia="Times New Roman" w:hAnsi="Times New Roman" w:cs="Times New Roman"/>
          <w:sz w:val="24"/>
          <w:szCs w:val="24"/>
          <w:lang w:eastAsia="ru-RU"/>
        </w:rPr>
        <w:t>,</w:t>
      </w:r>
      <w:r w:rsidRPr="00F2524C">
        <w:rPr>
          <w:rFonts w:ascii="Times New Roman" w:eastAsia="Times New Roman" w:hAnsi="Times New Roman" w:cs="Times New Roman"/>
          <w:sz w:val="24"/>
          <w:szCs w:val="24"/>
          <w:lang w:eastAsia="ru-RU"/>
        </w:rPr>
        <w:t xml:space="preserve"> план по спецвидам выполнен на 80%. </w:t>
      </w:r>
      <w:r>
        <w:rPr>
          <w:rFonts w:ascii="Times New Roman" w:eastAsia="Times New Roman" w:hAnsi="Times New Roman" w:cs="Times New Roman"/>
          <w:sz w:val="24"/>
          <w:szCs w:val="24"/>
          <w:lang w:eastAsia="ru-RU"/>
        </w:rPr>
        <w:t>В следующем году эта задача будет выполнена.</w:t>
      </w:r>
    </w:p>
    <w:p w:rsidR="00253B49" w:rsidRDefault="00253B49" w:rsidP="00253B49">
      <w:pPr>
        <w:spacing w:after="0" w:line="240" w:lineRule="auto"/>
        <w:jc w:val="center"/>
        <w:rPr>
          <w:rFonts w:ascii="Times New Roman" w:eastAsia="Times New Roman" w:hAnsi="Times New Roman" w:cs="Times New Roman"/>
          <w:b/>
          <w:sz w:val="24"/>
          <w:szCs w:val="24"/>
          <w:lang w:eastAsia="ru-RU"/>
        </w:rPr>
      </w:pPr>
    </w:p>
    <w:p w:rsidR="00253B49" w:rsidRDefault="00253B49" w:rsidP="00253B49">
      <w:pPr>
        <w:spacing w:after="0" w:line="240" w:lineRule="auto"/>
        <w:jc w:val="center"/>
        <w:rPr>
          <w:rFonts w:ascii="Times New Roman" w:eastAsia="Times New Roman" w:hAnsi="Times New Roman" w:cs="Times New Roman"/>
          <w:b/>
          <w:sz w:val="24"/>
          <w:szCs w:val="24"/>
          <w:lang w:eastAsia="ru-RU"/>
        </w:rPr>
      </w:pPr>
      <w:r w:rsidRPr="002A466C">
        <w:rPr>
          <w:rFonts w:ascii="Times New Roman" w:eastAsia="Times New Roman" w:hAnsi="Times New Roman" w:cs="Times New Roman"/>
          <w:b/>
          <w:sz w:val="24"/>
          <w:szCs w:val="24"/>
          <w:lang w:eastAsia="ru-RU"/>
        </w:rPr>
        <w:lastRenderedPageBreak/>
        <w:t>Поступило в 2022 году по видам изданий</w:t>
      </w:r>
    </w:p>
    <w:p w:rsidR="005D440C" w:rsidRPr="002A466C" w:rsidRDefault="005D440C" w:rsidP="00253B49">
      <w:pPr>
        <w:spacing w:after="0" w:line="240" w:lineRule="auto"/>
        <w:jc w:val="center"/>
        <w:rPr>
          <w:rFonts w:ascii="Times New Roman" w:eastAsia="Times New Roman" w:hAnsi="Times New Roman" w:cs="Times New Roman"/>
          <w:b/>
          <w:sz w:val="24"/>
          <w:szCs w:val="24"/>
          <w:lang w:eastAsia="ru-RU"/>
        </w:rPr>
      </w:pPr>
    </w:p>
    <w:p w:rsidR="00253B49" w:rsidRDefault="00253B49" w:rsidP="00253B49">
      <w:pPr>
        <w:pStyle w:val="ab"/>
        <w:ind w:firstLine="0"/>
      </w:pPr>
      <w:r>
        <w:rPr>
          <w:sz w:val="28"/>
          <w:szCs w:val="28"/>
        </w:rPr>
        <w:t xml:space="preserve">    </w:t>
      </w:r>
      <w:r>
        <w:t>Книги составляют 84,</w:t>
      </w:r>
      <w:r w:rsidRPr="003A1D79">
        <w:t>89</w:t>
      </w:r>
      <w:r w:rsidRPr="009074CB">
        <w:t>% от общего объема новых поступлений в фонд МКУК ЦБС Канавинского района, журналы</w:t>
      </w:r>
      <w:r>
        <w:t xml:space="preserve"> </w:t>
      </w:r>
      <w:r w:rsidRPr="009074CB">
        <w:t xml:space="preserve">- </w:t>
      </w:r>
      <w:r>
        <w:t>16,37</w:t>
      </w:r>
      <w:r w:rsidRPr="009074CB">
        <w:t xml:space="preserve">%, брошюры – </w:t>
      </w:r>
      <w:r>
        <w:t>0.</w:t>
      </w:r>
      <w:r w:rsidRPr="003A1D79">
        <w:t>02</w:t>
      </w:r>
      <w:r w:rsidRPr="009074CB">
        <w:t>%, электронные документы (</w:t>
      </w:r>
      <w:r w:rsidRPr="009074CB">
        <w:rPr>
          <w:lang w:val="en-US"/>
        </w:rPr>
        <w:t>CD</w:t>
      </w:r>
      <w:r w:rsidRPr="009074CB">
        <w:t>) – 0,</w:t>
      </w:r>
      <w:r>
        <w:t>06</w:t>
      </w:r>
      <w:r w:rsidRPr="009074CB">
        <w:t>%.</w:t>
      </w:r>
    </w:p>
    <w:p w:rsidR="00253B49" w:rsidRPr="002A466C" w:rsidRDefault="00253B49" w:rsidP="00253B49">
      <w:pPr>
        <w:spacing w:after="0" w:line="240" w:lineRule="auto"/>
        <w:ind w:firstLine="794"/>
        <w:jc w:val="center"/>
        <w:rPr>
          <w:rFonts w:ascii="Times New Roman" w:eastAsia="Times New Roman" w:hAnsi="Times New Roman" w:cs="Times New Roman"/>
          <w:b/>
          <w:color w:val="FF0000"/>
          <w:sz w:val="20"/>
          <w:szCs w:val="20"/>
          <w:lang w:eastAsia="ru-RU"/>
        </w:rPr>
      </w:pPr>
      <w:r w:rsidRPr="002A466C">
        <w:rPr>
          <w:rFonts w:ascii="Times New Roman" w:eastAsia="Times New Roman" w:hAnsi="Times New Roman" w:cs="Times New Roman"/>
          <w:b/>
          <w:sz w:val="20"/>
          <w:szCs w:val="20"/>
          <w:lang w:eastAsia="ru-RU"/>
        </w:rPr>
        <w:t xml:space="preserve">ТЕМАТИЧЕСКИЙ МОНИТОРИНГ ПЕРИОДИЧЕСКИХ ИЗДАНИЙ  </w:t>
      </w:r>
    </w:p>
    <w:tbl>
      <w:tblPr>
        <w:tblW w:w="8838" w:type="dxa"/>
        <w:tblInd w:w="675" w:type="dxa"/>
        <w:tblLook w:val="04A0" w:firstRow="1" w:lastRow="0" w:firstColumn="1" w:lastColumn="0" w:noHBand="0" w:noVBand="1"/>
      </w:tblPr>
      <w:tblGrid>
        <w:gridCol w:w="4536"/>
        <w:gridCol w:w="1418"/>
        <w:gridCol w:w="1134"/>
        <w:gridCol w:w="1750"/>
      </w:tblGrid>
      <w:tr w:rsidR="00253B49" w:rsidRPr="008D12B6" w:rsidTr="00ED4849">
        <w:trPr>
          <w:trHeight w:val="300"/>
        </w:trPr>
        <w:tc>
          <w:tcPr>
            <w:tcW w:w="453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53B49" w:rsidRPr="00252D62" w:rsidRDefault="00253B49" w:rsidP="00ED4849">
            <w:pPr>
              <w:spacing w:after="0" w:line="240" w:lineRule="auto"/>
              <w:jc w:val="center"/>
              <w:rPr>
                <w:rFonts w:ascii="Times New Roman" w:eastAsia="Times New Roman" w:hAnsi="Times New Roman" w:cs="Times New Roman"/>
                <w:bCs/>
                <w:color w:val="000000"/>
                <w:lang w:eastAsia="ru-RU"/>
              </w:rPr>
            </w:pPr>
            <w:r w:rsidRPr="00252D62">
              <w:rPr>
                <w:rFonts w:ascii="Times New Roman" w:eastAsia="Times New Roman" w:hAnsi="Times New Roman" w:cs="Times New Roman"/>
                <w:bCs/>
                <w:color w:val="000000"/>
                <w:lang w:eastAsia="ru-RU"/>
              </w:rPr>
              <w:t>Темы</w:t>
            </w:r>
          </w:p>
        </w:tc>
        <w:tc>
          <w:tcPr>
            <w:tcW w:w="141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53B49" w:rsidRPr="00252D62" w:rsidRDefault="00253B49" w:rsidP="00ED4849">
            <w:pPr>
              <w:spacing w:after="0" w:line="240" w:lineRule="auto"/>
              <w:jc w:val="center"/>
              <w:rPr>
                <w:rFonts w:ascii="Times New Roman" w:eastAsia="Times New Roman" w:hAnsi="Times New Roman" w:cs="Times New Roman"/>
                <w:bCs/>
                <w:color w:val="000000"/>
                <w:lang w:eastAsia="ru-RU"/>
              </w:rPr>
            </w:pPr>
            <w:r w:rsidRPr="00252D62">
              <w:rPr>
                <w:rFonts w:ascii="Times New Roman" w:eastAsia="Times New Roman" w:hAnsi="Times New Roman" w:cs="Times New Roman"/>
                <w:bCs/>
                <w:color w:val="000000"/>
                <w:lang w:eastAsia="ru-RU"/>
              </w:rPr>
              <w:t>Кол-во экз. 2022</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53B49" w:rsidRPr="00252D62" w:rsidRDefault="00253B49" w:rsidP="00ED4849">
            <w:pPr>
              <w:spacing w:after="0" w:line="240" w:lineRule="auto"/>
              <w:jc w:val="center"/>
              <w:rPr>
                <w:rFonts w:ascii="Times New Roman" w:eastAsia="Times New Roman" w:hAnsi="Times New Roman" w:cs="Times New Roman"/>
                <w:bCs/>
                <w:color w:val="000000"/>
                <w:lang w:eastAsia="ru-RU"/>
              </w:rPr>
            </w:pPr>
            <w:r w:rsidRPr="00252D62">
              <w:rPr>
                <w:rFonts w:ascii="Times New Roman" w:eastAsia="Times New Roman" w:hAnsi="Times New Roman" w:cs="Times New Roman"/>
                <w:bCs/>
                <w:color w:val="000000"/>
                <w:lang w:eastAsia="ru-RU"/>
              </w:rPr>
              <w:t>%</w:t>
            </w:r>
          </w:p>
        </w:tc>
        <w:tc>
          <w:tcPr>
            <w:tcW w:w="175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53B49" w:rsidRPr="00252D62" w:rsidRDefault="00253B49" w:rsidP="00ED4849">
            <w:pPr>
              <w:spacing w:after="0" w:line="240" w:lineRule="auto"/>
              <w:jc w:val="center"/>
              <w:rPr>
                <w:rFonts w:ascii="Times New Roman" w:eastAsia="Times New Roman" w:hAnsi="Times New Roman" w:cs="Times New Roman"/>
                <w:bCs/>
                <w:color w:val="000000"/>
                <w:lang w:eastAsia="ru-RU"/>
              </w:rPr>
            </w:pPr>
            <w:r w:rsidRPr="00252D62">
              <w:rPr>
                <w:rFonts w:ascii="Times New Roman" w:eastAsia="Times New Roman" w:hAnsi="Times New Roman" w:cs="Times New Roman"/>
                <w:bCs/>
                <w:color w:val="000000"/>
                <w:lang w:eastAsia="ru-RU"/>
              </w:rPr>
              <w:t>Рейтинг</w:t>
            </w:r>
          </w:p>
        </w:tc>
      </w:tr>
      <w:tr w:rsidR="00253B49" w:rsidRPr="008D12B6" w:rsidTr="00ED4849">
        <w:trPr>
          <w:trHeight w:val="450"/>
        </w:trPr>
        <w:tc>
          <w:tcPr>
            <w:tcW w:w="4536" w:type="dxa"/>
            <w:vMerge/>
            <w:tcBorders>
              <w:top w:val="single" w:sz="8" w:space="0" w:color="auto"/>
              <w:left w:val="single" w:sz="8" w:space="0" w:color="auto"/>
              <w:bottom w:val="single" w:sz="8" w:space="0" w:color="000000"/>
              <w:right w:val="single" w:sz="8" w:space="0" w:color="auto"/>
            </w:tcBorders>
            <w:vAlign w:val="center"/>
            <w:hideMark/>
          </w:tcPr>
          <w:p w:rsidR="00253B49" w:rsidRPr="008D12B6" w:rsidRDefault="00253B49" w:rsidP="00ED4849">
            <w:pPr>
              <w:spacing w:after="0" w:line="240" w:lineRule="auto"/>
              <w:rPr>
                <w:rFonts w:ascii="Times New Roman" w:eastAsia="Times New Roman" w:hAnsi="Times New Roman" w:cs="Times New Roman"/>
                <w:b/>
                <w:bCs/>
                <w:color w:val="000000"/>
                <w:sz w:val="24"/>
                <w:szCs w:val="24"/>
                <w:lang w:eastAsia="ru-RU"/>
              </w:rPr>
            </w:pPr>
          </w:p>
        </w:tc>
        <w:tc>
          <w:tcPr>
            <w:tcW w:w="1418" w:type="dxa"/>
            <w:vMerge/>
            <w:tcBorders>
              <w:top w:val="single" w:sz="8" w:space="0" w:color="auto"/>
              <w:left w:val="single" w:sz="8" w:space="0" w:color="auto"/>
              <w:bottom w:val="single" w:sz="8" w:space="0" w:color="000000"/>
              <w:right w:val="single" w:sz="8" w:space="0" w:color="auto"/>
            </w:tcBorders>
            <w:vAlign w:val="center"/>
            <w:hideMark/>
          </w:tcPr>
          <w:p w:rsidR="00253B49" w:rsidRPr="008D12B6" w:rsidRDefault="00253B49" w:rsidP="00ED4849">
            <w:pPr>
              <w:spacing w:after="0" w:line="240" w:lineRule="auto"/>
              <w:rPr>
                <w:rFonts w:ascii="Times New Roman" w:eastAsia="Times New Roman" w:hAnsi="Times New Roman" w:cs="Times New Roman"/>
                <w:b/>
                <w:bCs/>
                <w:color w:val="000000"/>
                <w:sz w:val="24"/>
                <w:szCs w:val="24"/>
                <w:lang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253B49" w:rsidRPr="008D12B6" w:rsidRDefault="00253B49" w:rsidP="00ED4849">
            <w:pPr>
              <w:spacing w:after="0" w:line="240" w:lineRule="auto"/>
              <w:rPr>
                <w:rFonts w:ascii="Times New Roman" w:eastAsia="Times New Roman" w:hAnsi="Times New Roman" w:cs="Times New Roman"/>
                <w:b/>
                <w:bCs/>
                <w:color w:val="000000"/>
                <w:sz w:val="24"/>
                <w:szCs w:val="24"/>
                <w:lang w:eastAsia="ru-RU"/>
              </w:rPr>
            </w:pPr>
          </w:p>
        </w:tc>
        <w:tc>
          <w:tcPr>
            <w:tcW w:w="1750" w:type="dxa"/>
            <w:vMerge/>
            <w:tcBorders>
              <w:top w:val="single" w:sz="8" w:space="0" w:color="auto"/>
              <w:left w:val="single" w:sz="8" w:space="0" w:color="auto"/>
              <w:bottom w:val="single" w:sz="8" w:space="0" w:color="000000"/>
              <w:right w:val="single" w:sz="8" w:space="0" w:color="auto"/>
            </w:tcBorders>
            <w:vAlign w:val="center"/>
            <w:hideMark/>
          </w:tcPr>
          <w:p w:rsidR="00253B49" w:rsidRPr="008D12B6" w:rsidRDefault="00253B49" w:rsidP="00ED4849">
            <w:pPr>
              <w:spacing w:after="0" w:line="240" w:lineRule="auto"/>
              <w:rPr>
                <w:rFonts w:ascii="Times New Roman" w:eastAsia="Times New Roman" w:hAnsi="Times New Roman" w:cs="Times New Roman"/>
                <w:b/>
                <w:bCs/>
                <w:color w:val="000000"/>
                <w:sz w:val="24"/>
                <w:szCs w:val="24"/>
                <w:lang w:eastAsia="ru-RU"/>
              </w:rPr>
            </w:pPr>
          </w:p>
        </w:tc>
      </w:tr>
      <w:tr w:rsidR="00253B49" w:rsidRPr="008D12B6" w:rsidTr="00ED4849">
        <w:trPr>
          <w:trHeight w:val="330"/>
        </w:trPr>
        <w:tc>
          <w:tcPr>
            <w:tcW w:w="4536" w:type="dxa"/>
            <w:tcBorders>
              <w:top w:val="nil"/>
              <w:left w:val="single" w:sz="8" w:space="0" w:color="auto"/>
              <w:bottom w:val="single" w:sz="8" w:space="0" w:color="auto"/>
              <w:right w:val="single" w:sz="8" w:space="0" w:color="auto"/>
            </w:tcBorders>
            <w:shd w:val="clear" w:color="auto" w:fill="auto"/>
            <w:vAlign w:val="center"/>
            <w:hideMark/>
          </w:tcPr>
          <w:p w:rsidR="00253B49" w:rsidRPr="00252D62" w:rsidRDefault="00253B49" w:rsidP="00ED4849">
            <w:pPr>
              <w:spacing w:after="0" w:line="240" w:lineRule="auto"/>
              <w:rPr>
                <w:rFonts w:ascii="Times New Roman" w:eastAsia="Times New Roman" w:hAnsi="Times New Roman" w:cs="Times New Roman"/>
                <w:color w:val="000000"/>
                <w:lang w:eastAsia="ru-RU"/>
              </w:rPr>
            </w:pPr>
            <w:r w:rsidRPr="00252D62">
              <w:rPr>
                <w:rFonts w:ascii="Times New Roman" w:eastAsia="Times New Roman" w:hAnsi="Times New Roman" w:cs="Times New Roman"/>
                <w:color w:val="000000"/>
                <w:lang w:eastAsia="ru-RU"/>
              </w:rPr>
              <w:t>В помощь образованию</w:t>
            </w:r>
          </w:p>
        </w:tc>
        <w:tc>
          <w:tcPr>
            <w:tcW w:w="1418" w:type="dxa"/>
            <w:tcBorders>
              <w:top w:val="nil"/>
              <w:left w:val="nil"/>
              <w:bottom w:val="single" w:sz="8" w:space="0" w:color="auto"/>
              <w:right w:val="single" w:sz="8" w:space="0" w:color="auto"/>
            </w:tcBorders>
            <w:shd w:val="clear" w:color="auto" w:fill="auto"/>
            <w:vAlign w:val="center"/>
            <w:hideMark/>
          </w:tcPr>
          <w:p w:rsidR="00253B49" w:rsidRPr="00252D62" w:rsidRDefault="00253B49" w:rsidP="00ED4849">
            <w:pPr>
              <w:spacing w:after="0" w:line="240" w:lineRule="auto"/>
              <w:jc w:val="center"/>
              <w:rPr>
                <w:rFonts w:ascii="Times New Roman" w:eastAsia="Times New Roman" w:hAnsi="Times New Roman" w:cs="Times New Roman"/>
                <w:color w:val="000000"/>
                <w:lang w:eastAsia="ru-RU"/>
              </w:rPr>
            </w:pPr>
            <w:r w:rsidRPr="00252D62">
              <w:rPr>
                <w:rFonts w:ascii="Times New Roman" w:eastAsia="Times New Roman" w:hAnsi="Times New Roman" w:cs="Times New Roman"/>
                <w:color w:val="000000"/>
                <w:lang w:eastAsia="ru-RU"/>
              </w:rPr>
              <w:t>146</w:t>
            </w:r>
          </w:p>
        </w:tc>
        <w:tc>
          <w:tcPr>
            <w:tcW w:w="1134" w:type="dxa"/>
            <w:tcBorders>
              <w:top w:val="nil"/>
              <w:left w:val="nil"/>
              <w:bottom w:val="single" w:sz="8" w:space="0" w:color="auto"/>
              <w:right w:val="single" w:sz="8" w:space="0" w:color="auto"/>
            </w:tcBorders>
            <w:shd w:val="clear" w:color="auto" w:fill="auto"/>
            <w:vAlign w:val="center"/>
            <w:hideMark/>
          </w:tcPr>
          <w:p w:rsidR="00253B49" w:rsidRPr="00252D62" w:rsidRDefault="00253B49" w:rsidP="00ED4849">
            <w:pPr>
              <w:spacing w:after="0" w:line="240" w:lineRule="auto"/>
              <w:jc w:val="center"/>
              <w:rPr>
                <w:rFonts w:ascii="Times New Roman" w:eastAsia="Times New Roman" w:hAnsi="Times New Roman" w:cs="Times New Roman"/>
                <w:color w:val="000000"/>
                <w:lang w:eastAsia="ru-RU"/>
              </w:rPr>
            </w:pPr>
            <w:r w:rsidRPr="00252D62">
              <w:rPr>
                <w:rFonts w:ascii="Times New Roman" w:eastAsia="Times New Roman" w:hAnsi="Times New Roman" w:cs="Times New Roman"/>
                <w:color w:val="000000"/>
                <w:lang w:eastAsia="ru-RU"/>
              </w:rPr>
              <w:t>12</w:t>
            </w:r>
          </w:p>
        </w:tc>
        <w:tc>
          <w:tcPr>
            <w:tcW w:w="1750" w:type="dxa"/>
            <w:tcBorders>
              <w:top w:val="nil"/>
              <w:left w:val="nil"/>
              <w:bottom w:val="single" w:sz="8" w:space="0" w:color="auto"/>
              <w:right w:val="single" w:sz="8" w:space="0" w:color="auto"/>
            </w:tcBorders>
            <w:shd w:val="clear" w:color="auto" w:fill="auto"/>
            <w:vAlign w:val="center"/>
            <w:hideMark/>
          </w:tcPr>
          <w:p w:rsidR="00253B49" w:rsidRPr="00252D62" w:rsidRDefault="00253B49" w:rsidP="00ED4849">
            <w:pPr>
              <w:spacing w:after="0" w:line="240" w:lineRule="auto"/>
              <w:jc w:val="center"/>
              <w:rPr>
                <w:rFonts w:ascii="Times New Roman" w:eastAsia="Times New Roman" w:hAnsi="Times New Roman" w:cs="Times New Roman"/>
                <w:color w:val="000000"/>
                <w:lang w:eastAsia="ru-RU"/>
              </w:rPr>
            </w:pPr>
            <w:r w:rsidRPr="00252D62">
              <w:rPr>
                <w:rFonts w:ascii="Times New Roman" w:eastAsia="Times New Roman" w:hAnsi="Times New Roman" w:cs="Times New Roman"/>
                <w:color w:val="000000"/>
                <w:lang w:eastAsia="ru-RU"/>
              </w:rPr>
              <w:t>IV</w:t>
            </w:r>
          </w:p>
        </w:tc>
      </w:tr>
      <w:tr w:rsidR="00253B49" w:rsidRPr="008D12B6" w:rsidTr="00ED4849">
        <w:trPr>
          <w:trHeight w:val="330"/>
        </w:trPr>
        <w:tc>
          <w:tcPr>
            <w:tcW w:w="4536" w:type="dxa"/>
            <w:tcBorders>
              <w:top w:val="nil"/>
              <w:left w:val="single" w:sz="8" w:space="0" w:color="auto"/>
              <w:bottom w:val="single" w:sz="8" w:space="0" w:color="auto"/>
              <w:right w:val="single" w:sz="8" w:space="0" w:color="auto"/>
            </w:tcBorders>
            <w:shd w:val="clear" w:color="auto" w:fill="auto"/>
            <w:vAlign w:val="center"/>
            <w:hideMark/>
          </w:tcPr>
          <w:p w:rsidR="00253B49" w:rsidRPr="00252D62" w:rsidRDefault="00253B49" w:rsidP="00ED4849">
            <w:pPr>
              <w:spacing w:after="0" w:line="240" w:lineRule="auto"/>
              <w:rPr>
                <w:rFonts w:ascii="Times New Roman" w:eastAsia="Times New Roman" w:hAnsi="Times New Roman" w:cs="Times New Roman"/>
                <w:color w:val="000000"/>
                <w:lang w:eastAsia="ru-RU"/>
              </w:rPr>
            </w:pPr>
            <w:r w:rsidRPr="00252D62">
              <w:rPr>
                <w:rFonts w:ascii="Times New Roman" w:eastAsia="Times New Roman" w:hAnsi="Times New Roman" w:cs="Times New Roman"/>
                <w:color w:val="000000"/>
                <w:lang w:eastAsia="ru-RU"/>
              </w:rPr>
              <w:t>Профессиональные</w:t>
            </w:r>
          </w:p>
        </w:tc>
        <w:tc>
          <w:tcPr>
            <w:tcW w:w="1418" w:type="dxa"/>
            <w:tcBorders>
              <w:top w:val="nil"/>
              <w:left w:val="nil"/>
              <w:bottom w:val="single" w:sz="8" w:space="0" w:color="auto"/>
              <w:right w:val="single" w:sz="8" w:space="0" w:color="auto"/>
            </w:tcBorders>
            <w:shd w:val="clear" w:color="auto" w:fill="auto"/>
            <w:vAlign w:val="center"/>
            <w:hideMark/>
          </w:tcPr>
          <w:p w:rsidR="00253B49" w:rsidRPr="00252D62" w:rsidRDefault="00253B49" w:rsidP="00ED4849">
            <w:pPr>
              <w:spacing w:after="0" w:line="240" w:lineRule="auto"/>
              <w:jc w:val="center"/>
              <w:rPr>
                <w:rFonts w:ascii="Times New Roman" w:eastAsia="Times New Roman" w:hAnsi="Times New Roman" w:cs="Times New Roman"/>
                <w:color w:val="000000"/>
                <w:lang w:eastAsia="ru-RU"/>
              </w:rPr>
            </w:pPr>
            <w:r w:rsidRPr="00252D62">
              <w:rPr>
                <w:rFonts w:ascii="Times New Roman" w:eastAsia="Times New Roman" w:hAnsi="Times New Roman" w:cs="Times New Roman"/>
                <w:color w:val="000000"/>
                <w:lang w:eastAsia="ru-RU"/>
              </w:rPr>
              <w:t>22</w:t>
            </w:r>
          </w:p>
        </w:tc>
        <w:tc>
          <w:tcPr>
            <w:tcW w:w="1134" w:type="dxa"/>
            <w:tcBorders>
              <w:top w:val="nil"/>
              <w:left w:val="nil"/>
              <w:bottom w:val="single" w:sz="8" w:space="0" w:color="auto"/>
              <w:right w:val="single" w:sz="8" w:space="0" w:color="auto"/>
            </w:tcBorders>
            <w:shd w:val="clear" w:color="auto" w:fill="auto"/>
            <w:vAlign w:val="center"/>
            <w:hideMark/>
          </w:tcPr>
          <w:p w:rsidR="00253B49" w:rsidRPr="00252D62" w:rsidRDefault="00253B49" w:rsidP="00ED4849">
            <w:pPr>
              <w:spacing w:after="0" w:line="240" w:lineRule="auto"/>
              <w:jc w:val="center"/>
              <w:rPr>
                <w:rFonts w:ascii="Times New Roman" w:eastAsia="Times New Roman" w:hAnsi="Times New Roman" w:cs="Times New Roman"/>
                <w:color w:val="000000"/>
                <w:lang w:eastAsia="ru-RU"/>
              </w:rPr>
            </w:pPr>
            <w:r w:rsidRPr="00252D62">
              <w:rPr>
                <w:rFonts w:ascii="Times New Roman" w:eastAsia="Times New Roman" w:hAnsi="Times New Roman" w:cs="Times New Roman"/>
                <w:color w:val="000000"/>
                <w:lang w:eastAsia="ru-RU"/>
              </w:rPr>
              <w:t>2</w:t>
            </w:r>
          </w:p>
        </w:tc>
        <w:tc>
          <w:tcPr>
            <w:tcW w:w="1750" w:type="dxa"/>
            <w:tcBorders>
              <w:top w:val="nil"/>
              <w:left w:val="nil"/>
              <w:bottom w:val="single" w:sz="8" w:space="0" w:color="auto"/>
              <w:right w:val="single" w:sz="8" w:space="0" w:color="auto"/>
            </w:tcBorders>
            <w:shd w:val="clear" w:color="auto" w:fill="auto"/>
            <w:vAlign w:val="center"/>
            <w:hideMark/>
          </w:tcPr>
          <w:p w:rsidR="00253B49" w:rsidRPr="00252D62" w:rsidRDefault="00253B49" w:rsidP="00ED4849">
            <w:pPr>
              <w:spacing w:after="0" w:line="240" w:lineRule="auto"/>
              <w:jc w:val="center"/>
              <w:rPr>
                <w:rFonts w:ascii="Times New Roman" w:eastAsia="Times New Roman" w:hAnsi="Times New Roman" w:cs="Times New Roman"/>
                <w:color w:val="000000"/>
                <w:lang w:eastAsia="ru-RU"/>
              </w:rPr>
            </w:pPr>
            <w:r w:rsidRPr="00252D62">
              <w:rPr>
                <w:rFonts w:ascii="Times New Roman" w:eastAsia="Times New Roman" w:hAnsi="Times New Roman" w:cs="Times New Roman"/>
                <w:color w:val="000000"/>
                <w:lang w:eastAsia="ru-RU"/>
              </w:rPr>
              <w:t>VII</w:t>
            </w:r>
          </w:p>
        </w:tc>
      </w:tr>
      <w:tr w:rsidR="00253B49" w:rsidRPr="008D12B6" w:rsidTr="00ED4849">
        <w:trPr>
          <w:trHeight w:val="319"/>
        </w:trPr>
        <w:tc>
          <w:tcPr>
            <w:tcW w:w="4536" w:type="dxa"/>
            <w:tcBorders>
              <w:top w:val="nil"/>
              <w:left w:val="single" w:sz="8" w:space="0" w:color="auto"/>
              <w:bottom w:val="single" w:sz="8" w:space="0" w:color="auto"/>
              <w:right w:val="single" w:sz="8" w:space="0" w:color="auto"/>
            </w:tcBorders>
            <w:shd w:val="clear" w:color="auto" w:fill="auto"/>
            <w:vAlign w:val="center"/>
            <w:hideMark/>
          </w:tcPr>
          <w:p w:rsidR="00253B49" w:rsidRPr="00252D62" w:rsidRDefault="00253B49" w:rsidP="00ED4849">
            <w:pPr>
              <w:spacing w:after="0" w:line="240" w:lineRule="auto"/>
              <w:rPr>
                <w:rFonts w:ascii="Times New Roman" w:eastAsia="Times New Roman" w:hAnsi="Times New Roman" w:cs="Times New Roman"/>
                <w:color w:val="000000"/>
                <w:lang w:eastAsia="ru-RU"/>
              </w:rPr>
            </w:pPr>
            <w:r w:rsidRPr="00252D62">
              <w:rPr>
                <w:rFonts w:ascii="Times New Roman" w:eastAsia="Times New Roman" w:hAnsi="Times New Roman" w:cs="Times New Roman"/>
                <w:color w:val="000000"/>
                <w:lang w:eastAsia="ru-RU"/>
              </w:rPr>
              <w:t>Литературно-художественные</w:t>
            </w:r>
          </w:p>
        </w:tc>
        <w:tc>
          <w:tcPr>
            <w:tcW w:w="1418" w:type="dxa"/>
            <w:tcBorders>
              <w:top w:val="nil"/>
              <w:left w:val="nil"/>
              <w:bottom w:val="single" w:sz="8" w:space="0" w:color="auto"/>
              <w:right w:val="single" w:sz="8" w:space="0" w:color="auto"/>
            </w:tcBorders>
            <w:shd w:val="clear" w:color="auto" w:fill="auto"/>
            <w:vAlign w:val="center"/>
            <w:hideMark/>
          </w:tcPr>
          <w:p w:rsidR="00253B49" w:rsidRPr="00252D62" w:rsidRDefault="00253B49" w:rsidP="00ED4849">
            <w:pPr>
              <w:spacing w:after="0" w:line="240" w:lineRule="auto"/>
              <w:jc w:val="center"/>
              <w:rPr>
                <w:rFonts w:ascii="Times New Roman" w:eastAsia="Times New Roman" w:hAnsi="Times New Roman" w:cs="Times New Roman"/>
                <w:color w:val="000000"/>
                <w:lang w:eastAsia="ru-RU"/>
              </w:rPr>
            </w:pPr>
            <w:r w:rsidRPr="00252D62">
              <w:rPr>
                <w:rFonts w:ascii="Times New Roman" w:eastAsia="Times New Roman" w:hAnsi="Times New Roman" w:cs="Times New Roman"/>
                <w:color w:val="000000"/>
                <w:lang w:eastAsia="ru-RU"/>
              </w:rPr>
              <w:t>271</w:t>
            </w:r>
          </w:p>
        </w:tc>
        <w:tc>
          <w:tcPr>
            <w:tcW w:w="1134" w:type="dxa"/>
            <w:tcBorders>
              <w:top w:val="nil"/>
              <w:left w:val="nil"/>
              <w:bottom w:val="single" w:sz="8" w:space="0" w:color="auto"/>
              <w:right w:val="single" w:sz="8" w:space="0" w:color="auto"/>
            </w:tcBorders>
            <w:shd w:val="clear" w:color="auto" w:fill="auto"/>
            <w:vAlign w:val="center"/>
            <w:hideMark/>
          </w:tcPr>
          <w:p w:rsidR="00253B49" w:rsidRPr="00252D62" w:rsidRDefault="00253B49" w:rsidP="00ED4849">
            <w:pPr>
              <w:spacing w:after="0" w:line="240" w:lineRule="auto"/>
              <w:jc w:val="center"/>
              <w:rPr>
                <w:rFonts w:ascii="Times New Roman" w:eastAsia="Times New Roman" w:hAnsi="Times New Roman" w:cs="Times New Roman"/>
                <w:color w:val="000000"/>
                <w:lang w:eastAsia="ru-RU"/>
              </w:rPr>
            </w:pPr>
            <w:r w:rsidRPr="00252D62">
              <w:rPr>
                <w:rFonts w:ascii="Times New Roman" w:eastAsia="Times New Roman" w:hAnsi="Times New Roman" w:cs="Times New Roman"/>
                <w:color w:val="000000"/>
                <w:lang w:eastAsia="ru-RU"/>
              </w:rPr>
              <w:t>23</w:t>
            </w:r>
          </w:p>
        </w:tc>
        <w:tc>
          <w:tcPr>
            <w:tcW w:w="1750" w:type="dxa"/>
            <w:tcBorders>
              <w:top w:val="nil"/>
              <w:left w:val="nil"/>
              <w:bottom w:val="single" w:sz="8" w:space="0" w:color="auto"/>
              <w:right w:val="single" w:sz="8" w:space="0" w:color="auto"/>
            </w:tcBorders>
            <w:shd w:val="clear" w:color="auto" w:fill="auto"/>
            <w:vAlign w:val="center"/>
            <w:hideMark/>
          </w:tcPr>
          <w:p w:rsidR="00253B49" w:rsidRPr="00252D62" w:rsidRDefault="00253B49" w:rsidP="00ED4849">
            <w:pPr>
              <w:spacing w:after="0" w:line="240" w:lineRule="auto"/>
              <w:jc w:val="center"/>
              <w:rPr>
                <w:rFonts w:ascii="Times New Roman" w:eastAsia="Times New Roman" w:hAnsi="Times New Roman" w:cs="Times New Roman"/>
                <w:color w:val="000000"/>
                <w:lang w:eastAsia="ru-RU"/>
              </w:rPr>
            </w:pPr>
            <w:r w:rsidRPr="00252D62">
              <w:rPr>
                <w:rFonts w:ascii="Times New Roman" w:eastAsia="Times New Roman" w:hAnsi="Times New Roman" w:cs="Times New Roman"/>
                <w:color w:val="000000"/>
                <w:lang w:eastAsia="ru-RU"/>
              </w:rPr>
              <w:t>II</w:t>
            </w:r>
          </w:p>
        </w:tc>
      </w:tr>
      <w:tr w:rsidR="00253B49" w:rsidRPr="008D12B6" w:rsidTr="00ED4849">
        <w:trPr>
          <w:trHeight w:val="357"/>
        </w:trPr>
        <w:tc>
          <w:tcPr>
            <w:tcW w:w="4536" w:type="dxa"/>
            <w:tcBorders>
              <w:top w:val="nil"/>
              <w:left w:val="single" w:sz="8" w:space="0" w:color="auto"/>
              <w:bottom w:val="single" w:sz="8" w:space="0" w:color="auto"/>
              <w:right w:val="single" w:sz="8" w:space="0" w:color="auto"/>
            </w:tcBorders>
            <w:shd w:val="clear" w:color="auto" w:fill="auto"/>
            <w:vAlign w:val="center"/>
            <w:hideMark/>
          </w:tcPr>
          <w:p w:rsidR="00253B49" w:rsidRPr="00252D62" w:rsidRDefault="00253B49" w:rsidP="00ED4849">
            <w:pPr>
              <w:spacing w:after="0" w:line="240" w:lineRule="auto"/>
              <w:rPr>
                <w:rFonts w:ascii="Times New Roman" w:eastAsia="Times New Roman" w:hAnsi="Times New Roman" w:cs="Times New Roman"/>
                <w:color w:val="000000"/>
                <w:lang w:eastAsia="ru-RU"/>
              </w:rPr>
            </w:pPr>
            <w:r w:rsidRPr="00252D62">
              <w:rPr>
                <w:rFonts w:ascii="Times New Roman" w:eastAsia="Times New Roman" w:hAnsi="Times New Roman" w:cs="Times New Roman"/>
                <w:color w:val="000000"/>
                <w:lang w:eastAsia="ru-RU"/>
              </w:rPr>
              <w:t>Познавательно-развивающие</w:t>
            </w:r>
          </w:p>
        </w:tc>
        <w:tc>
          <w:tcPr>
            <w:tcW w:w="1418" w:type="dxa"/>
            <w:tcBorders>
              <w:top w:val="nil"/>
              <w:left w:val="nil"/>
              <w:bottom w:val="single" w:sz="8" w:space="0" w:color="auto"/>
              <w:right w:val="single" w:sz="8" w:space="0" w:color="auto"/>
            </w:tcBorders>
            <w:shd w:val="clear" w:color="auto" w:fill="auto"/>
            <w:vAlign w:val="center"/>
            <w:hideMark/>
          </w:tcPr>
          <w:p w:rsidR="00253B49" w:rsidRPr="00252D62" w:rsidRDefault="00253B49" w:rsidP="00ED4849">
            <w:pPr>
              <w:spacing w:after="0" w:line="240" w:lineRule="auto"/>
              <w:jc w:val="center"/>
              <w:rPr>
                <w:rFonts w:ascii="Times New Roman" w:eastAsia="Times New Roman" w:hAnsi="Times New Roman" w:cs="Times New Roman"/>
                <w:color w:val="000000"/>
                <w:lang w:eastAsia="ru-RU"/>
              </w:rPr>
            </w:pPr>
            <w:r w:rsidRPr="00252D62">
              <w:rPr>
                <w:rFonts w:ascii="Times New Roman" w:eastAsia="Times New Roman" w:hAnsi="Times New Roman" w:cs="Times New Roman"/>
                <w:color w:val="000000"/>
                <w:lang w:eastAsia="ru-RU"/>
              </w:rPr>
              <w:t>426</w:t>
            </w:r>
          </w:p>
        </w:tc>
        <w:tc>
          <w:tcPr>
            <w:tcW w:w="1134" w:type="dxa"/>
            <w:tcBorders>
              <w:top w:val="nil"/>
              <w:left w:val="nil"/>
              <w:bottom w:val="single" w:sz="8" w:space="0" w:color="auto"/>
              <w:right w:val="single" w:sz="8" w:space="0" w:color="auto"/>
            </w:tcBorders>
            <w:shd w:val="clear" w:color="auto" w:fill="auto"/>
            <w:vAlign w:val="center"/>
            <w:hideMark/>
          </w:tcPr>
          <w:p w:rsidR="00253B49" w:rsidRPr="00252D62" w:rsidRDefault="00253B49" w:rsidP="00ED4849">
            <w:pPr>
              <w:spacing w:after="0" w:line="240" w:lineRule="auto"/>
              <w:jc w:val="center"/>
              <w:rPr>
                <w:rFonts w:ascii="Times New Roman" w:eastAsia="Times New Roman" w:hAnsi="Times New Roman" w:cs="Times New Roman"/>
                <w:color w:val="000000"/>
                <w:lang w:eastAsia="ru-RU"/>
              </w:rPr>
            </w:pPr>
            <w:r w:rsidRPr="00252D62">
              <w:rPr>
                <w:rFonts w:ascii="Times New Roman" w:eastAsia="Times New Roman" w:hAnsi="Times New Roman" w:cs="Times New Roman"/>
                <w:color w:val="000000"/>
                <w:lang w:eastAsia="ru-RU"/>
              </w:rPr>
              <w:t>36</w:t>
            </w:r>
          </w:p>
        </w:tc>
        <w:tc>
          <w:tcPr>
            <w:tcW w:w="1750" w:type="dxa"/>
            <w:tcBorders>
              <w:top w:val="nil"/>
              <w:left w:val="nil"/>
              <w:bottom w:val="single" w:sz="8" w:space="0" w:color="auto"/>
              <w:right w:val="single" w:sz="8" w:space="0" w:color="auto"/>
            </w:tcBorders>
            <w:shd w:val="clear" w:color="auto" w:fill="auto"/>
            <w:vAlign w:val="center"/>
            <w:hideMark/>
          </w:tcPr>
          <w:p w:rsidR="00253B49" w:rsidRPr="00252D62" w:rsidRDefault="00253B49" w:rsidP="00ED4849">
            <w:pPr>
              <w:spacing w:after="0" w:line="240" w:lineRule="auto"/>
              <w:jc w:val="center"/>
              <w:rPr>
                <w:rFonts w:ascii="Times New Roman" w:eastAsia="Times New Roman" w:hAnsi="Times New Roman" w:cs="Times New Roman"/>
                <w:color w:val="000000"/>
                <w:lang w:eastAsia="ru-RU"/>
              </w:rPr>
            </w:pPr>
            <w:r w:rsidRPr="00252D62">
              <w:rPr>
                <w:rFonts w:ascii="Times New Roman" w:eastAsia="Times New Roman" w:hAnsi="Times New Roman" w:cs="Times New Roman"/>
                <w:color w:val="000000"/>
                <w:lang w:eastAsia="ru-RU"/>
              </w:rPr>
              <w:t>I</w:t>
            </w:r>
          </w:p>
        </w:tc>
      </w:tr>
      <w:tr w:rsidR="00253B49" w:rsidRPr="008D12B6" w:rsidTr="00ED4849">
        <w:trPr>
          <w:trHeight w:val="330"/>
        </w:trPr>
        <w:tc>
          <w:tcPr>
            <w:tcW w:w="4536" w:type="dxa"/>
            <w:tcBorders>
              <w:top w:val="nil"/>
              <w:left w:val="single" w:sz="8" w:space="0" w:color="auto"/>
              <w:bottom w:val="single" w:sz="8" w:space="0" w:color="auto"/>
              <w:right w:val="single" w:sz="8" w:space="0" w:color="auto"/>
            </w:tcBorders>
            <w:shd w:val="clear" w:color="auto" w:fill="auto"/>
            <w:vAlign w:val="center"/>
            <w:hideMark/>
          </w:tcPr>
          <w:p w:rsidR="00253B49" w:rsidRPr="00252D62" w:rsidRDefault="00253B49" w:rsidP="00ED4849">
            <w:pPr>
              <w:spacing w:after="0" w:line="240" w:lineRule="auto"/>
              <w:rPr>
                <w:rFonts w:ascii="Times New Roman" w:eastAsia="Times New Roman" w:hAnsi="Times New Roman" w:cs="Times New Roman"/>
                <w:color w:val="000000"/>
                <w:lang w:eastAsia="ru-RU"/>
              </w:rPr>
            </w:pPr>
            <w:r w:rsidRPr="00252D62">
              <w:rPr>
                <w:rFonts w:ascii="Times New Roman" w:eastAsia="Times New Roman" w:hAnsi="Times New Roman" w:cs="Times New Roman"/>
                <w:color w:val="000000"/>
                <w:lang w:eastAsia="ru-RU"/>
              </w:rPr>
              <w:t>Досуговые</w:t>
            </w:r>
          </w:p>
        </w:tc>
        <w:tc>
          <w:tcPr>
            <w:tcW w:w="1418" w:type="dxa"/>
            <w:tcBorders>
              <w:top w:val="nil"/>
              <w:left w:val="nil"/>
              <w:bottom w:val="single" w:sz="8" w:space="0" w:color="auto"/>
              <w:right w:val="single" w:sz="8" w:space="0" w:color="auto"/>
            </w:tcBorders>
            <w:shd w:val="clear" w:color="auto" w:fill="auto"/>
            <w:vAlign w:val="center"/>
            <w:hideMark/>
          </w:tcPr>
          <w:p w:rsidR="00253B49" w:rsidRPr="00252D62" w:rsidRDefault="00253B49" w:rsidP="00ED4849">
            <w:pPr>
              <w:spacing w:after="0" w:line="240" w:lineRule="auto"/>
              <w:jc w:val="center"/>
              <w:rPr>
                <w:rFonts w:ascii="Times New Roman" w:eastAsia="Times New Roman" w:hAnsi="Times New Roman" w:cs="Times New Roman"/>
                <w:color w:val="000000"/>
                <w:lang w:eastAsia="ru-RU"/>
              </w:rPr>
            </w:pPr>
            <w:r w:rsidRPr="00252D62">
              <w:rPr>
                <w:rFonts w:ascii="Times New Roman" w:eastAsia="Times New Roman" w:hAnsi="Times New Roman" w:cs="Times New Roman"/>
                <w:color w:val="000000"/>
                <w:lang w:eastAsia="ru-RU"/>
              </w:rPr>
              <w:t>126</w:t>
            </w:r>
          </w:p>
        </w:tc>
        <w:tc>
          <w:tcPr>
            <w:tcW w:w="1134" w:type="dxa"/>
            <w:tcBorders>
              <w:top w:val="nil"/>
              <w:left w:val="nil"/>
              <w:bottom w:val="single" w:sz="8" w:space="0" w:color="auto"/>
              <w:right w:val="single" w:sz="8" w:space="0" w:color="auto"/>
            </w:tcBorders>
            <w:shd w:val="clear" w:color="auto" w:fill="auto"/>
            <w:vAlign w:val="center"/>
            <w:hideMark/>
          </w:tcPr>
          <w:p w:rsidR="00253B49" w:rsidRPr="00252D62" w:rsidRDefault="00253B49" w:rsidP="00ED4849">
            <w:pPr>
              <w:spacing w:after="0" w:line="240" w:lineRule="auto"/>
              <w:jc w:val="center"/>
              <w:rPr>
                <w:rFonts w:ascii="Times New Roman" w:eastAsia="Times New Roman" w:hAnsi="Times New Roman" w:cs="Times New Roman"/>
                <w:color w:val="000000"/>
                <w:lang w:eastAsia="ru-RU"/>
              </w:rPr>
            </w:pPr>
            <w:r w:rsidRPr="00252D62">
              <w:rPr>
                <w:rFonts w:ascii="Times New Roman" w:eastAsia="Times New Roman" w:hAnsi="Times New Roman" w:cs="Times New Roman"/>
                <w:color w:val="000000"/>
                <w:lang w:eastAsia="ru-RU"/>
              </w:rPr>
              <w:t>10</w:t>
            </w:r>
          </w:p>
        </w:tc>
        <w:tc>
          <w:tcPr>
            <w:tcW w:w="1750" w:type="dxa"/>
            <w:tcBorders>
              <w:top w:val="nil"/>
              <w:left w:val="nil"/>
              <w:bottom w:val="single" w:sz="8" w:space="0" w:color="auto"/>
              <w:right w:val="single" w:sz="8" w:space="0" w:color="auto"/>
            </w:tcBorders>
            <w:shd w:val="clear" w:color="auto" w:fill="auto"/>
            <w:vAlign w:val="center"/>
            <w:hideMark/>
          </w:tcPr>
          <w:p w:rsidR="00253B49" w:rsidRPr="00252D62" w:rsidRDefault="00253B49" w:rsidP="00ED4849">
            <w:pPr>
              <w:spacing w:after="0" w:line="240" w:lineRule="auto"/>
              <w:jc w:val="center"/>
              <w:rPr>
                <w:rFonts w:ascii="Times New Roman" w:eastAsia="Times New Roman" w:hAnsi="Times New Roman" w:cs="Times New Roman"/>
                <w:color w:val="000000"/>
                <w:lang w:eastAsia="ru-RU"/>
              </w:rPr>
            </w:pPr>
            <w:r w:rsidRPr="00252D62">
              <w:rPr>
                <w:rFonts w:ascii="Times New Roman" w:eastAsia="Times New Roman" w:hAnsi="Times New Roman" w:cs="Times New Roman"/>
                <w:color w:val="000000"/>
                <w:lang w:eastAsia="ru-RU"/>
              </w:rPr>
              <w:t>V</w:t>
            </w:r>
          </w:p>
        </w:tc>
      </w:tr>
      <w:tr w:rsidR="00253B49" w:rsidRPr="008D12B6" w:rsidTr="00ED4849">
        <w:trPr>
          <w:trHeight w:val="343"/>
        </w:trPr>
        <w:tc>
          <w:tcPr>
            <w:tcW w:w="4536" w:type="dxa"/>
            <w:tcBorders>
              <w:top w:val="nil"/>
              <w:left w:val="single" w:sz="8" w:space="0" w:color="auto"/>
              <w:bottom w:val="single" w:sz="8" w:space="0" w:color="auto"/>
              <w:right w:val="single" w:sz="8" w:space="0" w:color="auto"/>
            </w:tcBorders>
            <w:shd w:val="clear" w:color="auto" w:fill="auto"/>
            <w:vAlign w:val="center"/>
            <w:hideMark/>
          </w:tcPr>
          <w:p w:rsidR="00253B49" w:rsidRPr="00252D62" w:rsidRDefault="00253B49" w:rsidP="00ED4849">
            <w:pPr>
              <w:spacing w:after="0" w:line="240" w:lineRule="auto"/>
              <w:rPr>
                <w:rFonts w:ascii="Times New Roman" w:eastAsia="Times New Roman" w:hAnsi="Times New Roman" w:cs="Times New Roman"/>
                <w:color w:val="000000"/>
                <w:lang w:eastAsia="ru-RU"/>
              </w:rPr>
            </w:pPr>
            <w:r w:rsidRPr="00252D62">
              <w:rPr>
                <w:rFonts w:ascii="Times New Roman" w:eastAsia="Times New Roman" w:hAnsi="Times New Roman" w:cs="Times New Roman"/>
                <w:color w:val="000000"/>
                <w:lang w:eastAsia="ru-RU"/>
              </w:rPr>
              <w:t>Общественно-политические</w:t>
            </w:r>
          </w:p>
        </w:tc>
        <w:tc>
          <w:tcPr>
            <w:tcW w:w="1418" w:type="dxa"/>
            <w:tcBorders>
              <w:top w:val="nil"/>
              <w:left w:val="nil"/>
              <w:bottom w:val="single" w:sz="8" w:space="0" w:color="auto"/>
              <w:right w:val="single" w:sz="8" w:space="0" w:color="auto"/>
            </w:tcBorders>
            <w:shd w:val="clear" w:color="auto" w:fill="auto"/>
            <w:vAlign w:val="center"/>
            <w:hideMark/>
          </w:tcPr>
          <w:p w:rsidR="00253B49" w:rsidRPr="00252D62" w:rsidRDefault="00253B49" w:rsidP="00ED4849">
            <w:pPr>
              <w:spacing w:after="0" w:line="240" w:lineRule="auto"/>
              <w:jc w:val="center"/>
              <w:rPr>
                <w:rFonts w:ascii="Times New Roman" w:eastAsia="Times New Roman" w:hAnsi="Times New Roman" w:cs="Times New Roman"/>
                <w:color w:val="000000"/>
                <w:lang w:eastAsia="ru-RU"/>
              </w:rPr>
            </w:pPr>
            <w:r w:rsidRPr="00252D62">
              <w:rPr>
                <w:rFonts w:ascii="Times New Roman" w:eastAsia="Times New Roman" w:hAnsi="Times New Roman" w:cs="Times New Roman"/>
                <w:color w:val="000000"/>
                <w:lang w:eastAsia="ru-RU"/>
              </w:rPr>
              <w:t>157</w:t>
            </w:r>
          </w:p>
        </w:tc>
        <w:tc>
          <w:tcPr>
            <w:tcW w:w="1134" w:type="dxa"/>
            <w:tcBorders>
              <w:top w:val="nil"/>
              <w:left w:val="nil"/>
              <w:bottom w:val="single" w:sz="8" w:space="0" w:color="auto"/>
              <w:right w:val="single" w:sz="8" w:space="0" w:color="auto"/>
            </w:tcBorders>
            <w:shd w:val="clear" w:color="auto" w:fill="auto"/>
            <w:vAlign w:val="center"/>
            <w:hideMark/>
          </w:tcPr>
          <w:p w:rsidR="00253B49" w:rsidRPr="00252D62" w:rsidRDefault="00253B49" w:rsidP="00ED4849">
            <w:pPr>
              <w:spacing w:after="0" w:line="240" w:lineRule="auto"/>
              <w:jc w:val="center"/>
              <w:rPr>
                <w:rFonts w:ascii="Times New Roman" w:eastAsia="Times New Roman" w:hAnsi="Times New Roman" w:cs="Times New Roman"/>
                <w:color w:val="000000"/>
                <w:lang w:eastAsia="ru-RU"/>
              </w:rPr>
            </w:pPr>
            <w:r w:rsidRPr="00252D62">
              <w:rPr>
                <w:rFonts w:ascii="Times New Roman" w:eastAsia="Times New Roman" w:hAnsi="Times New Roman" w:cs="Times New Roman"/>
                <w:color w:val="000000"/>
                <w:lang w:eastAsia="ru-RU"/>
              </w:rPr>
              <w:t>13</w:t>
            </w:r>
          </w:p>
        </w:tc>
        <w:tc>
          <w:tcPr>
            <w:tcW w:w="1750" w:type="dxa"/>
            <w:tcBorders>
              <w:top w:val="nil"/>
              <w:left w:val="nil"/>
              <w:bottom w:val="single" w:sz="8" w:space="0" w:color="auto"/>
              <w:right w:val="single" w:sz="8" w:space="0" w:color="auto"/>
            </w:tcBorders>
            <w:shd w:val="clear" w:color="auto" w:fill="auto"/>
            <w:vAlign w:val="center"/>
            <w:hideMark/>
          </w:tcPr>
          <w:p w:rsidR="00253B49" w:rsidRPr="00252D62" w:rsidRDefault="00253B49" w:rsidP="00ED4849">
            <w:pPr>
              <w:spacing w:after="0" w:line="240" w:lineRule="auto"/>
              <w:jc w:val="center"/>
              <w:rPr>
                <w:rFonts w:ascii="Times New Roman" w:eastAsia="Times New Roman" w:hAnsi="Times New Roman" w:cs="Times New Roman"/>
                <w:color w:val="000000"/>
                <w:lang w:eastAsia="ru-RU"/>
              </w:rPr>
            </w:pPr>
            <w:r w:rsidRPr="00252D62">
              <w:rPr>
                <w:rFonts w:ascii="Times New Roman" w:eastAsia="Times New Roman" w:hAnsi="Times New Roman" w:cs="Times New Roman"/>
                <w:color w:val="000000"/>
                <w:lang w:eastAsia="ru-RU"/>
              </w:rPr>
              <w:t>III</w:t>
            </w:r>
          </w:p>
        </w:tc>
      </w:tr>
      <w:tr w:rsidR="00253B49" w:rsidRPr="008D12B6" w:rsidTr="00ED4849">
        <w:trPr>
          <w:trHeight w:val="381"/>
        </w:trPr>
        <w:tc>
          <w:tcPr>
            <w:tcW w:w="4536" w:type="dxa"/>
            <w:tcBorders>
              <w:top w:val="nil"/>
              <w:left w:val="single" w:sz="8" w:space="0" w:color="auto"/>
              <w:bottom w:val="single" w:sz="8" w:space="0" w:color="auto"/>
              <w:right w:val="single" w:sz="8" w:space="0" w:color="auto"/>
            </w:tcBorders>
            <w:shd w:val="clear" w:color="auto" w:fill="auto"/>
            <w:vAlign w:val="center"/>
            <w:hideMark/>
          </w:tcPr>
          <w:p w:rsidR="00253B49" w:rsidRPr="00252D62" w:rsidRDefault="00253B49" w:rsidP="00ED4849">
            <w:pPr>
              <w:spacing w:after="0" w:line="240" w:lineRule="auto"/>
              <w:rPr>
                <w:rFonts w:ascii="Times New Roman" w:eastAsia="Times New Roman" w:hAnsi="Times New Roman" w:cs="Times New Roman"/>
                <w:color w:val="000000"/>
                <w:lang w:eastAsia="ru-RU"/>
              </w:rPr>
            </w:pPr>
            <w:r w:rsidRPr="00252D62">
              <w:rPr>
                <w:rFonts w:ascii="Times New Roman" w:eastAsia="Times New Roman" w:hAnsi="Times New Roman" w:cs="Times New Roman"/>
                <w:color w:val="000000"/>
                <w:lang w:eastAsia="ru-RU"/>
              </w:rPr>
              <w:t>Журналы по культуре и искусству</w:t>
            </w:r>
          </w:p>
        </w:tc>
        <w:tc>
          <w:tcPr>
            <w:tcW w:w="1418" w:type="dxa"/>
            <w:tcBorders>
              <w:top w:val="nil"/>
              <w:left w:val="nil"/>
              <w:bottom w:val="single" w:sz="8" w:space="0" w:color="auto"/>
              <w:right w:val="single" w:sz="8" w:space="0" w:color="auto"/>
            </w:tcBorders>
            <w:shd w:val="clear" w:color="auto" w:fill="auto"/>
            <w:vAlign w:val="center"/>
            <w:hideMark/>
          </w:tcPr>
          <w:p w:rsidR="00253B49" w:rsidRPr="00252D62" w:rsidRDefault="00253B49" w:rsidP="00ED4849">
            <w:pPr>
              <w:spacing w:after="0" w:line="240" w:lineRule="auto"/>
              <w:jc w:val="center"/>
              <w:rPr>
                <w:rFonts w:ascii="Times New Roman" w:eastAsia="Times New Roman" w:hAnsi="Times New Roman" w:cs="Times New Roman"/>
                <w:color w:val="000000"/>
                <w:lang w:eastAsia="ru-RU"/>
              </w:rPr>
            </w:pPr>
            <w:r w:rsidRPr="00252D62">
              <w:rPr>
                <w:rFonts w:ascii="Times New Roman" w:eastAsia="Times New Roman" w:hAnsi="Times New Roman" w:cs="Times New Roman"/>
                <w:color w:val="000000"/>
                <w:lang w:eastAsia="ru-RU"/>
              </w:rPr>
              <w:t>47</w:t>
            </w:r>
          </w:p>
        </w:tc>
        <w:tc>
          <w:tcPr>
            <w:tcW w:w="1134" w:type="dxa"/>
            <w:tcBorders>
              <w:top w:val="nil"/>
              <w:left w:val="nil"/>
              <w:bottom w:val="single" w:sz="8" w:space="0" w:color="auto"/>
              <w:right w:val="single" w:sz="8" w:space="0" w:color="auto"/>
            </w:tcBorders>
            <w:shd w:val="clear" w:color="auto" w:fill="auto"/>
            <w:vAlign w:val="center"/>
            <w:hideMark/>
          </w:tcPr>
          <w:p w:rsidR="00253B49" w:rsidRPr="00252D62" w:rsidRDefault="00253B49" w:rsidP="00ED4849">
            <w:pPr>
              <w:spacing w:after="0" w:line="240" w:lineRule="auto"/>
              <w:jc w:val="center"/>
              <w:rPr>
                <w:rFonts w:ascii="Times New Roman" w:eastAsia="Times New Roman" w:hAnsi="Times New Roman" w:cs="Times New Roman"/>
                <w:color w:val="000000"/>
                <w:lang w:eastAsia="ru-RU"/>
              </w:rPr>
            </w:pPr>
            <w:r w:rsidRPr="00252D62">
              <w:rPr>
                <w:rFonts w:ascii="Times New Roman" w:eastAsia="Times New Roman" w:hAnsi="Times New Roman" w:cs="Times New Roman"/>
                <w:color w:val="000000"/>
                <w:lang w:eastAsia="ru-RU"/>
              </w:rPr>
              <w:t>4</w:t>
            </w:r>
          </w:p>
        </w:tc>
        <w:tc>
          <w:tcPr>
            <w:tcW w:w="1750" w:type="dxa"/>
            <w:tcBorders>
              <w:top w:val="nil"/>
              <w:left w:val="nil"/>
              <w:bottom w:val="single" w:sz="8" w:space="0" w:color="auto"/>
              <w:right w:val="single" w:sz="8" w:space="0" w:color="auto"/>
            </w:tcBorders>
            <w:shd w:val="clear" w:color="auto" w:fill="auto"/>
            <w:vAlign w:val="center"/>
            <w:hideMark/>
          </w:tcPr>
          <w:p w:rsidR="00253B49" w:rsidRPr="00252D62" w:rsidRDefault="00253B49" w:rsidP="00ED4849">
            <w:pPr>
              <w:spacing w:after="0" w:line="240" w:lineRule="auto"/>
              <w:jc w:val="center"/>
              <w:rPr>
                <w:rFonts w:ascii="Times New Roman" w:eastAsia="Times New Roman" w:hAnsi="Times New Roman" w:cs="Times New Roman"/>
                <w:color w:val="000000"/>
                <w:lang w:eastAsia="ru-RU"/>
              </w:rPr>
            </w:pPr>
            <w:r w:rsidRPr="00252D62">
              <w:rPr>
                <w:rFonts w:ascii="Times New Roman" w:eastAsia="Times New Roman" w:hAnsi="Times New Roman" w:cs="Times New Roman"/>
                <w:color w:val="000000"/>
                <w:lang w:eastAsia="ru-RU"/>
              </w:rPr>
              <w:t>VI</w:t>
            </w:r>
          </w:p>
        </w:tc>
      </w:tr>
      <w:tr w:rsidR="00253B49" w:rsidRPr="008D12B6" w:rsidTr="00ED4849">
        <w:trPr>
          <w:trHeight w:val="330"/>
        </w:trPr>
        <w:tc>
          <w:tcPr>
            <w:tcW w:w="4536" w:type="dxa"/>
            <w:tcBorders>
              <w:top w:val="nil"/>
              <w:left w:val="single" w:sz="8" w:space="0" w:color="auto"/>
              <w:bottom w:val="single" w:sz="8" w:space="0" w:color="auto"/>
              <w:right w:val="single" w:sz="8" w:space="0" w:color="auto"/>
            </w:tcBorders>
            <w:shd w:val="clear" w:color="auto" w:fill="auto"/>
            <w:vAlign w:val="center"/>
            <w:hideMark/>
          </w:tcPr>
          <w:p w:rsidR="00253B49" w:rsidRPr="00252D62" w:rsidRDefault="00253B49" w:rsidP="00ED4849">
            <w:pPr>
              <w:spacing w:after="0" w:line="240" w:lineRule="auto"/>
              <w:rPr>
                <w:rFonts w:ascii="Times New Roman" w:eastAsia="Times New Roman" w:hAnsi="Times New Roman" w:cs="Times New Roman"/>
                <w:color w:val="000000"/>
                <w:lang w:eastAsia="ru-RU"/>
              </w:rPr>
            </w:pPr>
            <w:r w:rsidRPr="00252D62">
              <w:rPr>
                <w:rFonts w:ascii="Times New Roman" w:eastAsia="Times New Roman" w:hAnsi="Times New Roman" w:cs="Times New Roman"/>
                <w:color w:val="000000"/>
                <w:lang w:eastAsia="ru-RU"/>
              </w:rPr>
              <w:t>Журналов (экз.)</w:t>
            </w:r>
          </w:p>
        </w:tc>
        <w:tc>
          <w:tcPr>
            <w:tcW w:w="1418" w:type="dxa"/>
            <w:tcBorders>
              <w:top w:val="nil"/>
              <w:left w:val="nil"/>
              <w:bottom w:val="single" w:sz="8" w:space="0" w:color="auto"/>
              <w:right w:val="single" w:sz="8" w:space="0" w:color="auto"/>
            </w:tcBorders>
            <w:shd w:val="clear" w:color="auto" w:fill="auto"/>
            <w:vAlign w:val="center"/>
            <w:hideMark/>
          </w:tcPr>
          <w:p w:rsidR="00253B49" w:rsidRPr="00252D62" w:rsidRDefault="00253B49" w:rsidP="00ED4849">
            <w:pPr>
              <w:spacing w:after="0" w:line="240" w:lineRule="auto"/>
              <w:jc w:val="center"/>
              <w:rPr>
                <w:rFonts w:ascii="Times New Roman" w:eastAsia="Times New Roman" w:hAnsi="Times New Roman" w:cs="Times New Roman"/>
                <w:bCs/>
                <w:color w:val="000000"/>
                <w:lang w:eastAsia="ru-RU"/>
              </w:rPr>
            </w:pPr>
            <w:r w:rsidRPr="00252D62">
              <w:rPr>
                <w:rFonts w:ascii="Times New Roman" w:eastAsia="Times New Roman" w:hAnsi="Times New Roman" w:cs="Times New Roman"/>
                <w:bCs/>
                <w:color w:val="000000"/>
                <w:lang w:eastAsia="ru-RU"/>
              </w:rPr>
              <w:t>1195</w:t>
            </w:r>
          </w:p>
        </w:tc>
        <w:tc>
          <w:tcPr>
            <w:tcW w:w="1134" w:type="dxa"/>
            <w:tcBorders>
              <w:top w:val="nil"/>
              <w:left w:val="nil"/>
              <w:bottom w:val="single" w:sz="8" w:space="0" w:color="auto"/>
              <w:right w:val="single" w:sz="8" w:space="0" w:color="auto"/>
            </w:tcBorders>
            <w:shd w:val="clear" w:color="auto" w:fill="auto"/>
            <w:vAlign w:val="center"/>
            <w:hideMark/>
          </w:tcPr>
          <w:p w:rsidR="00253B49" w:rsidRPr="00252D62" w:rsidRDefault="00253B49" w:rsidP="00ED4849">
            <w:pPr>
              <w:spacing w:after="0" w:line="240" w:lineRule="auto"/>
              <w:jc w:val="center"/>
              <w:rPr>
                <w:rFonts w:ascii="Times New Roman" w:eastAsia="Times New Roman" w:hAnsi="Times New Roman" w:cs="Times New Roman"/>
                <w:b/>
                <w:bCs/>
                <w:color w:val="000000"/>
                <w:lang w:eastAsia="ru-RU"/>
              </w:rPr>
            </w:pPr>
          </w:p>
        </w:tc>
        <w:tc>
          <w:tcPr>
            <w:tcW w:w="1750" w:type="dxa"/>
            <w:tcBorders>
              <w:top w:val="nil"/>
              <w:left w:val="nil"/>
              <w:bottom w:val="single" w:sz="8" w:space="0" w:color="auto"/>
              <w:right w:val="single" w:sz="8" w:space="0" w:color="auto"/>
            </w:tcBorders>
            <w:shd w:val="clear" w:color="auto" w:fill="auto"/>
            <w:vAlign w:val="center"/>
            <w:hideMark/>
          </w:tcPr>
          <w:p w:rsidR="00253B49" w:rsidRPr="00252D62" w:rsidRDefault="00253B49" w:rsidP="00ED4849">
            <w:pPr>
              <w:spacing w:after="0" w:line="240" w:lineRule="auto"/>
              <w:jc w:val="center"/>
              <w:rPr>
                <w:rFonts w:ascii="Times New Roman" w:eastAsia="Times New Roman" w:hAnsi="Times New Roman" w:cs="Times New Roman"/>
                <w:color w:val="000000"/>
                <w:lang w:eastAsia="ru-RU"/>
              </w:rPr>
            </w:pPr>
          </w:p>
        </w:tc>
      </w:tr>
      <w:tr w:rsidR="00253B49" w:rsidRPr="008D12B6" w:rsidTr="00ED4849">
        <w:trPr>
          <w:trHeight w:val="330"/>
        </w:trPr>
        <w:tc>
          <w:tcPr>
            <w:tcW w:w="4536" w:type="dxa"/>
            <w:tcBorders>
              <w:top w:val="nil"/>
              <w:left w:val="single" w:sz="8" w:space="0" w:color="auto"/>
              <w:bottom w:val="single" w:sz="8" w:space="0" w:color="auto"/>
              <w:right w:val="single" w:sz="8" w:space="0" w:color="auto"/>
            </w:tcBorders>
            <w:shd w:val="clear" w:color="auto" w:fill="auto"/>
            <w:vAlign w:val="center"/>
            <w:hideMark/>
          </w:tcPr>
          <w:p w:rsidR="00253B49" w:rsidRPr="00252D62" w:rsidRDefault="00253B49" w:rsidP="00ED4849">
            <w:pPr>
              <w:spacing w:after="0" w:line="240" w:lineRule="auto"/>
              <w:rPr>
                <w:rFonts w:ascii="Times New Roman" w:eastAsia="Times New Roman" w:hAnsi="Times New Roman" w:cs="Times New Roman"/>
                <w:color w:val="000000"/>
                <w:lang w:eastAsia="ru-RU"/>
              </w:rPr>
            </w:pPr>
            <w:r w:rsidRPr="00252D62">
              <w:rPr>
                <w:rFonts w:ascii="Times New Roman" w:eastAsia="Times New Roman" w:hAnsi="Times New Roman" w:cs="Times New Roman"/>
                <w:color w:val="000000"/>
                <w:lang w:eastAsia="ru-RU"/>
              </w:rPr>
              <w:t>Журналов (названий)</w:t>
            </w:r>
          </w:p>
        </w:tc>
        <w:tc>
          <w:tcPr>
            <w:tcW w:w="1418" w:type="dxa"/>
            <w:tcBorders>
              <w:top w:val="nil"/>
              <w:left w:val="nil"/>
              <w:bottom w:val="single" w:sz="8" w:space="0" w:color="auto"/>
              <w:right w:val="single" w:sz="8" w:space="0" w:color="auto"/>
            </w:tcBorders>
            <w:shd w:val="clear" w:color="auto" w:fill="auto"/>
            <w:vAlign w:val="center"/>
            <w:hideMark/>
          </w:tcPr>
          <w:p w:rsidR="00253B49" w:rsidRPr="00252D62" w:rsidRDefault="00253B49" w:rsidP="00ED4849">
            <w:pPr>
              <w:spacing w:after="0" w:line="240" w:lineRule="auto"/>
              <w:jc w:val="center"/>
              <w:rPr>
                <w:rFonts w:ascii="Times New Roman" w:eastAsia="Times New Roman" w:hAnsi="Times New Roman" w:cs="Times New Roman"/>
                <w:bCs/>
                <w:lang w:eastAsia="ru-RU"/>
              </w:rPr>
            </w:pPr>
            <w:r w:rsidRPr="00252D62">
              <w:rPr>
                <w:rFonts w:ascii="Times New Roman" w:eastAsia="Times New Roman" w:hAnsi="Times New Roman" w:cs="Times New Roman"/>
                <w:bCs/>
                <w:lang w:eastAsia="ru-RU"/>
              </w:rPr>
              <w:t>72</w:t>
            </w:r>
          </w:p>
        </w:tc>
        <w:tc>
          <w:tcPr>
            <w:tcW w:w="1134" w:type="dxa"/>
            <w:tcBorders>
              <w:top w:val="nil"/>
              <w:left w:val="nil"/>
              <w:bottom w:val="single" w:sz="8" w:space="0" w:color="auto"/>
              <w:right w:val="single" w:sz="8" w:space="0" w:color="auto"/>
            </w:tcBorders>
            <w:shd w:val="clear" w:color="auto" w:fill="auto"/>
            <w:vAlign w:val="center"/>
            <w:hideMark/>
          </w:tcPr>
          <w:p w:rsidR="00253B49" w:rsidRPr="00252D62" w:rsidRDefault="00253B49" w:rsidP="00ED4849">
            <w:pPr>
              <w:spacing w:after="0" w:line="240" w:lineRule="auto"/>
              <w:jc w:val="center"/>
              <w:rPr>
                <w:rFonts w:ascii="Times New Roman" w:eastAsia="Times New Roman" w:hAnsi="Times New Roman" w:cs="Times New Roman"/>
                <w:b/>
                <w:bCs/>
                <w:color w:val="000000"/>
                <w:lang w:eastAsia="ru-RU"/>
              </w:rPr>
            </w:pPr>
          </w:p>
        </w:tc>
        <w:tc>
          <w:tcPr>
            <w:tcW w:w="1750" w:type="dxa"/>
            <w:tcBorders>
              <w:top w:val="nil"/>
              <w:left w:val="nil"/>
              <w:bottom w:val="single" w:sz="8" w:space="0" w:color="auto"/>
              <w:right w:val="single" w:sz="8" w:space="0" w:color="auto"/>
            </w:tcBorders>
            <w:shd w:val="clear" w:color="auto" w:fill="auto"/>
            <w:vAlign w:val="center"/>
            <w:hideMark/>
          </w:tcPr>
          <w:p w:rsidR="00253B49" w:rsidRPr="00252D62" w:rsidRDefault="00253B49" w:rsidP="00ED4849">
            <w:pPr>
              <w:spacing w:after="0" w:line="240" w:lineRule="auto"/>
              <w:jc w:val="center"/>
              <w:rPr>
                <w:rFonts w:ascii="Times New Roman" w:eastAsia="Times New Roman" w:hAnsi="Times New Roman" w:cs="Times New Roman"/>
                <w:b/>
                <w:bCs/>
                <w:color w:val="000000"/>
                <w:lang w:eastAsia="ru-RU"/>
              </w:rPr>
            </w:pPr>
          </w:p>
        </w:tc>
      </w:tr>
      <w:tr w:rsidR="00253B49" w:rsidRPr="008D12B6" w:rsidTr="00ED4849">
        <w:trPr>
          <w:trHeight w:val="60"/>
        </w:trPr>
        <w:tc>
          <w:tcPr>
            <w:tcW w:w="4536" w:type="dxa"/>
            <w:tcBorders>
              <w:top w:val="nil"/>
              <w:left w:val="single" w:sz="8" w:space="0" w:color="auto"/>
              <w:bottom w:val="single" w:sz="8" w:space="0" w:color="auto"/>
              <w:right w:val="single" w:sz="8" w:space="0" w:color="auto"/>
            </w:tcBorders>
            <w:shd w:val="clear" w:color="auto" w:fill="auto"/>
            <w:vAlign w:val="center"/>
            <w:hideMark/>
          </w:tcPr>
          <w:p w:rsidR="00253B49" w:rsidRPr="00252D62" w:rsidRDefault="00253B49" w:rsidP="00ED4849">
            <w:pPr>
              <w:spacing w:after="0" w:line="240" w:lineRule="auto"/>
              <w:rPr>
                <w:rFonts w:ascii="Times New Roman" w:eastAsia="Times New Roman" w:hAnsi="Times New Roman" w:cs="Times New Roman"/>
                <w:color w:val="000000"/>
                <w:lang w:eastAsia="ru-RU"/>
              </w:rPr>
            </w:pPr>
            <w:r w:rsidRPr="00252D62">
              <w:rPr>
                <w:rFonts w:ascii="Times New Roman" w:eastAsia="Times New Roman" w:hAnsi="Times New Roman" w:cs="Times New Roman"/>
                <w:color w:val="000000"/>
                <w:lang w:eastAsia="ru-RU"/>
              </w:rPr>
              <w:t>Газет (названий)</w:t>
            </w:r>
          </w:p>
        </w:tc>
        <w:tc>
          <w:tcPr>
            <w:tcW w:w="1418" w:type="dxa"/>
            <w:tcBorders>
              <w:top w:val="nil"/>
              <w:left w:val="nil"/>
              <w:bottom w:val="single" w:sz="8" w:space="0" w:color="auto"/>
              <w:right w:val="single" w:sz="8" w:space="0" w:color="auto"/>
            </w:tcBorders>
            <w:shd w:val="clear" w:color="auto" w:fill="auto"/>
            <w:vAlign w:val="center"/>
            <w:hideMark/>
          </w:tcPr>
          <w:p w:rsidR="00253B49" w:rsidRPr="00252D62" w:rsidRDefault="00253B49" w:rsidP="00ED4849">
            <w:pPr>
              <w:spacing w:after="0" w:line="240" w:lineRule="auto"/>
              <w:jc w:val="center"/>
              <w:rPr>
                <w:rFonts w:ascii="Times New Roman" w:eastAsia="Times New Roman" w:hAnsi="Times New Roman" w:cs="Times New Roman"/>
                <w:bCs/>
                <w:color w:val="000000"/>
                <w:lang w:eastAsia="ru-RU"/>
              </w:rPr>
            </w:pPr>
            <w:r w:rsidRPr="00252D62">
              <w:rPr>
                <w:rFonts w:ascii="Times New Roman" w:eastAsia="Times New Roman" w:hAnsi="Times New Roman" w:cs="Times New Roman"/>
                <w:bCs/>
                <w:color w:val="000000"/>
                <w:lang w:eastAsia="ru-RU"/>
              </w:rPr>
              <w:t>10</w:t>
            </w:r>
          </w:p>
        </w:tc>
        <w:tc>
          <w:tcPr>
            <w:tcW w:w="1134" w:type="dxa"/>
            <w:tcBorders>
              <w:top w:val="nil"/>
              <w:left w:val="nil"/>
              <w:bottom w:val="single" w:sz="8" w:space="0" w:color="auto"/>
              <w:right w:val="single" w:sz="8" w:space="0" w:color="auto"/>
            </w:tcBorders>
            <w:shd w:val="clear" w:color="auto" w:fill="auto"/>
            <w:vAlign w:val="center"/>
            <w:hideMark/>
          </w:tcPr>
          <w:p w:rsidR="00253B49" w:rsidRPr="00252D62" w:rsidRDefault="00253B49" w:rsidP="00ED4849">
            <w:pPr>
              <w:spacing w:after="0" w:line="240" w:lineRule="auto"/>
              <w:jc w:val="center"/>
              <w:rPr>
                <w:rFonts w:ascii="Times New Roman" w:eastAsia="Times New Roman" w:hAnsi="Times New Roman" w:cs="Times New Roman"/>
                <w:b/>
                <w:bCs/>
                <w:color w:val="000000"/>
                <w:lang w:eastAsia="ru-RU"/>
              </w:rPr>
            </w:pPr>
          </w:p>
        </w:tc>
        <w:tc>
          <w:tcPr>
            <w:tcW w:w="1750" w:type="dxa"/>
            <w:tcBorders>
              <w:top w:val="nil"/>
              <w:left w:val="nil"/>
              <w:bottom w:val="single" w:sz="8" w:space="0" w:color="auto"/>
              <w:right w:val="single" w:sz="8" w:space="0" w:color="auto"/>
            </w:tcBorders>
            <w:shd w:val="clear" w:color="auto" w:fill="auto"/>
            <w:vAlign w:val="center"/>
            <w:hideMark/>
          </w:tcPr>
          <w:p w:rsidR="00253B49" w:rsidRPr="00252D62" w:rsidRDefault="00253B49" w:rsidP="00ED4849">
            <w:pPr>
              <w:spacing w:after="0" w:line="240" w:lineRule="auto"/>
              <w:jc w:val="center"/>
              <w:rPr>
                <w:rFonts w:ascii="Times New Roman" w:eastAsia="Times New Roman" w:hAnsi="Times New Roman" w:cs="Times New Roman"/>
                <w:b/>
                <w:bCs/>
                <w:color w:val="000000"/>
                <w:lang w:eastAsia="ru-RU"/>
              </w:rPr>
            </w:pPr>
          </w:p>
        </w:tc>
      </w:tr>
      <w:tr w:rsidR="00253B49" w:rsidRPr="008D12B6" w:rsidTr="00ED4849">
        <w:trPr>
          <w:trHeight w:val="315"/>
        </w:trPr>
        <w:tc>
          <w:tcPr>
            <w:tcW w:w="4536" w:type="dxa"/>
            <w:tcBorders>
              <w:top w:val="nil"/>
              <w:left w:val="single" w:sz="8" w:space="0" w:color="auto"/>
              <w:bottom w:val="nil"/>
              <w:right w:val="single" w:sz="8" w:space="0" w:color="auto"/>
            </w:tcBorders>
            <w:shd w:val="clear" w:color="auto" w:fill="auto"/>
            <w:vAlign w:val="center"/>
            <w:hideMark/>
          </w:tcPr>
          <w:p w:rsidR="00253B49" w:rsidRPr="00252D62" w:rsidRDefault="00253B49" w:rsidP="00ED4849">
            <w:pPr>
              <w:spacing w:after="0" w:line="240" w:lineRule="auto"/>
              <w:rPr>
                <w:rFonts w:ascii="Times New Roman" w:eastAsia="Times New Roman" w:hAnsi="Times New Roman" w:cs="Times New Roman"/>
                <w:color w:val="000000"/>
                <w:lang w:eastAsia="ru-RU"/>
              </w:rPr>
            </w:pPr>
            <w:r w:rsidRPr="00252D62">
              <w:rPr>
                <w:rFonts w:ascii="Times New Roman" w:eastAsia="Times New Roman" w:hAnsi="Times New Roman" w:cs="Times New Roman"/>
                <w:color w:val="000000"/>
                <w:lang w:eastAsia="ru-RU"/>
              </w:rPr>
              <w:t>Всего названий</w:t>
            </w:r>
            <w:r>
              <w:rPr>
                <w:rFonts w:ascii="Times New Roman" w:eastAsia="Times New Roman" w:hAnsi="Times New Roman" w:cs="Times New Roman"/>
                <w:color w:val="000000"/>
                <w:lang w:eastAsia="ru-RU"/>
              </w:rPr>
              <w:t xml:space="preserve"> </w:t>
            </w:r>
            <w:r w:rsidRPr="00252D62">
              <w:rPr>
                <w:rFonts w:ascii="Times New Roman" w:eastAsia="Times New Roman" w:hAnsi="Times New Roman" w:cs="Times New Roman"/>
                <w:color w:val="000000"/>
                <w:lang w:eastAsia="ru-RU"/>
              </w:rPr>
              <w:t>(газет и журналов)</w:t>
            </w:r>
          </w:p>
        </w:tc>
        <w:tc>
          <w:tcPr>
            <w:tcW w:w="1418" w:type="dxa"/>
            <w:vMerge w:val="restart"/>
            <w:tcBorders>
              <w:top w:val="nil"/>
              <w:left w:val="single" w:sz="8" w:space="0" w:color="auto"/>
              <w:bottom w:val="single" w:sz="8" w:space="0" w:color="000000"/>
              <w:right w:val="single" w:sz="8" w:space="0" w:color="auto"/>
            </w:tcBorders>
            <w:shd w:val="clear" w:color="auto" w:fill="auto"/>
            <w:vAlign w:val="center"/>
            <w:hideMark/>
          </w:tcPr>
          <w:p w:rsidR="00253B49" w:rsidRPr="00252D62" w:rsidRDefault="00253B49" w:rsidP="00ED4849">
            <w:pPr>
              <w:spacing w:after="0" w:line="240" w:lineRule="auto"/>
              <w:jc w:val="center"/>
              <w:rPr>
                <w:rFonts w:ascii="Times New Roman" w:eastAsia="Times New Roman" w:hAnsi="Times New Roman" w:cs="Times New Roman"/>
                <w:bCs/>
                <w:lang w:eastAsia="ru-RU"/>
              </w:rPr>
            </w:pPr>
            <w:r w:rsidRPr="00252D62">
              <w:rPr>
                <w:rFonts w:ascii="Times New Roman" w:eastAsia="Times New Roman" w:hAnsi="Times New Roman" w:cs="Times New Roman"/>
                <w:bCs/>
                <w:lang w:eastAsia="ru-RU"/>
              </w:rPr>
              <w:t>82</w:t>
            </w:r>
          </w:p>
        </w:tc>
        <w:tc>
          <w:tcPr>
            <w:tcW w:w="1134" w:type="dxa"/>
            <w:tcBorders>
              <w:top w:val="nil"/>
              <w:left w:val="nil"/>
              <w:bottom w:val="nil"/>
              <w:right w:val="single" w:sz="8" w:space="0" w:color="auto"/>
            </w:tcBorders>
            <w:shd w:val="clear" w:color="auto" w:fill="auto"/>
            <w:vAlign w:val="center"/>
            <w:hideMark/>
          </w:tcPr>
          <w:p w:rsidR="00253B49" w:rsidRPr="00252D62" w:rsidRDefault="00253B49" w:rsidP="00ED4849">
            <w:pPr>
              <w:spacing w:after="0" w:line="240" w:lineRule="auto"/>
              <w:jc w:val="center"/>
              <w:rPr>
                <w:rFonts w:ascii="Times New Roman" w:eastAsia="Times New Roman" w:hAnsi="Times New Roman" w:cs="Times New Roman"/>
                <w:b/>
                <w:bCs/>
                <w:color w:val="000000"/>
                <w:lang w:eastAsia="ru-RU"/>
              </w:rPr>
            </w:pPr>
          </w:p>
        </w:tc>
        <w:tc>
          <w:tcPr>
            <w:tcW w:w="1750" w:type="dxa"/>
            <w:vMerge w:val="restart"/>
            <w:tcBorders>
              <w:top w:val="nil"/>
              <w:left w:val="single" w:sz="8" w:space="0" w:color="auto"/>
              <w:bottom w:val="single" w:sz="8" w:space="0" w:color="000000"/>
              <w:right w:val="single" w:sz="8" w:space="0" w:color="auto"/>
            </w:tcBorders>
            <w:shd w:val="clear" w:color="auto" w:fill="auto"/>
            <w:vAlign w:val="center"/>
            <w:hideMark/>
          </w:tcPr>
          <w:p w:rsidR="00253B49" w:rsidRPr="00252D62" w:rsidRDefault="00253B49" w:rsidP="00ED4849">
            <w:pPr>
              <w:spacing w:after="0" w:line="240" w:lineRule="auto"/>
              <w:jc w:val="center"/>
              <w:rPr>
                <w:rFonts w:ascii="Times New Roman" w:eastAsia="Times New Roman" w:hAnsi="Times New Roman" w:cs="Times New Roman"/>
                <w:b/>
                <w:bCs/>
                <w:color w:val="000000"/>
                <w:lang w:eastAsia="ru-RU"/>
              </w:rPr>
            </w:pPr>
          </w:p>
        </w:tc>
      </w:tr>
      <w:tr w:rsidR="00253B49" w:rsidRPr="008D12B6" w:rsidTr="00ED4849">
        <w:trPr>
          <w:trHeight w:val="55"/>
        </w:trPr>
        <w:tc>
          <w:tcPr>
            <w:tcW w:w="4536" w:type="dxa"/>
            <w:tcBorders>
              <w:top w:val="nil"/>
              <w:left w:val="single" w:sz="8" w:space="0" w:color="auto"/>
              <w:bottom w:val="single" w:sz="8" w:space="0" w:color="auto"/>
              <w:right w:val="single" w:sz="8" w:space="0" w:color="auto"/>
            </w:tcBorders>
            <w:shd w:val="clear" w:color="auto" w:fill="auto"/>
            <w:vAlign w:val="center"/>
          </w:tcPr>
          <w:p w:rsidR="00253B49" w:rsidRPr="00252D62" w:rsidRDefault="00253B49" w:rsidP="00ED4849">
            <w:pPr>
              <w:spacing w:after="0" w:line="240" w:lineRule="auto"/>
              <w:rPr>
                <w:rFonts w:ascii="Times New Roman" w:eastAsia="Times New Roman" w:hAnsi="Times New Roman" w:cs="Times New Roman"/>
                <w:color w:val="000000"/>
                <w:lang w:eastAsia="ru-RU"/>
              </w:rPr>
            </w:pPr>
          </w:p>
        </w:tc>
        <w:tc>
          <w:tcPr>
            <w:tcW w:w="1418" w:type="dxa"/>
            <w:vMerge/>
            <w:tcBorders>
              <w:top w:val="nil"/>
              <w:left w:val="single" w:sz="8" w:space="0" w:color="auto"/>
              <w:bottom w:val="single" w:sz="8" w:space="0" w:color="000000"/>
              <w:right w:val="single" w:sz="8" w:space="0" w:color="auto"/>
            </w:tcBorders>
            <w:vAlign w:val="center"/>
            <w:hideMark/>
          </w:tcPr>
          <w:p w:rsidR="00253B49" w:rsidRPr="00252D62" w:rsidRDefault="00253B49" w:rsidP="00ED4849">
            <w:pPr>
              <w:spacing w:after="0" w:line="240" w:lineRule="auto"/>
              <w:jc w:val="center"/>
              <w:rPr>
                <w:rFonts w:ascii="Times New Roman" w:eastAsia="Times New Roman" w:hAnsi="Times New Roman" w:cs="Times New Roman"/>
                <w:bCs/>
                <w:lang w:eastAsia="ru-RU"/>
              </w:rPr>
            </w:pPr>
          </w:p>
        </w:tc>
        <w:tc>
          <w:tcPr>
            <w:tcW w:w="1134" w:type="dxa"/>
            <w:tcBorders>
              <w:top w:val="nil"/>
              <w:left w:val="nil"/>
              <w:bottom w:val="single" w:sz="8" w:space="0" w:color="auto"/>
              <w:right w:val="single" w:sz="8" w:space="0" w:color="auto"/>
            </w:tcBorders>
            <w:shd w:val="clear" w:color="auto" w:fill="auto"/>
            <w:vAlign w:val="center"/>
            <w:hideMark/>
          </w:tcPr>
          <w:p w:rsidR="00253B49" w:rsidRPr="00252D62" w:rsidRDefault="00253B49" w:rsidP="00ED4849">
            <w:pPr>
              <w:spacing w:after="0" w:line="240" w:lineRule="auto"/>
              <w:jc w:val="center"/>
              <w:rPr>
                <w:rFonts w:ascii="Times New Roman" w:eastAsia="Times New Roman" w:hAnsi="Times New Roman" w:cs="Times New Roman"/>
                <w:b/>
                <w:bCs/>
                <w:color w:val="000000"/>
                <w:lang w:eastAsia="ru-RU"/>
              </w:rPr>
            </w:pPr>
          </w:p>
        </w:tc>
        <w:tc>
          <w:tcPr>
            <w:tcW w:w="1750" w:type="dxa"/>
            <w:vMerge/>
            <w:tcBorders>
              <w:top w:val="nil"/>
              <w:left w:val="single" w:sz="8" w:space="0" w:color="auto"/>
              <w:bottom w:val="single" w:sz="8" w:space="0" w:color="000000"/>
              <w:right w:val="single" w:sz="8" w:space="0" w:color="auto"/>
            </w:tcBorders>
            <w:vAlign w:val="center"/>
            <w:hideMark/>
          </w:tcPr>
          <w:p w:rsidR="00253B49" w:rsidRPr="00252D62" w:rsidRDefault="00253B49" w:rsidP="00ED4849">
            <w:pPr>
              <w:spacing w:after="0" w:line="240" w:lineRule="auto"/>
              <w:jc w:val="center"/>
              <w:rPr>
                <w:rFonts w:ascii="Times New Roman" w:eastAsia="Times New Roman" w:hAnsi="Times New Roman" w:cs="Times New Roman"/>
                <w:b/>
                <w:bCs/>
                <w:color w:val="000000"/>
                <w:lang w:eastAsia="ru-RU"/>
              </w:rPr>
            </w:pPr>
          </w:p>
        </w:tc>
      </w:tr>
      <w:tr w:rsidR="00253B49" w:rsidRPr="008D12B6" w:rsidTr="00ED4849">
        <w:trPr>
          <w:trHeight w:val="330"/>
        </w:trPr>
        <w:tc>
          <w:tcPr>
            <w:tcW w:w="4536" w:type="dxa"/>
            <w:tcBorders>
              <w:top w:val="nil"/>
              <w:left w:val="single" w:sz="8" w:space="0" w:color="auto"/>
              <w:bottom w:val="single" w:sz="8" w:space="0" w:color="auto"/>
              <w:right w:val="single" w:sz="8" w:space="0" w:color="auto"/>
            </w:tcBorders>
            <w:shd w:val="clear" w:color="auto" w:fill="auto"/>
            <w:vAlign w:val="center"/>
            <w:hideMark/>
          </w:tcPr>
          <w:p w:rsidR="00253B49" w:rsidRPr="00252D62" w:rsidRDefault="00253B49" w:rsidP="00ED4849">
            <w:pPr>
              <w:spacing w:after="0" w:line="240" w:lineRule="auto"/>
              <w:rPr>
                <w:rFonts w:ascii="Times New Roman" w:eastAsia="Times New Roman" w:hAnsi="Times New Roman" w:cs="Times New Roman"/>
                <w:color w:val="000000"/>
                <w:lang w:eastAsia="ru-RU"/>
              </w:rPr>
            </w:pPr>
            <w:r w:rsidRPr="00252D62">
              <w:rPr>
                <w:rFonts w:ascii="Times New Roman" w:eastAsia="Times New Roman" w:hAnsi="Times New Roman" w:cs="Times New Roman"/>
                <w:color w:val="000000"/>
                <w:lang w:eastAsia="ru-RU"/>
              </w:rPr>
              <w:t>Журналов (компл.)</w:t>
            </w:r>
          </w:p>
        </w:tc>
        <w:tc>
          <w:tcPr>
            <w:tcW w:w="1418" w:type="dxa"/>
            <w:tcBorders>
              <w:top w:val="nil"/>
              <w:left w:val="nil"/>
              <w:bottom w:val="single" w:sz="8" w:space="0" w:color="auto"/>
              <w:right w:val="single" w:sz="8" w:space="0" w:color="auto"/>
            </w:tcBorders>
            <w:shd w:val="clear" w:color="auto" w:fill="auto"/>
            <w:vAlign w:val="center"/>
            <w:hideMark/>
          </w:tcPr>
          <w:p w:rsidR="00253B49" w:rsidRPr="00252D62" w:rsidRDefault="00253B49" w:rsidP="00ED4849">
            <w:pPr>
              <w:spacing w:after="0" w:line="240" w:lineRule="auto"/>
              <w:jc w:val="center"/>
              <w:rPr>
                <w:rFonts w:ascii="Times New Roman" w:eastAsia="Times New Roman" w:hAnsi="Times New Roman" w:cs="Times New Roman"/>
                <w:bCs/>
                <w:lang w:eastAsia="ru-RU"/>
              </w:rPr>
            </w:pPr>
            <w:r w:rsidRPr="00252D62">
              <w:rPr>
                <w:rFonts w:ascii="Times New Roman" w:eastAsia="Times New Roman" w:hAnsi="Times New Roman" w:cs="Times New Roman"/>
                <w:bCs/>
                <w:lang w:eastAsia="ru-RU"/>
              </w:rPr>
              <w:t>122</w:t>
            </w:r>
          </w:p>
        </w:tc>
        <w:tc>
          <w:tcPr>
            <w:tcW w:w="1134" w:type="dxa"/>
            <w:tcBorders>
              <w:top w:val="nil"/>
              <w:left w:val="nil"/>
              <w:bottom w:val="single" w:sz="8" w:space="0" w:color="auto"/>
              <w:right w:val="single" w:sz="8" w:space="0" w:color="auto"/>
            </w:tcBorders>
            <w:shd w:val="clear" w:color="auto" w:fill="auto"/>
            <w:vAlign w:val="center"/>
            <w:hideMark/>
          </w:tcPr>
          <w:p w:rsidR="00253B49" w:rsidRPr="00252D62" w:rsidRDefault="00253B49" w:rsidP="00ED4849">
            <w:pPr>
              <w:spacing w:after="0" w:line="240" w:lineRule="auto"/>
              <w:jc w:val="center"/>
              <w:rPr>
                <w:rFonts w:ascii="Times New Roman" w:eastAsia="Times New Roman" w:hAnsi="Times New Roman" w:cs="Times New Roman"/>
                <w:b/>
                <w:bCs/>
                <w:color w:val="000000"/>
                <w:lang w:eastAsia="ru-RU"/>
              </w:rPr>
            </w:pPr>
          </w:p>
        </w:tc>
        <w:tc>
          <w:tcPr>
            <w:tcW w:w="1750" w:type="dxa"/>
            <w:tcBorders>
              <w:top w:val="nil"/>
              <w:left w:val="nil"/>
              <w:bottom w:val="single" w:sz="8" w:space="0" w:color="auto"/>
              <w:right w:val="single" w:sz="8" w:space="0" w:color="auto"/>
            </w:tcBorders>
            <w:shd w:val="clear" w:color="auto" w:fill="auto"/>
            <w:vAlign w:val="center"/>
            <w:hideMark/>
          </w:tcPr>
          <w:p w:rsidR="00253B49" w:rsidRPr="00252D62" w:rsidRDefault="00253B49" w:rsidP="00ED4849">
            <w:pPr>
              <w:spacing w:after="0" w:line="240" w:lineRule="auto"/>
              <w:jc w:val="center"/>
              <w:rPr>
                <w:rFonts w:ascii="Times New Roman" w:eastAsia="Times New Roman" w:hAnsi="Times New Roman" w:cs="Times New Roman"/>
                <w:b/>
                <w:bCs/>
                <w:color w:val="000000"/>
                <w:lang w:eastAsia="ru-RU"/>
              </w:rPr>
            </w:pPr>
          </w:p>
        </w:tc>
      </w:tr>
      <w:tr w:rsidR="00253B49" w:rsidRPr="008D12B6" w:rsidTr="00ED4849">
        <w:trPr>
          <w:trHeight w:val="330"/>
        </w:trPr>
        <w:tc>
          <w:tcPr>
            <w:tcW w:w="4536" w:type="dxa"/>
            <w:tcBorders>
              <w:top w:val="nil"/>
              <w:left w:val="single" w:sz="8" w:space="0" w:color="auto"/>
              <w:bottom w:val="single" w:sz="8" w:space="0" w:color="auto"/>
              <w:right w:val="single" w:sz="8" w:space="0" w:color="auto"/>
            </w:tcBorders>
            <w:shd w:val="clear" w:color="auto" w:fill="auto"/>
            <w:vAlign w:val="center"/>
            <w:hideMark/>
          </w:tcPr>
          <w:p w:rsidR="00253B49" w:rsidRPr="00252D62" w:rsidRDefault="00253B49" w:rsidP="00ED4849">
            <w:pPr>
              <w:spacing w:after="0" w:line="240" w:lineRule="auto"/>
              <w:rPr>
                <w:rFonts w:ascii="Times New Roman" w:eastAsia="Times New Roman" w:hAnsi="Times New Roman" w:cs="Times New Roman"/>
                <w:color w:val="000000"/>
                <w:lang w:eastAsia="ru-RU"/>
              </w:rPr>
            </w:pPr>
            <w:r w:rsidRPr="00252D62">
              <w:rPr>
                <w:rFonts w:ascii="Times New Roman" w:eastAsia="Times New Roman" w:hAnsi="Times New Roman" w:cs="Times New Roman"/>
                <w:color w:val="000000"/>
                <w:lang w:eastAsia="ru-RU"/>
              </w:rPr>
              <w:t>Газет (компл.)</w:t>
            </w:r>
          </w:p>
        </w:tc>
        <w:tc>
          <w:tcPr>
            <w:tcW w:w="1418" w:type="dxa"/>
            <w:tcBorders>
              <w:top w:val="nil"/>
              <w:left w:val="nil"/>
              <w:bottom w:val="single" w:sz="8" w:space="0" w:color="auto"/>
              <w:right w:val="single" w:sz="8" w:space="0" w:color="auto"/>
            </w:tcBorders>
            <w:shd w:val="clear" w:color="auto" w:fill="auto"/>
            <w:vAlign w:val="center"/>
            <w:hideMark/>
          </w:tcPr>
          <w:p w:rsidR="00253B49" w:rsidRPr="00252D62" w:rsidRDefault="00253B49" w:rsidP="00ED4849">
            <w:pPr>
              <w:spacing w:after="0" w:line="240" w:lineRule="auto"/>
              <w:jc w:val="center"/>
              <w:rPr>
                <w:rFonts w:ascii="Times New Roman" w:eastAsia="Times New Roman" w:hAnsi="Times New Roman" w:cs="Times New Roman"/>
                <w:bCs/>
                <w:color w:val="000000"/>
                <w:lang w:eastAsia="ru-RU"/>
              </w:rPr>
            </w:pPr>
            <w:r w:rsidRPr="00252D62">
              <w:rPr>
                <w:rFonts w:ascii="Times New Roman" w:eastAsia="Times New Roman" w:hAnsi="Times New Roman" w:cs="Times New Roman"/>
                <w:bCs/>
                <w:color w:val="000000"/>
                <w:lang w:eastAsia="ru-RU"/>
              </w:rPr>
              <w:t>12</w:t>
            </w:r>
          </w:p>
        </w:tc>
        <w:tc>
          <w:tcPr>
            <w:tcW w:w="1134" w:type="dxa"/>
            <w:tcBorders>
              <w:top w:val="nil"/>
              <w:left w:val="nil"/>
              <w:bottom w:val="single" w:sz="8" w:space="0" w:color="auto"/>
              <w:right w:val="single" w:sz="8" w:space="0" w:color="auto"/>
            </w:tcBorders>
            <w:shd w:val="clear" w:color="auto" w:fill="auto"/>
            <w:vAlign w:val="center"/>
            <w:hideMark/>
          </w:tcPr>
          <w:p w:rsidR="00253B49" w:rsidRPr="00252D62" w:rsidRDefault="00253B49" w:rsidP="00ED4849">
            <w:pPr>
              <w:spacing w:after="0" w:line="240" w:lineRule="auto"/>
              <w:jc w:val="center"/>
              <w:rPr>
                <w:rFonts w:ascii="Times New Roman" w:eastAsia="Times New Roman" w:hAnsi="Times New Roman" w:cs="Times New Roman"/>
                <w:b/>
                <w:bCs/>
                <w:color w:val="000000"/>
                <w:lang w:eastAsia="ru-RU"/>
              </w:rPr>
            </w:pPr>
          </w:p>
        </w:tc>
        <w:tc>
          <w:tcPr>
            <w:tcW w:w="1750" w:type="dxa"/>
            <w:tcBorders>
              <w:top w:val="nil"/>
              <w:left w:val="nil"/>
              <w:bottom w:val="single" w:sz="8" w:space="0" w:color="auto"/>
              <w:right w:val="single" w:sz="8" w:space="0" w:color="auto"/>
            </w:tcBorders>
            <w:shd w:val="clear" w:color="auto" w:fill="auto"/>
            <w:vAlign w:val="center"/>
            <w:hideMark/>
          </w:tcPr>
          <w:p w:rsidR="00253B49" w:rsidRPr="00252D62" w:rsidRDefault="00253B49" w:rsidP="00ED4849">
            <w:pPr>
              <w:spacing w:after="0" w:line="240" w:lineRule="auto"/>
              <w:jc w:val="center"/>
              <w:rPr>
                <w:rFonts w:ascii="Times New Roman" w:eastAsia="Times New Roman" w:hAnsi="Times New Roman" w:cs="Times New Roman"/>
                <w:b/>
                <w:bCs/>
                <w:color w:val="000000"/>
                <w:lang w:eastAsia="ru-RU"/>
              </w:rPr>
            </w:pPr>
          </w:p>
        </w:tc>
      </w:tr>
      <w:tr w:rsidR="00253B49" w:rsidRPr="008D12B6" w:rsidTr="00ED4849">
        <w:trPr>
          <w:trHeight w:val="330"/>
        </w:trPr>
        <w:tc>
          <w:tcPr>
            <w:tcW w:w="4536" w:type="dxa"/>
            <w:tcBorders>
              <w:top w:val="nil"/>
              <w:left w:val="single" w:sz="8" w:space="0" w:color="auto"/>
              <w:bottom w:val="single" w:sz="8" w:space="0" w:color="auto"/>
              <w:right w:val="single" w:sz="8" w:space="0" w:color="auto"/>
            </w:tcBorders>
            <w:shd w:val="clear" w:color="auto" w:fill="auto"/>
            <w:vAlign w:val="center"/>
            <w:hideMark/>
          </w:tcPr>
          <w:p w:rsidR="00253B49" w:rsidRPr="00252D62" w:rsidRDefault="00253B49" w:rsidP="00ED4849">
            <w:pPr>
              <w:spacing w:after="0" w:line="240" w:lineRule="auto"/>
              <w:rPr>
                <w:rFonts w:ascii="Times New Roman" w:eastAsia="Times New Roman" w:hAnsi="Times New Roman" w:cs="Times New Roman"/>
                <w:color w:val="000000"/>
                <w:lang w:eastAsia="ru-RU"/>
              </w:rPr>
            </w:pPr>
            <w:r w:rsidRPr="00252D62">
              <w:rPr>
                <w:rFonts w:ascii="Times New Roman" w:eastAsia="Times New Roman" w:hAnsi="Times New Roman" w:cs="Times New Roman"/>
                <w:color w:val="000000"/>
                <w:lang w:eastAsia="ru-RU"/>
              </w:rPr>
              <w:t>Всего (компл.)</w:t>
            </w:r>
          </w:p>
        </w:tc>
        <w:tc>
          <w:tcPr>
            <w:tcW w:w="1418" w:type="dxa"/>
            <w:tcBorders>
              <w:top w:val="nil"/>
              <w:left w:val="nil"/>
              <w:bottom w:val="single" w:sz="8" w:space="0" w:color="auto"/>
              <w:right w:val="single" w:sz="8" w:space="0" w:color="auto"/>
            </w:tcBorders>
            <w:shd w:val="clear" w:color="auto" w:fill="auto"/>
            <w:vAlign w:val="center"/>
            <w:hideMark/>
          </w:tcPr>
          <w:p w:rsidR="00253B49" w:rsidRPr="00252D62" w:rsidRDefault="00253B49" w:rsidP="00ED4849">
            <w:pPr>
              <w:spacing w:after="0" w:line="240" w:lineRule="auto"/>
              <w:jc w:val="center"/>
              <w:rPr>
                <w:rFonts w:ascii="Times New Roman" w:eastAsia="Times New Roman" w:hAnsi="Times New Roman" w:cs="Times New Roman"/>
                <w:bCs/>
                <w:lang w:eastAsia="ru-RU"/>
              </w:rPr>
            </w:pPr>
            <w:r w:rsidRPr="00252D62">
              <w:rPr>
                <w:rFonts w:ascii="Times New Roman" w:eastAsia="Times New Roman" w:hAnsi="Times New Roman" w:cs="Times New Roman"/>
                <w:bCs/>
                <w:lang w:eastAsia="ru-RU"/>
              </w:rPr>
              <w:t>134</w:t>
            </w:r>
          </w:p>
        </w:tc>
        <w:tc>
          <w:tcPr>
            <w:tcW w:w="1134" w:type="dxa"/>
            <w:tcBorders>
              <w:top w:val="nil"/>
              <w:left w:val="nil"/>
              <w:bottom w:val="single" w:sz="8" w:space="0" w:color="auto"/>
              <w:right w:val="single" w:sz="8" w:space="0" w:color="auto"/>
            </w:tcBorders>
            <w:shd w:val="clear" w:color="auto" w:fill="auto"/>
            <w:vAlign w:val="center"/>
            <w:hideMark/>
          </w:tcPr>
          <w:p w:rsidR="00253B49" w:rsidRPr="00252D62" w:rsidRDefault="00253B49" w:rsidP="00ED4849">
            <w:pPr>
              <w:spacing w:after="0" w:line="240" w:lineRule="auto"/>
              <w:jc w:val="center"/>
              <w:rPr>
                <w:rFonts w:ascii="Times New Roman" w:eastAsia="Times New Roman" w:hAnsi="Times New Roman" w:cs="Times New Roman"/>
                <w:b/>
                <w:bCs/>
                <w:color w:val="000000"/>
                <w:lang w:eastAsia="ru-RU"/>
              </w:rPr>
            </w:pPr>
          </w:p>
        </w:tc>
        <w:tc>
          <w:tcPr>
            <w:tcW w:w="1750" w:type="dxa"/>
            <w:tcBorders>
              <w:top w:val="nil"/>
              <w:left w:val="nil"/>
              <w:bottom w:val="single" w:sz="8" w:space="0" w:color="auto"/>
              <w:right w:val="single" w:sz="8" w:space="0" w:color="auto"/>
            </w:tcBorders>
            <w:shd w:val="clear" w:color="auto" w:fill="auto"/>
            <w:vAlign w:val="center"/>
            <w:hideMark/>
          </w:tcPr>
          <w:p w:rsidR="00253B49" w:rsidRPr="00252D62" w:rsidRDefault="00253B49" w:rsidP="00ED4849">
            <w:pPr>
              <w:spacing w:after="0" w:line="240" w:lineRule="auto"/>
              <w:jc w:val="center"/>
              <w:rPr>
                <w:rFonts w:ascii="Times New Roman" w:eastAsia="Times New Roman" w:hAnsi="Times New Roman" w:cs="Times New Roman"/>
                <w:b/>
                <w:bCs/>
                <w:color w:val="000000"/>
                <w:lang w:eastAsia="ru-RU"/>
              </w:rPr>
            </w:pPr>
          </w:p>
        </w:tc>
      </w:tr>
    </w:tbl>
    <w:p w:rsidR="00253B49" w:rsidRPr="00FD5001" w:rsidRDefault="00253B49" w:rsidP="00253B49">
      <w:pPr>
        <w:spacing w:after="0" w:line="240" w:lineRule="auto"/>
        <w:ind w:firstLine="794"/>
        <w:rPr>
          <w:rFonts w:ascii="Times New Roman" w:eastAsia="Times New Roman" w:hAnsi="Times New Roman" w:cs="Times New Roman"/>
          <w:b/>
          <w:color w:val="FF0000"/>
          <w:lang w:eastAsia="ru-RU"/>
        </w:rPr>
      </w:pPr>
    </w:p>
    <w:p w:rsidR="00253B49" w:rsidRPr="00982A4A" w:rsidRDefault="00253B49" w:rsidP="00253B49">
      <w:pPr>
        <w:spacing w:after="0" w:line="276" w:lineRule="auto"/>
        <w:ind w:firstLine="708"/>
        <w:jc w:val="both"/>
        <w:rPr>
          <w:rFonts w:ascii="Times New Roman" w:eastAsia="Times New Roman" w:hAnsi="Times New Roman" w:cs="Times New Roman"/>
          <w:sz w:val="24"/>
          <w:szCs w:val="24"/>
          <w:lang w:eastAsia="ru-RU"/>
        </w:rPr>
      </w:pPr>
      <w:r w:rsidRPr="00F2524C">
        <w:rPr>
          <w:rFonts w:ascii="Times New Roman" w:eastAsia="Times New Roman" w:hAnsi="Times New Roman" w:cs="Times New Roman"/>
          <w:sz w:val="24"/>
          <w:szCs w:val="24"/>
          <w:lang w:eastAsia="ru-RU"/>
        </w:rPr>
        <w:t>Подписка 2022 г. была ориентирована в большей степени на удовлетворение информа</w:t>
      </w:r>
      <w:r>
        <w:rPr>
          <w:rFonts w:ascii="Times New Roman" w:eastAsia="Times New Roman" w:hAnsi="Times New Roman" w:cs="Times New Roman"/>
          <w:sz w:val="24"/>
          <w:szCs w:val="24"/>
          <w:lang w:eastAsia="ru-RU"/>
        </w:rPr>
        <w:t>ционно-образовательных запросов. Увеличение бюджета, выделенного на подписку, по сравнению с прошлым годом позволило увеличить количество журналов в помощь образованию и профессиональных – в 2 раза, по культуре и искусству - в 2,14 раза, общественно-политических - в 1,6 раз. Также в подписке выросло</w:t>
      </w:r>
      <w:r>
        <w:rPr>
          <w:rFonts w:ascii="Times New Roman" w:eastAsia="Times New Roman" w:hAnsi="Times New Roman" w:cs="Times New Roman"/>
          <w:color w:val="FF0000"/>
          <w:sz w:val="24"/>
          <w:szCs w:val="24"/>
          <w:lang w:eastAsia="ru-RU"/>
        </w:rPr>
        <w:t xml:space="preserve"> </w:t>
      </w:r>
      <w:r w:rsidRPr="005018A1">
        <w:rPr>
          <w:rFonts w:ascii="Times New Roman" w:eastAsia="Times New Roman" w:hAnsi="Times New Roman" w:cs="Times New Roman"/>
          <w:sz w:val="24"/>
          <w:szCs w:val="24"/>
          <w:lang w:eastAsia="ru-RU"/>
        </w:rPr>
        <w:t>количество социально-</w:t>
      </w:r>
      <w:r w:rsidRPr="00982A4A">
        <w:rPr>
          <w:rFonts w:ascii="Times New Roman" w:eastAsia="Times New Roman" w:hAnsi="Times New Roman" w:cs="Times New Roman"/>
          <w:sz w:val="24"/>
          <w:szCs w:val="24"/>
          <w:lang w:eastAsia="ru-RU"/>
        </w:rPr>
        <w:t>значимых изданий (по профилактике ЗОЖ, борьбе с наркоманией, СПИДа и других заболеваний, краеведческих, развивающих).</w:t>
      </w:r>
    </w:p>
    <w:p w:rsidR="00253B49" w:rsidRPr="00982A4A" w:rsidRDefault="00253B49" w:rsidP="00253B49">
      <w:pPr>
        <w:spacing w:after="0" w:line="276" w:lineRule="auto"/>
        <w:ind w:firstLine="794"/>
        <w:jc w:val="both"/>
        <w:rPr>
          <w:rFonts w:ascii="Times New Roman" w:eastAsia="Times New Roman" w:hAnsi="Times New Roman" w:cs="Times New Roman"/>
          <w:sz w:val="24"/>
          <w:szCs w:val="24"/>
          <w:lang w:eastAsia="ru-RU"/>
        </w:rPr>
      </w:pPr>
      <w:r w:rsidRPr="00982A4A">
        <w:rPr>
          <w:rFonts w:ascii="Times New Roman" w:eastAsia="Times New Roman" w:hAnsi="Times New Roman" w:cs="Times New Roman"/>
          <w:sz w:val="24"/>
          <w:szCs w:val="24"/>
          <w:lang w:eastAsia="ru-RU"/>
        </w:rPr>
        <w:t>Подписка 2022</w:t>
      </w:r>
      <w:r>
        <w:rPr>
          <w:rFonts w:ascii="Times New Roman" w:eastAsia="Times New Roman" w:hAnsi="Times New Roman" w:cs="Times New Roman"/>
          <w:sz w:val="24"/>
          <w:szCs w:val="24"/>
          <w:lang w:eastAsia="ru-RU"/>
        </w:rPr>
        <w:t xml:space="preserve"> </w:t>
      </w:r>
      <w:r w:rsidRPr="00982A4A">
        <w:rPr>
          <w:rFonts w:ascii="Times New Roman" w:eastAsia="Times New Roman" w:hAnsi="Times New Roman" w:cs="Times New Roman"/>
          <w:sz w:val="24"/>
          <w:szCs w:val="24"/>
          <w:lang w:eastAsia="ru-RU"/>
        </w:rPr>
        <w:t>г. отвечает запросам пользователей, соотношение групп изданий соответствует возрастному и социальному составу пользователей:</w:t>
      </w:r>
    </w:p>
    <w:p w:rsidR="00253B49" w:rsidRPr="00171284" w:rsidRDefault="00253B49" w:rsidP="00253B49">
      <w:pPr>
        <w:spacing w:after="0" w:line="276" w:lineRule="auto"/>
        <w:ind w:firstLine="794"/>
        <w:jc w:val="both"/>
        <w:rPr>
          <w:rFonts w:ascii="Times New Roman" w:eastAsia="Times New Roman" w:hAnsi="Times New Roman" w:cs="Times New Roman"/>
          <w:sz w:val="24"/>
          <w:szCs w:val="24"/>
          <w:lang w:eastAsia="ru-RU"/>
        </w:rPr>
      </w:pPr>
      <w:r w:rsidRPr="00171284">
        <w:rPr>
          <w:rFonts w:ascii="Times New Roman" w:eastAsia="Times New Roman" w:hAnsi="Times New Roman" w:cs="Times New Roman"/>
          <w:sz w:val="24"/>
          <w:szCs w:val="24"/>
          <w:lang w:eastAsia="ru-RU"/>
        </w:rPr>
        <w:t xml:space="preserve">- издания для учащихся (план 68%) </w:t>
      </w:r>
      <w:r>
        <w:rPr>
          <w:rFonts w:ascii="Times New Roman" w:eastAsia="Times New Roman" w:hAnsi="Times New Roman" w:cs="Times New Roman"/>
          <w:sz w:val="24"/>
          <w:szCs w:val="24"/>
          <w:lang w:eastAsia="ru-RU"/>
        </w:rPr>
        <w:t>–</w:t>
      </w:r>
      <w:r w:rsidRPr="0017128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68,2%</w:t>
      </w:r>
    </w:p>
    <w:p w:rsidR="00253B49" w:rsidRPr="00171284" w:rsidRDefault="00253B49" w:rsidP="00253B49">
      <w:pPr>
        <w:spacing w:after="0" w:line="276" w:lineRule="auto"/>
        <w:ind w:firstLine="794"/>
        <w:jc w:val="both"/>
        <w:rPr>
          <w:rFonts w:ascii="Times New Roman" w:eastAsia="Times New Roman" w:hAnsi="Times New Roman" w:cs="Times New Roman"/>
          <w:sz w:val="24"/>
          <w:szCs w:val="24"/>
          <w:lang w:eastAsia="ru-RU"/>
        </w:rPr>
      </w:pPr>
      <w:r w:rsidRPr="00171284">
        <w:rPr>
          <w:rFonts w:ascii="Times New Roman" w:eastAsia="Times New Roman" w:hAnsi="Times New Roman" w:cs="Times New Roman"/>
          <w:sz w:val="24"/>
          <w:szCs w:val="24"/>
          <w:lang w:eastAsia="ru-RU"/>
        </w:rPr>
        <w:t xml:space="preserve">- издания для женщин (план </w:t>
      </w:r>
      <w:r>
        <w:rPr>
          <w:rFonts w:ascii="Times New Roman" w:eastAsia="Times New Roman" w:hAnsi="Times New Roman" w:cs="Times New Roman"/>
          <w:sz w:val="24"/>
          <w:szCs w:val="24"/>
          <w:lang w:eastAsia="ru-RU"/>
        </w:rPr>
        <w:t>63%) –</w:t>
      </w:r>
      <w:r w:rsidRPr="00171284">
        <w:rPr>
          <w:rFonts w:ascii="Times New Roman" w:eastAsia="Times New Roman" w:hAnsi="Times New Roman" w:cs="Times New Roman"/>
          <w:sz w:val="24"/>
          <w:szCs w:val="24"/>
          <w:lang w:eastAsia="ru-RU"/>
        </w:rPr>
        <w:t xml:space="preserve"> 63</w:t>
      </w:r>
      <w:r>
        <w:rPr>
          <w:rFonts w:ascii="Times New Roman" w:eastAsia="Times New Roman" w:hAnsi="Times New Roman" w:cs="Times New Roman"/>
          <w:sz w:val="24"/>
          <w:szCs w:val="24"/>
          <w:lang w:eastAsia="ru-RU"/>
        </w:rPr>
        <w:t>,2%</w:t>
      </w:r>
    </w:p>
    <w:p w:rsidR="00253B49" w:rsidRDefault="00253B49" w:rsidP="00253B49">
      <w:pPr>
        <w:spacing w:after="0" w:line="276" w:lineRule="auto"/>
        <w:ind w:firstLine="794"/>
        <w:rPr>
          <w:rFonts w:ascii="Times New Roman" w:eastAsia="Times New Roman" w:hAnsi="Times New Roman" w:cs="Times New Roman"/>
          <w:sz w:val="24"/>
          <w:szCs w:val="24"/>
          <w:lang w:eastAsia="ru-RU"/>
        </w:rPr>
      </w:pPr>
      <w:r w:rsidRPr="00171284">
        <w:rPr>
          <w:rFonts w:ascii="Times New Roman" w:eastAsia="Times New Roman" w:hAnsi="Times New Roman" w:cs="Times New Roman"/>
          <w:sz w:val="24"/>
          <w:szCs w:val="24"/>
          <w:lang w:eastAsia="ru-RU"/>
        </w:rPr>
        <w:t>- издания для мужчин (</w:t>
      </w:r>
      <w:r>
        <w:rPr>
          <w:rFonts w:ascii="Times New Roman" w:eastAsia="Times New Roman" w:hAnsi="Times New Roman" w:cs="Times New Roman"/>
          <w:sz w:val="24"/>
          <w:szCs w:val="24"/>
          <w:lang w:eastAsia="ru-RU"/>
        </w:rPr>
        <w:t xml:space="preserve">план 37%) </w:t>
      </w:r>
      <w:r w:rsidRPr="0017128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36,8%</w:t>
      </w:r>
    </w:p>
    <w:p w:rsidR="009145AF" w:rsidRDefault="009145AF" w:rsidP="00253B49">
      <w:pPr>
        <w:spacing w:after="0" w:line="276" w:lineRule="auto"/>
        <w:ind w:firstLine="794"/>
        <w:rPr>
          <w:rFonts w:ascii="Times New Roman" w:eastAsia="Times New Roman" w:hAnsi="Times New Roman" w:cs="Times New Roman"/>
          <w:sz w:val="24"/>
          <w:szCs w:val="24"/>
          <w:lang w:eastAsia="ru-RU"/>
        </w:rPr>
      </w:pPr>
    </w:p>
    <w:p w:rsidR="00253B49" w:rsidRPr="002A466C" w:rsidRDefault="00253B49" w:rsidP="00253B49">
      <w:pPr>
        <w:spacing w:after="0" w:line="240" w:lineRule="auto"/>
        <w:ind w:firstLine="794"/>
        <w:jc w:val="center"/>
        <w:rPr>
          <w:rFonts w:ascii="Times New Roman" w:eastAsia="Times New Roman" w:hAnsi="Times New Roman" w:cs="Times New Roman"/>
          <w:b/>
          <w:sz w:val="20"/>
          <w:szCs w:val="20"/>
          <w:lang w:eastAsia="ru-RU"/>
        </w:rPr>
      </w:pPr>
      <w:r w:rsidRPr="002A466C">
        <w:rPr>
          <w:rFonts w:ascii="Times New Roman" w:eastAsia="Times New Roman" w:hAnsi="Times New Roman" w:cs="Times New Roman"/>
          <w:b/>
          <w:sz w:val="20"/>
          <w:szCs w:val="20"/>
          <w:lang w:eastAsia="ru-RU"/>
        </w:rPr>
        <w:t>УЧЕТ ДОКУМЕНТОВ</w:t>
      </w: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
        <w:gridCol w:w="1691"/>
        <w:gridCol w:w="1328"/>
        <w:gridCol w:w="353"/>
        <w:gridCol w:w="918"/>
        <w:gridCol w:w="357"/>
        <w:gridCol w:w="998"/>
        <w:gridCol w:w="277"/>
        <w:gridCol w:w="954"/>
        <w:gridCol w:w="464"/>
        <w:gridCol w:w="864"/>
        <w:gridCol w:w="128"/>
        <w:gridCol w:w="1134"/>
        <w:gridCol w:w="7"/>
      </w:tblGrid>
      <w:tr w:rsidR="00253B49" w:rsidRPr="00FD5001" w:rsidTr="009145AF">
        <w:trPr>
          <w:gridAfter w:val="1"/>
          <w:wAfter w:w="7" w:type="dxa"/>
          <w:trHeight w:val="330"/>
        </w:trPr>
        <w:tc>
          <w:tcPr>
            <w:tcW w:w="3397" w:type="dxa"/>
            <w:gridSpan w:val="4"/>
          </w:tcPr>
          <w:p w:rsidR="00253B49" w:rsidRPr="00252D62" w:rsidRDefault="00253B49" w:rsidP="00ED4849">
            <w:pPr>
              <w:spacing w:after="0" w:line="240" w:lineRule="auto"/>
              <w:jc w:val="center"/>
              <w:rPr>
                <w:rFonts w:ascii="Times New Roman" w:eastAsia="Times New Roman" w:hAnsi="Times New Roman" w:cs="Times New Roman"/>
                <w:sz w:val="20"/>
                <w:szCs w:val="20"/>
                <w:lang w:eastAsia="ru-RU"/>
              </w:rPr>
            </w:pPr>
            <w:r w:rsidRPr="00252D62">
              <w:rPr>
                <w:rFonts w:ascii="Times New Roman" w:eastAsia="Times New Roman" w:hAnsi="Times New Roman" w:cs="Times New Roman"/>
                <w:sz w:val="20"/>
                <w:szCs w:val="20"/>
                <w:lang w:eastAsia="ru-RU"/>
              </w:rPr>
              <w:t>Содержание работы</w:t>
            </w:r>
          </w:p>
        </w:tc>
        <w:tc>
          <w:tcPr>
            <w:tcW w:w="1275" w:type="dxa"/>
            <w:gridSpan w:val="2"/>
          </w:tcPr>
          <w:p w:rsidR="00253B49" w:rsidRPr="00252D62" w:rsidRDefault="00253B49" w:rsidP="00ED4849">
            <w:pPr>
              <w:pStyle w:val="ab"/>
              <w:ind w:firstLine="0"/>
              <w:jc w:val="center"/>
              <w:rPr>
                <w:sz w:val="20"/>
                <w:szCs w:val="20"/>
              </w:rPr>
            </w:pPr>
            <w:r w:rsidRPr="00252D62">
              <w:rPr>
                <w:sz w:val="20"/>
                <w:szCs w:val="20"/>
              </w:rPr>
              <w:t xml:space="preserve">План на </w:t>
            </w:r>
          </w:p>
          <w:p w:rsidR="00253B49" w:rsidRPr="00252D62" w:rsidRDefault="00253B49" w:rsidP="00ED4849">
            <w:pPr>
              <w:pStyle w:val="ab"/>
              <w:ind w:firstLine="0"/>
              <w:jc w:val="center"/>
              <w:rPr>
                <w:sz w:val="20"/>
                <w:szCs w:val="20"/>
              </w:rPr>
            </w:pPr>
            <w:r w:rsidRPr="00252D62">
              <w:rPr>
                <w:sz w:val="20"/>
                <w:szCs w:val="20"/>
              </w:rPr>
              <w:t>2021</w:t>
            </w:r>
            <w:r>
              <w:rPr>
                <w:sz w:val="20"/>
                <w:szCs w:val="20"/>
              </w:rPr>
              <w:t xml:space="preserve"> </w:t>
            </w:r>
            <w:r w:rsidRPr="00252D62">
              <w:rPr>
                <w:sz w:val="20"/>
                <w:szCs w:val="20"/>
              </w:rPr>
              <w:t>г.</w:t>
            </w:r>
          </w:p>
        </w:tc>
        <w:tc>
          <w:tcPr>
            <w:tcW w:w="1275" w:type="dxa"/>
            <w:gridSpan w:val="2"/>
          </w:tcPr>
          <w:p w:rsidR="00253B49" w:rsidRPr="00252D62" w:rsidRDefault="00253B49" w:rsidP="00ED4849">
            <w:pPr>
              <w:pStyle w:val="ab"/>
              <w:ind w:firstLine="0"/>
              <w:jc w:val="center"/>
              <w:rPr>
                <w:sz w:val="20"/>
                <w:szCs w:val="20"/>
              </w:rPr>
            </w:pPr>
            <w:r w:rsidRPr="00252D62">
              <w:rPr>
                <w:sz w:val="20"/>
                <w:szCs w:val="20"/>
              </w:rPr>
              <w:t xml:space="preserve">Выполнено </w:t>
            </w:r>
          </w:p>
          <w:p w:rsidR="00253B49" w:rsidRPr="00252D62" w:rsidRDefault="00253B49" w:rsidP="00ED4849">
            <w:pPr>
              <w:pStyle w:val="ab"/>
              <w:ind w:firstLine="0"/>
              <w:jc w:val="center"/>
              <w:rPr>
                <w:sz w:val="20"/>
                <w:szCs w:val="20"/>
              </w:rPr>
            </w:pPr>
            <w:r w:rsidRPr="00252D62">
              <w:rPr>
                <w:sz w:val="20"/>
                <w:szCs w:val="20"/>
              </w:rPr>
              <w:t>в 2021</w:t>
            </w:r>
            <w:r>
              <w:rPr>
                <w:sz w:val="20"/>
                <w:szCs w:val="20"/>
              </w:rPr>
              <w:t xml:space="preserve"> </w:t>
            </w:r>
            <w:r w:rsidRPr="00252D62">
              <w:rPr>
                <w:sz w:val="20"/>
                <w:szCs w:val="20"/>
              </w:rPr>
              <w:t>г.</w:t>
            </w:r>
          </w:p>
        </w:tc>
        <w:tc>
          <w:tcPr>
            <w:tcW w:w="1418" w:type="dxa"/>
            <w:gridSpan w:val="2"/>
          </w:tcPr>
          <w:p w:rsidR="00253B49" w:rsidRDefault="00253B49" w:rsidP="00ED4849">
            <w:pPr>
              <w:spacing w:after="0" w:line="240" w:lineRule="auto"/>
              <w:jc w:val="center"/>
              <w:rPr>
                <w:rFonts w:ascii="Times New Roman" w:eastAsia="Times New Roman" w:hAnsi="Times New Roman" w:cs="Times New Roman"/>
                <w:sz w:val="20"/>
                <w:szCs w:val="20"/>
                <w:lang w:eastAsia="ru-RU"/>
              </w:rPr>
            </w:pPr>
            <w:r w:rsidRPr="00252D62">
              <w:rPr>
                <w:rFonts w:ascii="Times New Roman" w:eastAsia="Times New Roman" w:hAnsi="Times New Roman" w:cs="Times New Roman"/>
                <w:sz w:val="20"/>
                <w:szCs w:val="20"/>
                <w:lang w:eastAsia="ru-RU"/>
              </w:rPr>
              <w:t xml:space="preserve">План на </w:t>
            </w:r>
          </w:p>
          <w:p w:rsidR="00253B49" w:rsidRPr="00252D62" w:rsidRDefault="00253B49" w:rsidP="00ED4849">
            <w:pPr>
              <w:spacing w:after="0" w:line="240" w:lineRule="auto"/>
              <w:jc w:val="center"/>
              <w:rPr>
                <w:rFonts w:ascii="Times New Roman" w:eastAsia="Times New Roman" w:hAnsi="Times New Roman" w:cs="Times New Roman"/>
                <w:sz w:val="20"/>
                <w:szCs w:val="20"/>
                <w:lang w:eastAsia="ru-RU"/>
              </w:rPr>
            </w:pPr>
            <w:r w:rsidRPr="00252D62">
              <w:rPr>
                <w:rFonts w:ascii="Times New Roman" w:eastAsia="Times New Roman" w:hAnsi="Times New Roman" w:cs="Times New Roman"/>
                <w:sz w:val="20"/>
                <w:szCs w:val="20"/>
                <w:lang w:eastAsia="ru-RU"/>
              </w:rPr>
              <w:t>2022 г.</w:t>
            </w:r>
          </w:p>
        </w:tc>
        <w:tc>
          <w:tcPr>
            <w:tcW w:w="992" w:type="dxa"/>
            <w:gridSpan w:val="2"/>
          </w:tcPr>
          <w:p w:rsidR="00253B49" w:rsidRPr="00252D62" w:rsidRDefault="00253B49" w:rsidP="00ED4849">
            <w:pPr>
              <w:spacing w:after="0" w:line="240" w:lineRule="auto"/>
              <w:jc w:val="center"/>
              <w:rPr>
                <w:rFonts w:ascii="Times New Roman" w:eastAsia="Times New Roman" w:hAnsi="Times New Roman" w:cs="Times New Roman"/>
                <w:sz w:val="20"/>
                <w:szCs w:val="20"/>
                <w:lang w:eastAsia="ru-RU"/>
              </w:rPr>
            </w:pPr>
            <w:r w:rsidRPr="00252D62">
              <w:rPr>
                <w:rFonts w:ascii="Times New Roman" w:eastAsia="Times New Roman" w:hAnsi="Times New Roman" w:cs="Times New Roman"/>
                <w:sz w:val="20"/>
                <w:szCs w:val="20"/>
                <w:lang w:eastAsia="ru-RU"/>
              </w:rPr>
              <w:t>Выполнено в 2022 г.</w:t>
            </w:r>
          </w:p>
        </w:tc>
        <w:tc>
          <w:tcPr>
            <w:tcW w:w="1134" w:type="dxa"/>
          </w:tcPr>
          <w:p w:rsidR="00253B49" w:rsidRPr="00252D62" w:rsidRDefault="00253B49" w:rsidP="00ED4849">
            <w:pPr>
              <w:spacing w:after="0" w:line="240" w:lineRule="auto"/>
              <w:jc w:val="center"/>
              <w:rPr>
                <w:rFonts w:ascii="Times New Roman" w:eastAsia="Times New Roman" w:hAnsi="Times New Roman" w:cs="Times New Roman"/>
                <w:sz w:val="20"/>
                <w:szCs w:val="20"/>
                <w:lang w:eastAsia="ru-RU"/>
              </w:rPr>
            </w:pPr>
            <w:r w:rsidRPr="00252D62">
              <w:rPr>
                <w:rFonts w:ascii="Times New Roman" w:eastAsia="Times New Roman" w:hAnsi="Times New Roman" w:cs="Times New Roman"/>
                <w:sz w:val="20"/>
                <w:szCs w:val="20"/>
                <w:lang w:eastAsia="ru-RU"/>
              </w:rPr>
              <w:t>% выполнения плана</w:t>
            </w:r>
          </w:p>
        </w:tc>
      </w:tr>
      <w:tr w:rsidR="00253B49" w:rsidRPr="00FD5001" w:rsidTr="009145AF">
        <w:trPr>
          <w:gridAfter w:val="1"/>
          <w:wAfter w:w="7" w:type="dxa"/>
          <w:trHeight w:val="277"/>
        </w:trPr>
        <w:tc>
          <w:tcPr>
            <w:tcW w:w="3397" w:type="dxa"/>
            <w:gridSpan w:val="4"/>
          </w:tcPr>
          <w:p w:rsidR="00253B49" w:rsidRPr="00252D62" w:rsidRDefault="00253B49" w:rsidP="00ED4849">
            <w:pPr>
              <w:spacing w:after="0" w:line="240" w:lineRule="auto"/>
              <w:rPr>
                <w:rFonts w:ascii="Times New Roman" w:eastAsia="Times New Roman" w:hAnsi="Times New Roman" w:cs="Times New Roman"/>
                <w:lang w:eastAsia="ru-RU"/>
              </w:rPr>
            </w:pPr>
            <w:r w:rsidRPr="00252D62">
              <w:rPr>
                <w:rFonts w:ascii="Times New Roman" w:eastAsia="Times New Roman" w:hAnsi="Times New Roman" w:cs="Times New Roman"/>
                <w:lang w:eastAsia="ru-RU"/>
              </w:rPr>
              <w:t>Приобретение документов</w:t>
            </w:r>
          </w:p>
        </w:tc>
        <w:tc>
          <w:tcPr>
            <w:tcW w:w="1275" w:type="dxa"/>
            <w:gridSpan w:val="2"/>
          </w:tcPr>
          <w:p w:rsidR="00253B49" w:rsidRPr="00252D62" w:rsidRDefault="00253B49" w:rsidP="00ED4849">
            <w:pPr>
              <w:pStyle w:val="ab"/>
              <w:ind w:firstLine="0"/>
              <w:jc w:val="center"/>
              <w:rPr>
                <w:sz w:val="22"/>
                <w:szCs w:val="22"/>
              </w:rPr>
            </w:pPr>
            <w:r w:rsidRPr="00252D62">
              <w:rPr>
                <w:sz w:val="22"/>
                <w:szCs w:val="22"/>
              </w:rPr>
              <w:t>6500</w:t>
            </w:r>
          </w:p>
        </w:tc>
        <w:tc>
          <w:tcPr>
            <w:tcW w:w="1275" w:type="dxa"/>
            <w:gridSpan w:val="2"/>
          </w:tcPr>
          <w:p w:rsidR="00253B49" w:rsidRPr="00252D62" w:rsidRDefault="00253B49" w:rsidP="00ED4849">
            <w:pPr>
              <w:jc w:val="center"/>
              <w:rPr>
                <w:rFonts w:ascii="Times New Roman" w:hAnsi="Times New Roman" w:cs="Times New Roman"/>
              </w:rPr>
            </w:pPr>
            <w:r w:rsidRPr="00252D62">
              <w:rPr>
                <w:rFonts w:ascii="Times New Roman" w:hAnsi="Times New Roman" w:cs="Times New Roman"/>
              </w:rPr>
              <w:t>8527</w:t>
            </w:r>
          </w:p>
        </w:tc>
        <w:tc>
          <w:tcPr>
            <w:tcW w:w="1418" w:type="dxa"/>
            <w:gridSpan w:val="2"/>
          </w:tcPr>
          <w:p w:rsidR="00253B49" w:rsidRPr="00252D62" w:rsidRDefault="00253B49" w:rsidP="00ED4849">
            <w:pPr>
              <w:spacing w:after="0" w:line="240" w:lineRule="auto"/>
              <w:jc w:val="center"/>
              <w:rPr>
                <w:rFonts w:ascii="Times New Roman" w:eastAsia="Times New Roman" w:hAnsi="Times New Roman" w:cs="Times New Roman"/>
                <w:lang w:eastAsia="ru-RU"/>
              </w:rPr>
            </w:pPr>
            <w:r w:rsidRPr="00252D62">
              <w:rPr>
                <w:rFonts w:ascii="Times New Roman" w:eastAsia="Times New Roman" w:hAnsi="Times New Roman" w:cs="Times New Roman"/>
                <w:lang w:eastAsia="ru-RU"/>
              </w:rPr>
              <w:t>6500</w:t>
            </w:r>
          </w:p>
        </w:tc>
        <w:tc>
          <w:tcPr>
            <w:tcW w:w="992" w:type="dxa"/>
            <w:gridSpan w:val="2"/>
            <w:tcBorders>
              <w:top w:val="single" w:sz="4" w:space="0" w:color="auto"/>
              <w:bottom w:val="single" w:sz="4" w:space="0" w:color="auto"/>
            </w:tcBorders>
          </w:tcPr>
          <w:p w:rsidR="00253B49" w:rsidRPr="00252D62" w:rsidRDefault="00253B49" w:rsidP="00ED4849">
            <w:pPr>
              <w:spacing w:after="0" w:line="240" w:lineRule="auto"/>
              <w:jc w:val="center"/>
              <w:rPr>
                <w:rFonts w:ascii="Times New Roman" w:eastAsia="Times New Roman" w:hAnsi="Times New Roman" w:cs="Times New Roman"/>
                <w:lang w:eastAsia="ru-RU"/>
              </w:rPr>
            </w:pPr>
            <w:r w:rsidRPr="00252D62">
              <w:rPr>
                <w:rFonts w:ascii="Times New Roman" w:eastAsia="Times New Roman" w:hAnsi="Times New Roman" w:cs="Times New Roman"/>
                <w:lang w:eastAsia="ru-RU"/>
              </w:rPr>
              <w:t>6584</w:t>
            </w:r>
          </w:p>
        </w:tc>
        <w:tc>
          <w:tcPr>
            <w:tcW w:w="1134" w:type="dxa"/>
            <w:tcBorders>
              <w:top w:val="single" w:sz="4" w:space="0" w:color="auto"/>
              <w:left w:val="nil"/>
              <w:bottom w:val="single" w:sz="4" w:space="0" w:color="auto"/>
              <w:right w:val="single" w:sz="4" w:space="0" w:color="auto"/>
            </w:tcBorders>
            <w:shd w:val="clear" w:color="auto" w:fill="auto"/>
            <w:vAlign w:val="bottom"/>
          </w:tcPr>
          <w:p w:rsidR="00253B49" w:rsidRPr="00252D62" w:rsidRDefault="00253B49" w:rsidP="00ED4849">
            <w:pPr>
              <w:jc w:val="center"/>
              <w:rPr>
                <w:rFonts w:ascii="Times New Roman" w:hAnsi="Times New Roman" w:cs="Times New Roman"/>
                <w:color w:val="000000"/>
              </w:rPr>
            </w:pPr>
            <w:r w:rsidRPr="00252D62">
              <w:rPr>
                <w:rFonts w:ascii="Times New Roman" w:hAnsi="Times New Roman" w:cs="Times New Roman"/>
                <w:color w:val="000000"/>
              </w:rPr>
              <w:t>101,3%</w:t>
            </w:r>
          </w:p>
        </w:tc>
      </w:tr>
      <w:tr w:rsidR="00253B49" w:rsidRPr="00FD5001" w:rsidTr="009145AF">
        <w:trPr>
          <w:gridAfter w:val="1"/>
          <w:wAfter w:w="7" w:type="dxa"/>
          <w:trHeight w:val="228"/>
        </w:trPr>
        <w:tc>
          <w:tcPr>
            <w:tcW w:w="3397" w:type="dxa"/>
            <w:gridSpan w:val="4"/>
          </w:tcPr>
          <w:p w:rsidR="00253B49" w:rsidRPr="00252D62" w:rsidRDefault="00253B49" w:rsidP="00ED4849">
            <w:pPr>
              <w:spacing w:after="0" w:line="240" w:lineRule="auto"/>
              <w:rPr>
                <w:rFonts w:ascii="Times New Roman" w:eastAsia="Times New Roman" w:hAnsi="Times New Roman" w:cs="Times New Roman"/>
                <w:lang w:eastAsia="ru-RU"/>
              </w:rPr>
            </w:pPr>
            <w:r w:rsidRPr="00252D62">
              <w:rPr>
                <w:rFonts w:ascii="Times New Roman" w:eastAsia="Times New Roman" w:hAnsi="Times New Roman" w:cs="Times New Roman"/>
                <w:lang w:eastAsia="ru-RU"/>
              </w:rPr>
              <w:t>- в т.ч журналов</w:t>
            </w:r>
          </w:p>
        </w:tc>
        <w:tc>
          <w:tcPr>
            <w:tcW w:w="1275" w:type="dxa"/>
            <w:gridSpan w:val="2"/>
          </w:tcPr>
          <w:p w:rsidR="00253B49" w:rsidRPr="00252D62" w:rsidRDefault="00253B49" w:rsidP="00ED4849">
            <w:pPr>
              <w:pStyle w:val="ab"/>
              <w:ind w:firstLine="0"/>
              <w:jc w:val="center"/>
              <w:rPr>
                <w:sz w:val="22"/>
                <w:szCs w:val="22"/>
              </w:rPr>
            </w:pPr>
            <w:r w:rsidRPr="00252D62">
              <w:rPr>
                <w:sz w:val="22"/>
                <w:szCs w:val="22"/>
              </w:rPr>
              <w:t>900</w:t>
            </w:r>
          </w:p>
        </w:tc>
        <w:tc>
          <w:tcPr>
            <w:tcW w:w="1275" w:type="dxa"/>
            <w:gridSpan w:val="2"/>
          </w:tcPr>
          <w:p w:rsidR="00253B49" w:rsidRPr="00252D62" w:rsidRDefault="00253B49" w:rsidP="00ED4849">
            <w:pPr>
              <w:jc w:val="center"/>
              <w:rPr>
                <w:rFonts w:ascii="Times New Roman" w:hAnsi="Times New Roman" w:cs="Times New Roman"/>
              </w:rPr>
            </w:pPr>
            <w:r w:rsidRPr="00252D62">
              <w:rPr>
                <w:rFonts w:ascii="Times New Roman" w:hAnsi="Times New Roman" w:cs="Times New Roman"/>
              </w:rPr>
              <w:t>900</w:t>
            </w:r>
          </w:p>
        </w:tc>
        <w:tc>
          <w:tcPr>
            <w:tcW w:w="1418" w:type="dxa"/>
            <w:gridSpan w:val="2"/>
          </w:tcPr>
          <w:p w:rsidR="00253B49" w:rsidRPr="00252D62" w:rsidRDefault="00253B49" w:rsidP="00ED4849">
            <w:pPr>
              <w:spacing w:after="0" w:line="240" w:lineRule="auto"/>
              <w:jc w:val="center"/>
              <w:rPr>
                <w:rFonts w:ascii="Times New Roman" w:eastAsia="Times New Roman" w:hAnsi="Times New Roman" w:cs="Times New Roman"/>
                <w:lang w:eastAsia="ru-RU"/>
              </w:rPr>
            </w:pPr>
            <w:r w:rsidRPr="00252D62">
              <w:rPr>
                <w:rFonts w:ascii="Times New Roman" w:eastAsia="Times New Roman" w:hAnsi="Times New Roman" w:cs="Times New Roman"/>
                <w:lang w:eastAsia="ru-RU"/>
              </w:rPr>
              <w:t>900</w:t>
            </w:r>
          </w:p>
        </w:tc>
        <w:tc>
          <w:tcPr>
            <w:tcW w:w="992" w:type="dxa"/>
            <w:gridSpan w:val="2"/>
            <w:tcBorders>
              <w:top w:val="single" w:sz="4" w:space="0" w:color="auto"/>
              <w:bottom w:val="single" w:sz="4" w:space="0" w:color="auto"/>
            </w:tcBorders>
          </w:tcPr>
          <w:p w:rsidR="00253B49" w:rsidRPr="00252D62" w:rsidRDefault="00253B49" w:rsidP="00ED4849">
            <w:pPr>
              <w:spacing w:after="0" w:line="240" w:lineRule="auto"/>
              <w:jc w:val="center"/>
              <w:rPr>
                <w:rFonts w:ascii="Times New Roman" w:eastAsia="Times New Roman" w:hAnsi="Times New Roman" w:cs="Times New Roman"/>
                <w:lang w:eastAsia="ru-RU"/>
              </w:rPr>
            </w:pPr>
            <w:r w:rsidRPr="00252D62">
              <w:rPr>
                <w:rFonts w:ascii="Times New Roman" w:eastAsia="Times New Roman" w:hAnsi="Times New Roman" w:cs="Times New Roman"/>
                <w:lang w:eastAsia="ru-RU"/>
              </w:rPr>
              <w:t>1078</w:t>
            </w:r>
          </w:p>
        </w:tc>
        <w:tc>
          <w:tcPr>
            <w:tcW w:w="1134" w:type="dxa"/>
            <w:tcBorders>
              <w:top w:val="single" w:sz="4" w:space="0" w:color="auto"/>
              <w:left w:val="nil"/>
              <w:bottom w:val="single" w:sz="4" w:space="0" w:color="auto"/>
              <w:right w:val="single" w:sz="4" w:space="0" w:color="auto"/>
            </w:tcBorders>
            <w:shd w:val="clear" w:color="auto" w:fill="auto"/>
            <w:vAlign w:val="bottom"/>
          </w:tcPr>
          <w:p w:rsidR="00253B49" w:rsidRPr="00252D62" w:rsidRDefault="00253B49" w:rsidP="00ED4849">
            <w:pPr>
              <w:jc w:val="center"/>
              <w:rPr>
                <w:rFonts w:ascii="Times New Roman" w:hAnsi="Times New Roman" w:cs="Times New Roman"/>
                <w:color w:val="000000"/>
              </w:rPr>
            </w:pPr>
            <w:r w:rsidRPr="00252D62">
              <w:rPr>
                <w:rFonts w:ascii="Times New Roman" w:hAnsi="Times New Roman" w:cs="Times New Roman"/>
                <w:color w:val="000000"/>
              </w:rPr>
              <w:t>119,8%</w:t>
            </w:r>
          </w:p>
        </w:tc>
      </w:tr>
      <w:tr w:rsidR="00253B49" w:rsidRPr="00FD5001" w:rsidTr="009145AF">
        <w:trPr>
          <w:gridAfter w:val="1"/>
          <w:wAfter w:w="7" w:type="dxa"/>
          <w:trHeight w:val="106"/>
        </w:trPr>
        <w:tc>
          <w:tcPr>
            <w:tcW w:w="3397" w:type="dxa"/>
            <w:gridSpan w:val="4"/>
          </w:tcPr>
          <w:p w:rsidR="00253B49" w:rsidRPr="00252D62" w:rsidRDefault="00253B49" w:rsidP="00ED4849">
            <w:pPr>
              <w:spacing w:after="0" w:line="240" w:lineRule="auto"/>
              <w:rPr>
                <w:rFonts w:ascii="Times New Roman" w:eastAsia="Times New Roman" w:hAnsi="Times New Roman" w:cs="Times New Roman"/>
                <w:lang w:eastAsia="ru-RU"/>
              </w:rPr>
            </w:pPr>
            <w:r w:rsidRPr="00252D62">
              <w:rPr>
                <w:rFonts w:ascii="Times New Roman" w:eastAsia="Times New Roman" w:hAnsi="Times New Roman" w:cs="Times New Roman"/>
                <w:lang w:eastAsia="ru-RU"/>
              </w:rPr>
              <w:t>- книг и брошюр</w:t>
            </w:r>
          </w:p>
        </w:tc>
        <w:tc>
          <w:tcPr>
            <w:tcW w:w="1275" w:type="dxa"/>
            <w:gridSpan w:val="2"/>
          </w:tcPr>
          <w:p w:rsidR="00253B49" w:rsidRPr="00252D62" w:rsidRDefault="00253B49" w:rsidP="00ED4849">
            <w:pPr>
              <w:pStyle w:val="ab"/>
              <w:ind w:firstLine="0"/>
              <w:jc w:val="center"/>
              <w:rPr>
                <w:sz w:val="22"/>
                <w:szCs w:val="22"/>
              </w:rPr>
            </w:pPr>
            <w:r w:rsidRPr="00252D62">
              <w:rPr>
                <w:sz w:val="22"/>
                <w:szCs w:val="22"/>
              </w:rPr>
              <w:t>5580</w:t>
            </w:r>
          </w:p>
        </w:tc>
        <w:tc>
          <w:tcPr>
            <w:tcW w:w="1275" w:type="dxa"/>
            <w:gridSpan w:val="2"/>
          </w:tcPr>
          <w:p w:rsidR="00253B49" w:rsidRPr="00252D62" w:rsidRDefault="00253B49" w:rsidP="00ED4849">
            <w:pPr>
              <w:jc w:val="center"/>
              <w:rPr>
                <w:rFonts w:ascii="Times New Roman" w:hAnsi="Times New Roman" w:cs="Times New Roman"/>
              </w:rPr>
            </w:pPr>
            <w:r w:rsidRPr="00252D62">
              <w:rPr>
                <w:rFonts w:ascii="Times New Roman" w:hAnsi="Times New Roman" w:cs="Times New Roman"/>
              </w:rPr>
              <w:t>7626</w:t>
            </w:r>
          </w:p>
        </w:tc>
        <w:tc>
          <w:tcPr>
            <w:tcW w:w="1418" w:type="dxa"/>
            <w:gridSpan w:val="2"/>
          </w:tcPr>
          <w:p w:rsidR="00253B49" w:rsidRPr="00252D62" w:rsidRDefault="00253B49" w:rsidP="00ED4849">
            <w:pPr>
              <w:spacing w:after="0" w:line="240" w:lineRule="auto"/>
              <w:jc w:val="center"/>
              <w:rPr>
                <w:rFonts w:ascii="Times New Roman" w:eastAsia="Times New Roman" w:hAnsi="Times New Roman" w:cs="Times New Roman"/>
                <w:lang w:eastAsia="ru-RU"/>
              </w:rPr>
            </w:pPr>
            <w:r w:rsidRPr="00252D62">
              <w:rPr>
                <w:rFonts w:ascii="Times New Roman" w:eastAsia="Times New Roman" w:hAnsi="Times New Roman" w:cs="Times New Roman"/>
                <w:lang w:eastAsia="ru-RU"/>
              </w:rPr>
              <w:t>5595</w:t>
            </w:r>
          </w:p>
        </w:tc>
        <w:tc>
          <w:tcPr>
            <w:tcW w:w="992" w:type="dxa"/>
            <w:gridSpan w:val="2"/>
            <w:tcBorders>
              <w:top w:val="single" w:sz="4" w:space="0" w:color="auto"/>
              <w:bottom w:val="single" w:sz="4" w:space="0" w:color="auto"/>
            </w:tcBorders>
          </w:tcPr>
          <w:p w:rsidR="00253B49" w:rsidRPr="00252D62" w:rsidRDefault="00253B49" w:rsidP="00ED4849">
            <w:pPr>
              <w:spacing w:after="0" w:line="240" w:lineRule="auto"/>
              <w:jc w:val="center"/>
              <w:rPr>
                <w:rFonts w:ascii="Times New Roman" w:eastAsia="Times New Roman" w:hAnsi="Times New Roman" w:cs="Times New Roman"/>
                <w:lang w:eastAsia="ru-RU"/>
              </w:rPr>
            </w:pPr>
            <w:r w:rsidRPr="00252D62">
              <w:rPr>
                <w:rFonts w:ascii="Times New Roman" w:eastAsia="Times New Roman" w:hAnsi="Times New Roman" w:cs="Times New Roman"/>
                <w:lang w:eastAsia="ru-RU"/>
              </w:rPr>
              <w:t>5502</w:t>
            </w:r>
          </w:p>
        </w:tc>
        <w:tc>
          <w:tcPr>
            <w:tcW w:w="1134" w:type="dxa"/>
            <w:tcBorders>
              <w:top w:val="single" w:sz="4" w:space="0" w:color="auto"/>
              <w:left w:val="nil"/>
              <w:bottom w:val="single" w:sz="4" w:space="0" w:color="auto"/>
              <w:right w:val="single" w:sz="4" w:space="0" w:color="auto"/>
            </w:tcBorders>
            <w:shd w:val="clear" w:color="auto" w:fill="auto"/>
            <w:vAlign w:val="bottom"/>
          </w:tcPr>
          <w:p w:rsidR="00253B49" w:rsidRPr="00252D62" w:rsidRDefault="00253B49" w:rsidP="00ED4849">
            <w:pPr>
              <w:jc w:val="center"/>
              <w:rPr>
                <w:rFonts w:ascii="Times New Roman" w:hAnsi="Times New Roman" w:cs="Times New Roman"/>
                <w:color w:val="000000"/>
              </w:rPr>
            </w:pPr>
            <w:r w:rsidRPr="00252D62">
              <w:rPr>
                <w:rFonts w:ascii="Times New Roman" w:hAnsi="Times New Roman" w:cs="Times New Roman"/>
                <w:color w:val="000000"/>
              </w:rPr>
              <w:t>98,3%</w:t>
            </w:r>
          </w:p>
        </w:tc>
      </w:tr>
      <w:tr w:rsidR="00253B49" w:rsidRPr="00FD5001" w:rsidTr="009145AF">
        <w:trPr>
          <w:gridAfter w:val="1"/>
          <w:wAfter w:w="7" w:type="dxa"/>
        </w:trPr>
        <w:tc>
          <w:tcPr>
            <w:tcW w:w="3397" w:type="dxa"/>
            <w:gridSpan w:val="4"/>
          </w:tcPr>
          <w:p w:rsidR="00253B49" w:rsidRPr="00252D62" w:rsidRDefault="00253B49" w:rsidP="00ED4849">
            <w:pPr>
              <w:spacing w:after="0" w:line="240" w:lineRule="auto"/>
              <w:rPr>
                <w:rFonts w:ascii="Times New Roman" w:eastAsia="Times New Roman" w:hAnsi="Times New Roman" w:cs="Times New Roman"/>
                <w:lang w:eastAsia="ru-RU"/>
              </w:rPr>
            </w:pPr>
            <w:r w:rsidRPr="00252D62">
              <w:rPr>
                <w:rFonts w:ascii="Times New Roman" w:eastAsia="Times New Roman" w:hAnsi="Times New Roman" w:cs="Times New Roman"/>
                <w:lang w:eastAsia="ru-RU"/>
              </w:rPr>
              <w:t>- аудиовизуальных материалов</w:t>
            </w:r>
          </w:p>
        </w:tc>
        <w:tc>
          <w:tcPr>
            <w:tcW w:w="1275" w:type="dxa"/>
            <w:gridSpan w:val="2"/>
          </w:tcPr>
          <w:p w:rsidR="00253B49" w:rsidRPr="00252D62" w:rsidRDefault="00253B49" w:rsidP="00ED4849">
            <w:pPr>
              <w:pStyle w:val="ab"/>
              <w:ind w:firstLine="0"/>
              <w:jc w:val="center"/>
              <w:rPr>
                <w:sz w:val="22"/>
                <w:szCs w:val="22"/>
              </w:rPr>
            </w:pPr>
            <w:r w:rsidRPr="00252D62">
              <w:rPr>
                <w:sz w:val="22"/>
                <w:szCs w:val="22"/>
              </w:rPr>
              <w:t>0</w:t>
            </w:r>
          </w:p>
        </w:tc>
        <w:tc>
          <w:tcPr>
            <w:tcW w:w="1275" w:type="dxa"/>
            <w:gridSpan w:val="2"/>
          </w:tcPr>
          <w:p w:rsidR="00253B49" w:rsidRPr="00252D62" w:rsidRDefault="00253B49" w:rsidP="00ED4849">
            <w:pPr>
              <w:jc w:val="center"/>
              <w:rPr>
                <w:rFonts w:ascii="Times New Roman" w:hAnsi="Times New Roman" w:cs="Times New Roman"/>
              </w:rPr>
            </w:pPr>
            <w:r w:rsidRPr="00252D62">
              <w:rPr>
                <w:rFonts w:ascii="Times New Roman" w:hAnsi="Times New Roman" w:cs="Times New Roman"/>
              </w:rPr>
              <w:t>0</w:t>
            </w:r>
          </w:p>
        </w:tc>
        <w:tc>
          <w:tcPr>
            <w:tcW w:w="1418" w:type="dxa"/>
            <w:gridSpan w:val="2"/>
          </w:tcPr>
          <w:p w:rsidR="00253B49" w:rsidRPr="00252D62" w:rsidRDefault="00253B49" w:rsidP="00ED4849">
            <w:pPr>
              <w:spacing w:after="0" w:line="240" w:lineRule="auto"/>
              <w:jc w:val="center"/>
              <w:rPr>
                <w:rFonts w:ascii="Times New Roman" w:eastAsia="Times New Roman" w:hAnsi="Times New Roman" w:cs="Times New Roman"/>
                <w:lang w:eastAsia="ru-RU"/>
              </w:rPr>
            </w:pPr>
            <w:r w:rsidRPr="00252D62">
              <w:rPr>
                <w:rFonts w:ascii="Times New Roman" w:eastAsia="Times New Roman" w:hAnsi="Times New Roman" w:cs="Times New Roman"/>
                <w:lang w:eastAsia="ru-RU"/>
              </w:rPr>
              <w:t>0</w:t>
            </w:r>
          </w:p>
        </w:tc>
        <w:tc>
          <w:tcPr>
            <w:tcW w:w="992" w:type="dxa"/>
            <w:gridSpan w:val="2"/>
            <w:tcBorders>
              <w:top w:val="single" w:sz="4" w:space="0" w:color="auto"/>
              <w:bottom w:val="single" w:sz="4" w:space="0" w:color="auto"/>
            </w:tcBorders>
          </w:tcPr>
          <w:p w:rsidR="00253B49" w:rsidRPr="00252D62" w:rsidRDefault="00253B49" w:rsidP="00ED4849">
            <w:pPr>
              <w:spacing w:after="0" w:line="240" w:lineRule="auto"/>
              <w:jc w:val="center"/>
              <w:rPr>
                <w:rFonts w:ascii="Times New Roman" w:eastAsia="Times New Roman" w:hAnsi="Times New Roman" w:cs="Times New Roman"/>
                <w:lang w:eastAsia="ru-RU"/>
              </w:rPr>
            </w:pPr>
            <w:r w:rsidRPr="00252D62">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auto"/>
            <w:vAlign w:val="bottom"/>
          </w:tcPr>
          <w:p w:rsidR="00253B49" w:rsidRPr="00252D62" w:rsidRDefault="00253B49" w:rsidP="00ED4849">
            <w:pPr>
              <w:jc w:val="center"/>
              <w:rPr>
                <w:rFonts w:ascii="Times New Roman" w:hAnsi="Times New Roman" w:cs="Times New Roman"/>
                <w:color w:val="000000"/>
              </w:rPr>
            </w:pPr>
            <w:r w:rsidRPr="00252D62">
              <w:rPr>
                <w:rFonts w:ascii="Times New Roman" w:hAnsi="Times New Roman" w:cs="Times New Roman"/>
                <w:color w:val="000000"/>
              </w:rPr>
              <w:t>0</w:t>
            </w:r>
          </w:p>
        </w:tc>
      </w:tr>
      <w:tr w:rsidR="00253B49" w:rsidRPr="00FD5001" w:rsidTr="009145AF">
        <w:trPr>
          <w:gridAfter w:val="1"/>
          <w:wAfter w:w="7" w:type="dxa"/>
        </w:trPr>
        <w:tc>
          <w:tcPr>
            <w:tcW w:w="3397" w:type="dxa"/>
            <w:gridSpan w:val="4"/>
          </w:tcPr>
          <w:p w:rsidR="00253B49" w:rsidRPr="00252D62" w:rsidRDefault="00253B49" w:rsidP="00ED4849">
            <w:pPr>
              <w:spacing w:after="0" w:line="240" w:lineRule="auto"/>
              <w:rPr>
                <w:rFonts w:ascii="Times New Roman" w:eastAsia="Times New Roman" w:hAnsi="Times New Roman" w:cs="Times New Roman"/>
                <w:lang w:eastAsia="ru-RU"/>
              </w:rPr>
            </w:pPr>
            <w:r w:rsidRPr="00252D62">
              <w:rPr>
                <w:rFonts w:ascii="Times New Roman" w:eastAsia="Times New Roman" w:hAnsi="Times New Roman" w:cs="Times New Roman"/>
                <w:lang w:eastAsia="ru-RU"/>
              </w:rPr>
              <w:lastRenderedPageBreak/>
              <w:t>- электронных документов</w:t>
            </w:r>
          </w:p>
        </w:tc>
        <w:tc>
          <w:tcPr>
            <w:tcW w:w="1275" w:type="dxa"/>
            <w:gridSpan w:val="2"/>
          </w:tcPr>
          <w:p w:rsidR="00253B49" w:rsidRPr="00252D62" w:rsidRDefault="00253B49" w:rsidP="00ED4849">
            <w:pPr>
              <w:pStyle w:val="ab"/>
              <w:ind w:firstLine="0"/>
              <w:jc w:val="center"/>
              <w:rPr>
                <w:sz w:val="22"/>
                <w:szCs w:val="22"/>
              </w:rPr>
            </w:pPr>
            <w:r w:rsidRPr="00252D62">
              <w:rPr>
                <w:sz w:val="22"/>
                <w:szCs w:val="22"/>
              </w:rPr>
              <w:t>20</w:t>
            </w:r>
          </w:p>
        </w:tc>
        <w:tc>
          <w:tcPr>
            <w:tcW w:w="1275" w:type="dxa"/>
            <w:gridSpan w:val="2"/>
          </w:tcPr>
          <w:p w:rsidR="00253B49" w:rsidRPr="00252D62" w:rsidRDefault="00253B49" w:rsidP="00ED4849">
            <w:pPr>
              <w:jc w:val="center"/>
              <w:rPr>
                <w:rFonts w:ascii="Times New Roman" w:hAnsi="Times New Roman" w:cs="Times New Roman"/>
              </w:rPr>
            </w:pPr>
            <w:r w:rsidRPr="00252D62">
              <w:rPr>
                <w:rFonts w:ascii="Times New Roman" w:hAnsi="Times New Roman" w:cs="Times New Roman"/>
              </w:rPr>
              <w:t>1</w:t>
            </w:r>
          </w:p>
        </w:tc>
        <w:tc>
          <w:tcPr>
            <w:tcW w:w="1418" w:type="dxa"/>
            <w:gridSpan w:val="2"/>
          </w:tcPr>
          <w:p w:rsidR="00253B49" w:rsidRPr="00252D62" w:rsidRDefault="00253B49" w:rsidP="00ED4849">
            <w:pPr>
              <w:spacing w:after="0" w:line="240" w:lineRule="auto"/>
              <w:jc w:val="center"/>
              <w:rPr>
                <w:rFonts w:ascii="Times New Roman" w:eastAsia="Times New Roman" w:hAnsi="Times New Roman" w:cs="Times New Roman"/>
                <w:lang w:eastAsia="ru-RU"/>
              </w:rPr>
            </w:pPr>
            <w:r w:rsidRPr="00252D62">
              <w:rPr>
                <w:rFonts w:ascii="Times New Roman" w:eastAsia="Times New Roman" w:hAnsi="Times New Roman" w:cs="Times New Roman"/>
                <w:lang w:eastAsia="ru-RU"/>
              </w:rPr>
              <w:t>5</w:t>
            </w:r>
          </w:p>
        </w:tc>
        <w:tc>
          <w:tcPr>
            <w:tcW w:w="992" w:type="dxa"/>
            <w:gridSpan w:val="2"/>
            <w:tcBorders>
              <w:top w:val="single" w:sz="4" w:space="0" w:color="auto"/>
              <w:bottom w:val="single" w:sz="4" w:space="0" w:color="auto"/>
            </w:tcBorders>
          </w:tcPr>
          <w:p w:rsidR="00253B49" w:rsidRPr="00252D62" w:rsidRDefault="00253B49" w:rsidP="00ED4849">
            <w:pPr>
              <w:spacing w:after="0" w:line="240" w:lineRule="auto"/>
              <w:ind w:left="-958" w:firstLine="958"/>
              <w:jc w:val="center"/>
              <w:rPr>
                <w:rFonts w:ascii="Times New Roman" w:eastAsia="Times New Roman" w:hAnsi="Times New Roman" w:cs="Times New Roman"/>
                <w:lang w:eastAsia="ru-RU"/>
              </w:rPr>
            </w:pPr>
            <w:r w:rsidRPr="00252D62">
              <w:rPr>
                <w:rFonts w:ascii="Times New Roman" w:eastAsia="Times New Roman" w:hAnsi="Times New Roman" w:cs="Times New Roman"/>
                <w:lang w:eastAsia="ru-RU"/>
              </w:rPr>
              <w:t>4</w:t>
            </w:r>
          </w:p>
        </w:tc>
        <w:tc>
          <w:tcPr>
            <w:tcW w:w="1134" w:type="dxa"/>
            <w:tcBorders>
              <w:top w:val="single" w:sz="4" w:space="0" w:color="auto"/>
              <w:left w:val="nil"/>
              <w:bottom w:val="single" w:sz="4" w:space="0" w:color="auto"/>
              <w:right w:val="single" w:sz="4" w:space="0" w:color="auto"/>
            </w:tcBorders>
            <w:shd w:val="clear" w:color="auto" w:fill="auto"/>
            <w:vAlign w:val="bottom"/>
          </w:tcPr>
          <w:p w:rsidR="00253B49" w:rsidRPr="00252D62" w:rsidRDefault="00253B49" w:rsidP="00ED4849">
            <w:pPr>
              <w:jc w:val="center"/>
              <w:rPr>
                <w:rFonts w:ascii="Times New Roman" w:hAnsi="Times New Roman" w:cs="Times New Roman"/>
                <w:color w:val="000000"/>
              </w:rPr>
            </w:pPr>
            <w:r w:rsidRPr="00252D62">
              <w:rPr>
                <w:rFonts w:ascii="Times New Roman" w:hAnsi="Times New Roman" w:cs="Times New Roman"/>
                <w:color w:val="000000"/>
              </w:rPr>
              <w:t>80,0%</w:t>
            </w:r>
          </w:p>
        </w:tc>
      </w:tr>
      <w:tr w:rsidR="00253B49" w:rsidRPr="00FD5001" w:rsidTr="009145AF">
        <w:trPr>
          <w:gridAfter w:val="1"/>
          <w:wAfter w:w="7" w:type="dxa"/>
        </w:trPr>
        <w:tc>
          <w:tcPr>
            <w:tcW w:w="3397" w:type="dxa"/>
            <w:gridSpan w:val="4"/>
          </w:tcPr>
          <w:p w:rsidR="00253B49" w:rsidRPr="00252D62" w:rsidRDefault="00253B49" w:rsidP="00ED4849">
            <w:pPr>
              <w:spacing w:after="0" w:line="240" w:lineRule="auto"/>
              <w:rPr>
                <w:rFonts w:ascii="Times New Roman" w:eastAsia="Times New Roman" w:hAnsi="Times New Roman" w:cs="Times New Roman"/>
                <w:lang w:eastAsia="ru-RU"/>
              </w:rPr>
            </w:pPr>
            <w:r w:rsidRPr="00252D62">
              <w:rPr>
                <w:rFonts w:ascii="Times New Roman" w:eastAsia="Times New Roman" w:hAnsi="Times New Roman" w:cs="Times New Roman"/>
                <w:lang w:eastAsia="ru-RU"/>
              </w:rPr>
              <w:t>Инвентарный учет документов</w:t>
            </w:r>
          </w:p>
        </w:tc>
        <w:tc>
          <w:tcPr>
            <w:tcW w:w="1275" w:type="dxa"/>
            <w:gridSpan w:val="2"/>
          </w:tcPr>
          <w:p w:rsidR="00253B49" w:rsidRPr="00252D62" w:rsidRDefault="00253B49" w:rsidP="00ED4849">
            <w:pPr>
              <w:pStyle w:val="ab"/>
              <w:ind w:firstLine="0"/>
              <w:jc w:val="center"/>
              <w:rPr>
                <w:sz w:val="22"/>
                <w:szCs w:val="22"/>
              </w:rPr>
            </w:pPr>
            <w:r w:rsidRPr="00252D62">
              <w:rPr>
                <w:sz w:val="22"/>
                <w:szCs w:val="22"/>
              </w:rPr>
              <w:t>5600</w:t>
            </w:r>
          </w:p>
        </w:tc>
        <w:tc>
          <w:tcPr>
            <w:tcW w:w="1275" w:type="dxa"/>
            <w:gridSpan w:val="2"/>
          </w:tcPr>
          <w:p w:rsidR="00253B49" w:rsidRPr="00252D62" w:rsidRDefault="00253B49" w:rsidP="00ED4849">
            <w:pPr>
              <w:jc w:val="center"/>
              <w:rPr>
                <w:rFonts w:ascii="Times New Roman" w:hAnsi="Times New Roman" w:cs="Times New Roman"/>
              </w:rPr>
            </w:pPr>
            <w:r w:rsidRPr="00252D62">
              <w:rPr>
                <w:rFonts w:ascii="Times New Roman" w:hAnsi="Times New Roman" w:cs="Times New Roman"/>
              </w:rPr>
              <w:t>7508</w:t>
            </w:r>
          </w:p>
        </w:tc>
        <w:tc>
          <w:tcPr>
            <w:tcW w:w="1418" w:type="dxa"/>
            <w:gridSpan w:val="2"/>
          </w:tcPr>
          <w:p w:rsidR="00253B49" w:rsidRPr="00252D62" w:rsidRDefault="00253B49" w:rsidP="00ED4849">
            <w:pPr>
              <w:spacing w:after="0" w:line="240" w:lineRule="auto"/>
              <w:jc w:val="center"/>
              <w:rPr>
                <w:rFonts w:ascii="Times New Roman" w:eastAsia="Times New Roman" w:hAnsi="Times New Roman" w:cs="Times New Roman"/>
                <w:lang w:eastAsia="ru-RU"/>
              </w:rPr>
            </w:pPr>
            <w:r w:rsidRPr="00252D62">
              <w:rPr>
                <w:rFonts w:ascii="Times New Roman" w:eastAsia="Times New Roman" w:hAnsi="Times New Roman" w:cs="Times New Roman"/>
                <w:lang w:eastAsia="ru-RU"/>
              </w:rPr>
              <w:t>5600</w:t>
            </w:r>
          </w:p>
        </w:tc>
        <w:tc>
          <w:tcPr>
            <w:tcW w:w="992" w:type="dxa"/>
            <w:gridSpan w:val="2"/>
            <w:tcBorders>
              <w:top w:val="single" w:sz="4" w:space="0" w:color="auto"/>
              <w:bottom w:val="single" w:sz="4" w:space="0" w:color="auto"/>
            </w:tcBorders>
          </w:tcPr>
          <w:p w:rsidR="00253B49" w:rsidRPr="00252D62" w:rsidRDefault="00253B49" w:rsidP="00ED4849">
            <w:pPr>
              <w:spacing w:after="0" w:line="240" w:lineRule="auto"/>
              <w:jc w:val="center"/>
              <w:rPr>
                <w:rFonts w:ascii="Times New Roman" w:eastAsia="Times New Roman" w:hAnsi="Times New Roman" w:cs="Times New Roman"/>
                <w:lang w:eastAsia="ru-RU"/>
              </w:rPr>
            </w:pPr>
            <w:r w:rsidRPr="00252D62">
              <w:rPr>
                <w:rFonts w:ascii="Times New Roman" w:eastAsia="Times New Roman" w:hAnsi="Times New Roman" w:cs="Times New Roman"/>
                <w:lang w:eastAsia="ru-RU"/>
              </w:rPr>
              <w:t>5505</w:t>
            </w:r>
          </w:p>
        </w:tc>
        <w:tc>
          <w:tcPr>
            <w:tcW w:w="1134" w:type="dxa"/>
            <w:tcBorders>
              <w:top w:val="single" w:sz="4" w:space="0" w:color="auto"/>
              <w:left w:val="nil"/>
              <w:bottom w:val="single" w:sz="4" w:space="0" w:color="auto"/>
              <w:right w:val="single" w:sz="4" w:space="0" w:color="auto"/>
            </w:tcBorders>
            <w:shd w:val="clear" w:color="auto" w:fill="auto"/>
            <w:vAlign w:val="bottom"/>
          </w:tcPr>
          <w:p w:rsidR="00253B49" w:rsidRPr="00252D62" w:rsidRDefault="00253B49" w:rsidP="00ED4849">
            <w:pPr>
              <w:jc w:val="center"/>
              <w:rPr>
                <w:rFonts w:ascii="Times New Roman" w:hAnsi="Times New Roman" w:cs="Times New Roman"/>
                <w:color w:val="000000"/>
              </w:rPr>
            </w:pPr>
            <w:r w:rsidRPr="00252D62">
              <w:rPr>
                <w:rFonts w:ascii="Times New Roman" w:hAnsi="Times New Roman" w:cs="Times New Roman"/>
                <w:color w:val="000000"/>
              </w:rPr>
              <w:t>98,3%</w:t>
            </w:r>
          </w:p>
        </w:tc>
      </w:tr>
      <w:tr w:rsidR="00253B49" w:rsidRPr="00FD5001" w:rsidTr="009145AF">
        <w:trPr>
          <w:gridAfter w:val="1"/>
          <w:wAfter w:w="7" w:type="dxa"/>
          <w:trHeight w:val="224"/>
        </w:trPr>
        <w:tc>
          <w:tcPr>
            <w:tcW w:w="3397" w:type="dxa"/>
            <w:gridSpan w:val="4"/>
          </w:tcPr>
          <w:p w:rsidR="00253B49" w:rsidRPr="00252D62" w:rsidRDefault="00253B49" w:rsidP="00ED4849">
            <w:pPr>
              <w:spacing w:after="0" w:line="240" w:lineRule="auto"/>
              <w:rPr>
                <w:rFonts w:ascii="Times New Roman" w:eastAsia="Times New Roman" w:hAnsi="Times New Roman" w:cs="Times New Roman"/>
                <w:lang w:eastAsia="ru-RU"/>
              </w:rPr>
            </w:pPr>
            <w:r w:rsidRPr="00252D62">
              <w:rPr>
                <w:rFonts w:ascii="Times New Roman" w:eastAsia="Times New Roman" w:hAnsi="Times New Roman" w:cs="Times New Roman"/>
                <w:lang w:eastAsia="ru-RU"/>
              </w:rPr>
              <w:t>Суммарный учет журналов</w:t>
            </w:r>
          </w:p>
        </w:tc>
        <w:tc>
          <w:tcPr>
            <w:tcW w:w="1275" w:type="dxa"/>
            <w:gridSpan w:val="2"/>
          </w:tcPr>
          <w:p w:rsidR="00253B49" w:rsidRPr="00252D62" w:rsidRDefault="00253B49" w:rsidP="00ED4849">
            <w:pPr>
              <w:pStyle w:val="ab"/>
              <w:ind w:firstLine="0"/>
              <w:jc w:val="center"/>
              <w:rPr>
                <w:sz w:val="22"/>
                <w:szCs w:val="22"/>
              </w:rPr>
            </w:pPr>
            <w:r w:rsidRPr="00252D62">
              <w:rPr>
                <w:sz w:val="22"/>
                <w:szCs w:val="22"/>
              </w:rPr>
              <w:t>900</w:t>
            </w:r>
          </w:p>
        </w:tc>
        <w:tc>
          <w:tcPr>
            <w:tcW w:w="1275" w:type="dxa"/>
            <w:gridSpan w:val="2"/>
          </w:tcPr>
          <w:p w:rsidR="00253B49" w:rsidRPr="00252D62" w:rsidRDefault="00253B49" w:rsidP="00ED4849">
            <w:pPr>
              <w:jc w:val="center"/>
              <w:rPr>
                <w:rFonts w:ascii="Times New Roman" w:hAnsi="Times New Roman" w:cs="Times New Roman"/>
              </w:rPr>
            </w:pPr>
            <w:r w:rsidRPr="00252D62">
              <w:rPr>
                <w:rFonts w:ascii="Times New Roman" w:hAnsi="Times New Roman" w:cs="Times New Roman"/>
              </w:rPr>
              <w:t>900</w:t>
            </w:r>
          </w:p>
        </w:tc>
        <w:tc>
          <w:tcPr>
            <w:tcW w:w="1418" w:type="dxa"/>
            <w:gridSpan w:val="2"/>
          </w:tcPr>
          <w:p w:rsidR="00253B49" w:rsidRPr="00252D62" w:rsidRDefault="00253B49" w:rsidP="00ED4849">
            <w:pPr>
              <w:spacing w:after="0" w:line="240" w:lineRule="auto"/>
              <w:jc w:val="center"/>
              <w:rPr>
                <w:rFonts w:ascii="Times New Roman" w:eastAsia="Times New Roman" w:hAnsi="Times New Roman" w:cs="Times New Roman"/>
                <w:lang w:eastAsia="ru-RU"/>
              </w:rPr>
            </w:pPr>
            <w:r w:rsidRPr="00252D62">
              <w:rPr>
                <w:rFonts w:ascii="Times New Roman" w:eastAsia="Times New Roman" w:hAnsi="Times New Roman" w:cs="Times New Roman"/>
                <w:lang w:eastAsia="ru-RU"/>
              </w:rPr>
              <w:t>900</w:t>
            </w:r>
          </w:p>
        </w:tc>
        <w:tc>
          <w:tcPr>
            <w:tcW w:w="992" w:type="dxa"/>
            <w:gridSpan w:val="2"/>
            <w:tcBorders>
              <w:top w:val="single" w:sz="4" w:space="0" w:color="auto"/>
              <w:bottom w:val="single" w:sz="4" w:space="0" w:color="auto"/>
            </w:tcBorders>
          </w:tcPr>
          <w:p w:rsidR="00253B49" w:rsidRPr="00252D62" w:rsidRDefault="00253B49" w:rsidP="00ED4849">
            <w:pPr>
              <w:spacing w:after="0" w:line="240" w:lineRule="auto"/>
              <w:jc w:val="center"/>
              <w:rPr>
                <w:rFonts w:ascii="Times New Roman" w:eastAsia="Times New Roman" w:hAnsi="Times New Roman" w:cs="Times New Roman"/>
                <w:lang w:eastAsia="ru-RU"/>
              </w:rPr>
            </w:pPr>
            <w:r w:rsidRPr="00252D62">
              <w:rPr>
                <w:rFonts w:ascii="Times New Roman" w:eastAsia="Times New Roman" w:hAnsi="Times New Roman" w:cs="Times New Roman"/>
                <w:lang w:eastAsia="ru-RU"/>
              </w:rPr>
              <w:t>1078</w:t>
            </w:r>
          </w:p>
        </w:tc>
        <w:tc>
          <w:tcPr>
            <w:tcW w:w="1134" w:type="dxa"/>
            <w:tcBorders>
              <w:top w:val="single" w:sz="4" w:space="0" w:color="auto"/>
              <w:left w:val="nil"/>
              <w:bottom w:val="single" w:sz="4" w:space="0" w:color="auto"/>
              <w:right w:val="single" w:sz="4" w:space="0" w:color="auto"/>
            </w:tcBorders>
            <w:shd w:val="clear" w:color="auto" w:fill="auto"/>
            <w:vAlign w:val="bottom"/>
          </w:tcPr>
          <w:p w:rsidR="00253B49" w:rsidRPr="00252D62" w:rsidRDefault="00253B49" w:rsidP="00ED4849">
            <w:pPr>
              <w:jc w:val="center"/>
              <w:rPr>
                <w:rFonts w:ascii="Times New Roman" w:hAnsi="Times New Roman" w:cs="Times New Roman"/>
                <w:color w:val="000000"/>
              </w:rPr>
            </w:pPr>
            <w:r w:rsidRPr="00252D62">
              <w:rPr>
                <w:rFonts w:ascii="Times New Roman" w:hAnsi="Times New Roman" w:cs="Times New Roman"/>
                <w:color w:val="000000"/>
              </w:rPr>
              <w:t>119,8%</w:t>
            </w:r>
          </w:p>
        </w:tc>
      </w:tr>
      <w:tr w:rsidR="00253B49" w:rsidRPr="00FD5001" w:rsidTr="009145AF">
        <w:trPr>
          <w:gridAfter w:val="1"/>
          <w:wAfter w:w="7" w:type="dxa"/>
          <w:trHeight w:val="264"/>
        </w:trPr>
        <w:tc>
          <w:tcPr>
            <w:tcW w:w="3397" w:type="dxa"/>
            <w:gridSpan w:val="4"/>
          </w:tcPr>
          <w:p w:rsidR="00253B49" w:rsidRPr="00252D62" w:rsidRDefault="00253B49" w:rsidP="00ED4849">
            <w:pPr>
              <w:spacing w:after="0" w:line="240" w:lineRule="auto"/>
              <w:rPr>
                <w:rFonts w:ascii="Times New Roman" w:eastAsia="Times New Roman" w:hAnsi="Times New Roman" w:cs="Times New Roman"/>
                <w:lang w:eastAsia="ru-RU"/>
              </w:rPr>
            </w:pPr>
            <w:r w:rsidRPr="00252D62">
              <w:rPr>
                <w:rFonts w:ascii="Times New Roman" w:eastAsia="Times New Roman" w:hAnsi="Times New Roman" w:cs="Times New Roman"/>
                <w:lang w:eastAsia="ru-RU"/>
              </w:rPr>
              <w:t>Суммарный учет документов</w:t>
            </w:r>
          </w:p>
        </w:tc>
        <w:tc>
          <w:tcPr>
            <w:tcW w:w="1275" w:type="dxa"/>
            <w:gridSpan w:val="2"/>
          </w:tcPr>
          <w:p w:rsidR="00253B49" w:rsidRPr="00252D62" w:rsidRDefault="00253B49" w:rsidP="00ED4849">
            <w:pPr>
              <w:pStyle w:val="ab"/>
              <w:ind w:firstLine="0"/>
              <w:jc w:val="center"/>
              <w:rPr>
                <w:sz w:val="22"/>
                <w:szCs w:val="22"/>
              </w:rPr>
            </w:pPr>
            <w:r w:rsidRPr="00252D62">
              <w:rPr>
                <w:sz w:val="22"/>
                <w:szCs w:val="22"/>
              </w:rPr>
              <w:t>5600</w:t>
            </w:r>
          </w:p>
        </w:tc>
        <w:tc>
          <w:tcPr>
            <w:tcW w:w="1275" w:type="dxa"/>
            <w:gridSpan w:val="2"/>
          </w:tcPr>
          <w:p w:rsidR="00253B49" w:rsidRPr="00252D62" w:rsidRDefault="00253B49" w:rsidP="00ED4849">
            <w:pPr>
              <w:jc w:val="center"/>
              <w:rPr>
                <w:rFonts w:ascii="Times New Roman" w:hAnsi="Times New Roman" w:cs="Times New Roman"/>
              </w:rPr>
            </w:pPr>
            <w:r w:rsidRPr="00252D62">
              <w:rPr>
                <w:rFonts w:ascii="Times New Roman" w:hAnsi="Times New Roman" w:cs="Times New Roman"/>
              </w:rPr>
              <w:t>7508</w:t>
            </w:r>
          </w:p>
        </w:tc>
        <w:tc>
          <w:tcPr>
            <w:tcW w:w="1418" w:type="dxa"/>
            <w:gridSpan w:val="2"/>
          </w:tcPr>
          <w:p w:rsidR="00253B49" w:rsidRPr="00252D62" w:rsidRDefault="00253B49" w:rsidP="00ED4849">
            <w:pPr>
              <w:spacing w:after="0" w:line="240" w:lineRule="auto"/>
              <w:jc w:val="center"/>
              <w:rPr>
                <w:rFonts w:ascii="Times New Roman" w:eastAsia="Times New Roman" w:hAnsi="Times New Roman" w:cs="Times New Roman"/>
                <w:lang w:eastAsia="ru-RU"/>
              </w:rPr>
            </w:pPr>
            <w:r w:rsidRPr="00252D62">
              <w:rPr>
                <w:rFonts w:ascii="Times New Roman" w:eastAsia="Times New Roman" w:hAnsi="Times New Roman" w:cs="Times New Roman"/>
                <w:lang w:eastAsia="ru-RU"/>
              </w:rPr>
              <w:t>6500</w:t>
            </w:r>
          </w:p>
        </w:tc>
        <w:tc>
          <w:tcPr>
            <w:tcW w:w="992" w:type="dxa"/>
            <w:gridSpan w:val="2"/>
            <w:tcBorders>
              <w:top w:val="single" w:sz="4" w:space="0" w:color="auto"/>
              <w:bottom w:val="single" w:sz="4" w:space="0" w:color="auto"/>
            </w:tcBorders>
          </w:tcPr>
          <w:p w:rsidR="00253B49" w:rsidRPr="00252D62" w:rsidRDefault="00253B49" w:rsidP="00ED4849">
            <w:pPr>
              <w:spacing w:after="0" w:line="240" w:lineRule="auto"/>
              <w:jc w:val="center"/>
              <w:rPr>
                <w:rFonts w:ascii="Times New Roman" w:eastAsia="Times New Roman" w:hAnsi="Times New Roman" w:cs="Times New Roman"/>
                <w:lang w:eastAsia="ru-RU"/>
              </w:rPr>
            </w:pPr>
            <w:r w:rsidRPr="00252D62">
              <w:rPr>
                <w:rFonts w:ascii="Times New Roman" w:eastAsia="Times New Roman" w:hAnsi="Times New Roman" w:cs="Times New Roman"/>
                <w:lang w:eastAsia="ru-RU"/>
              </w:rPr>
              <w:t>5505</w:t>
            </w:r>
          </w:p>
        </w:tc>
        <w:tc>
          <w:tcPr>
            <w:tcW w:w="1134" w:type="dxa"/>
            <w:tcBorders>
              <w:top w:val="single" w:sz="4" w:space="0" w:color="auto"/>
              <w:left w:val="nil"/>
              <w:bottom w:val="single" w:sz="4" w:space="0" w:color="auto"/>
              <w:right w:val="single" w:sz="4" w:space="0" w:color="auto"/>
            </w:tcBorders>
            <w:shd w:val="clear" w:color="auto" w:fill="auto"/>
            <w:vAlign w:val="bottom"/>
          </w:tcPr>
          <w:p w:rsidR="00253B49" w:rsidRPr="00252D62" w:rsidRDefault="00253B49" w:rsidP="00ED4849">
            <w:pPr>
              <w:jc w:val="center"/>
              <w:rPr>
                <w:rFonts w:ascii="Times New Roman" w:hAnsi="Times New Roman" w:cs="Times New Roman"/>
                <w:color w:val="000000"/>
              </w:rPr>
            </w:pPr>
            <w:r w:rsidRPr="00252D62">
              <w:rPr>
                <w:rFonts w:ascii="Times New Roman" w:hAnsi="Times New Roman" w:cs="Times New Roman"/>
                <w:color w:val="000000"/>
              </w:rPr>
              <w:t>84,7%</w:t>
            </w:r>
          </w:p>
        </w:tc>
      </w:tr>
      <w:tr w:rsidR="00253B49" w:rsidRPr="00FD5001" w:rsidTr="009145AF">
        <w:trPr>
          <w:gridAfter w:val="1"/>
          <w:wAfter w:w="7" w:type="dxa"/>
          <w:trHeight w:val="204"/>
        </w:trPr>
        <w:tc>
          <w:tcPr>
            <w:tcW w:w="3397" w:type="dxa"/>
            <w:gridSpan w:val="4"/>
          </w:tcPr>
          <w:p w:rsidR="00253B49" w:rsidRPr="00252D62" w:rsidRDefault="00253B49" w:rsidP="00ED4849">
            <w:pPr>
              <w:spacing w:after="0" w:line="240" w:lineRule="auto"/>
              <w:rPr>
                <w:rFonts w:ascii="Times New Roman" w:eastAsia="Times New Roman" w:hAnsi="Times New Roman" w:cs="Times New Roman"/>
                <w:lang w:eastAsia="ru-RU"/>
              </w:rPr>
            </w:pPr>
            <w:r w:rsidRPr="00252D62">
              <w:rPr>
                <w:rFonts w:ascii="Times New Roman" w:eastAsia="Times New Roman" w:hAnsi="Times New Roman" w:cs="Times New Roman"/>
                <w:lang w:eastAsia="ru-RU"/>
              </w:rPr>
              <w:t>Распределение документов и сдача в О.О.</w:t>
            </w:r>
          </w:p>
        </w:tc>
        <w:tc>
          <w:tcPr>
            <w:tcW w:w="1275" w:type="dxa"/>
            <w:gridSpan w:val="2"/>
          </w:tcPr>
          <w:p w:rsidR="00253B49" w:rsidRPr="00252D62" w:rsidRDefault="00253B49" w:rsidP="00ED4849">
            <w:pPr>
              <w:pStyle w:val="ab"/>
              <w:ind w:firstLine="0"/>
              <w:jc w:val="center"/>
              <w:rPr>
                <w:sz w:val="22"/>
                <w:szCs w:val="22"/>
              </w:rPr>
            </w:pPr>
            <w:r w:rsidRPr="00252D62">
              <w:rPr>
                <w:sz w:val="22"/>
                <w:szCs w:val="22"/>
              </w:rPr>
              <w:t>5600</w:t>
            </w:r>
          </w:p>
        </w:tc>
        <w:tc>
          <w:tcPr>
            <w:tcW w:w="1275" w:type="dxa"/>
            <w:gridSpan w:val="2"/>
          </w:tcPr>
          <w:p w:rsidR="00253B49" w:rsidRPr="00252D62" w:rsidRDefault="00253B49" w:rsidP="00ED4849">
            <w:pPr>
              <w:jc w:val="center"/>
              <w:rPr>
                <w:rFonts w:ascii="Times New Roman" w:hAnsi="Times New Roman" w:cs="Times New Roman"/>
              </w:rPr>
            </w:pPr>
            <w:r w:rsidRPr="00252D62">
              <w:rPr>
                <w:rFonts w:ascii="Times New Roman" w:hAnsi="Times New Roman" w:cs="Times New Roman"/>
              </w:rPr>
              <w:t>8527</w:t>
            </w:r>
          </w:p>
        </w:tc>
        <w:tc>
          <w:tcPr>
            <w:tcW w:w="1418" w:type="dxa"/>
            <w:gridSpan w:val="2"/>
          </w:tcPr>
          <w:p w:rsidR="00253B49" w:rsidRPr="00252D62" w:rsidRDefault="00253B49" w:rsidP="00ED4849">
            <w:pPr>
              <w:spacing w:after="0" w:line="240" w:lineRule="auto"/>
              <w:jc w:val="center"/>
              <w:rPr>
                <w:rFonts w:ascii="Times New Roman" w:eastAsia="Times New Roman" w:hAnsi="Times New Roman" w:cs="Times New Roman"/>
                <w:lang w:eastAsia="ru-RU"/>
              </w:rPr>
            </w:pPr>
            <w:r w:rsidRPr="00252D62">
              <w:rPr>
                <w:rFonts w:ascii="Times New Roman" w:eastAsia="Times New Roman" w:hAnsi="Times New Roman" w:cs="Times New Roman"/>
                <w:lang w:eastAsia="ru-RU"/>
              </w:rPr>
              <w:t>6500</w:t>
            </w:r>
          </w:p>
        </w:tc>
        <w:tc>
          <w:tcPr>
            <w:tcW w:w="992" w:type="dxa"/>
            <w:gridSpan w:val="2"/>
            <w:tcBorders>
              <w:top w:val="single" w:sz="4" w:space="0" w:color="auto"/>
              <w:bottom w:val="single" w:sz="4" w:space="0" w:color="auto"/>
            </w:tcBorders>
          </w:tcPr>
          <w:p w:rsidR="00253B49" w:rsidRPr="00252D62" w:rsidRDefault="00253B49" w:rsidP="00ED4849">
            <w:pPr>
              <w:spacing w:after="0" w:line="240" w:lineRule="auto"/>
              <w:jc w:val="center"/>
              <w:rPr>
                <w:rFonts w:ascii="Times New Roman" w:eastAsia="Times New Roman" w:hAnsi="Times New Roman" w:cs="Times New Roman"/>
                <w:lang w:eastAsia="ru-RU"/>
              </w:rPr>
            </w:pPr>
            <w:r w:rsidRPr="00252D62">
              <w:rPr>
                <w:rFonts w:ascii="Times New Roman" w:eastAsia="Times New Roman" w:hAnsi="Times New Roman" w:cs="Times New Roman"/>
                <w:lang w:eastAsia="ru-RU"/>
              </w:rPr>
              <w:t>6584</w:t>
            </w:r>
          </w:p>
        </w:tc>
        <w:tc>
          <w:tcPr>
            <w:tcW w:w="1134" w:type="dxa"/>
            <w:tcBorders>
              <w:top w:val="single" w:sz="4" w:space="0" w:color="auto"/>
              <w:left w:val="nil"/>
              <w:bottom w:val="single" w:sz="4" w:space="0" w:color="auto"/>
              <w:right w:val="single" w:sz="4" w:space="0" w:color="auto"/>
            </w:tcBorders>
            <w:shd w:val="clear" w:color="auto" w:fill="auto"/>
            <w:vAlign w:val="bottom"/>
          </w:tcPr>
          <w:p w:rsidR="00253B49" w:rsidRPr="00252D62" w:rsidRDefault="00253B49" w:rsidP="00ED4849">
            <w:pPr>
              <w:jc w:val="center"/>
              <w:rPr>
                <w:rFonts w:ascii="Times New Roman" w:hAnsi="Times New Roman" w:cs="Times New Roman"/>
                <w:color w:val="000000"/>
              </w:rPr>
            </w:pPr>
            <w:r w:rsidRPr="00252D62">
              <w:rPr>
                <w:rFonts w:ascii="Times New Roman" w:hAnsi="Times New Roman" w:cs="Times New Roman"/>
                <w:color w:val="000000"/>
              </w:rPr>
              <w:t>101,3%</w:t>
            </w:r>
          </w:p>
        </w:tc>
      </w:tr>
      <w:tr w:rsidR="00253B49" w:rsidRPr="00FD5001" w:rsidTr="009145AF">
        <w:trPr>
          <w:gridAfter w:val="1"/>
          <w:wAfter w:w="7" w:type="dxa"/>
          <w:trHeight w:val="281"/>
        </w:trPr>
        <w:tc>
          <w:tcPr>
            <w:tcW w:w="3397" w:type="dxa"/>
            <w:gridSpan w:val="4"/>
          </w:tcPr>
          <w:p w:rsidR="00253B49" w:rsidRPr="00252D62" w:rsidRDefault="00253B49" w:rsidP="00ED4849">
            <w:pPr>
              <w:spacing w:after="0" w:line="240" w:lineRule="auto"/>
              <w:rPr>
                <w:rFonts w:ascii="Times New Roman" w:eastAsia="Times New Roman" w:hAnsi="Times New Roman" w:cs="Times New Roman"/>
                <w:lang w:eastAsia="ru-RU"/>
              </w:rPr>
            </w:pPr>
            <w:r w:rsidRPr="00252D62">
              <w:rPr>
                <w:rFonts w:ascii="Times New Roman" w:eastAsia="Times New Roman" w:hAnsi="Times New Roman" w:cs="Times New Roman"/>
                <w:lang w:eastAsia="ru-RU"/>
              </w:rPr>
              <w:t>Исключение документов из инвентарных книг</w:t>
            </w:r>
          </w:p>
        </w:tc>
        <w:tc>
          <w:tcPr>
            <w:tcW w:w="1275" w:type="dxa"/>
            <w:gridSpan w:val="2"/>
          </w:tcPr>
          <w:p w:rsidR="00253B49" w:rsidRPr="00252D62" w:rsidRDefault="00253B49" w:rsidP="00ED4849">
            <w:pPr>
              <w:pStyle w:val="ab"/>
              <w:ind w:firstLine="0"/>
              <w:jc w:val="center"/>
              <w:rPr>
                <w:sz w:val="22"/>
                <w:szCs w:val="22"/>
              </w:rPr>
            </w:pPr>
            <w:r w:rsidRPr="00252D62">
              <w:rPr>
                <w:sz w:val="22"/>
                <w:szCs w:val="22"/>
              </w:rPr>
              <w:t>20000</w:t>
            </w:r>
          </w:p>
        </w:tc>
        <w:tc>
          <w:tcPr>
            <w:tcW w:w="1275" w:type="dxa"/>
            <w:gridSpan w:val="2"/>
          </w:tcPr>
          <w:p w:rsidR="00253B49" w:rsidRPr="00252D62" w:rsidRDefault="00253B49" w:rsidP="00ED4849">
            <w:pPr>
              <w:jc w:val="center"/>
              <w:rPr>
                <w:rFonts w:ascii="Times New Roman" w:hAnsi="Times New Roman" w:cs="Times New Roman"/>
              </w:rPr>
            </w:pPr>
            <w:r w:rsidRPr="00252D62">
              <w:rPr>
                <w:rFonts w:ascii="Times New Roman" w:hAnsi="Times New Roman" w:cs="Times New Roman"/>
              </w:rPr>
              <w:t>15722</w:t>
            </w:r>
          </w:p>
        </w:tc>
        <w:tc>
          <w:tcPr>
            <w:tcW w:w="1418" w:type="dxa"/>
            <w:gridSpan w:val="2"/>
          </w:tcPr>
          <w:p w:rsidR="00253B49" w:rsidRPr="00252D62" w:rsidRDefault="00253B49" w:rsidP="00ED4849">
            <w:pPr>
              <w:spacing w:after="0" w:line="240" w:lineRule="auto"/>
              <w:jc w:val="center"/>
              <w:rPr>
                <w:rFonts w:ascii="Times New Roman" w:eastAsia="Times New Roman" w:hAnsi="Times New Roman" w:cs="Times New Roman"/>
                <w:lang w:eastAsia="ru-RU"/>
              </w:rPr>
            </w:pPr>
            <w:r w:rsidRPr="00252D62">
              <w:rPr>
                <w:rFonts w:ascii="Times New Roman" w:eastAsia="Times New Roman" w:hAnsi="Times New Roman" w:cs="Times New Roman"/>
                <w:lang w:eastAsia="ru-RU"/>
              </w:rPr>
              <w:t>13000</w:t>
            </w:r>
          </w:p>
        </w:tc>
        <w:tc>
          <w:tcPr>
            <w:tcW w:w="992" w:type="dxa"/>
            <w:gridSpan w:val="2"/>
            <w:tcBorders>
              <w:top w:val="single" w:sz="4" w:space="0" w:color="auto"/>
              <w:bottom w:val="single" w:sz="4" w:space="0" w:color="auto"/>
            </w:tcBorders>
          </w:tcPr>
          <w:p w:rsidR="00253B49" w:rsidRPr="00252D62" w:rsidRDefault="00253B49" w:rsidP="00ED4849">
            <w:pPr>
              <w:spacing w:after="0" w:line="240" w:lineRule="auto"/>
              <w:jc w:val="center"/>
              <w:rPr>
                <w:rFonts w:ascii="Times New Roman" w:eastAsia="Times New Roman" w:hAnsi="Times New Roman" w:cs="Times New Roman"/>
                <w:lang w:eastAsia="ru-RU"/>
              </w:rPr>
            </w:pPr>
            <w:r w:rsidRPr="00252D62">
              <w:rPr>
                <w:rFonts w:ascii="Times New Roman" w:eastAsia="Times New Roman" w:hAnsi="Times New Roman" w:cs="Times New Roman"/>
                <w:lang w:eastAsia="ru-RU"/>
              </w:rPr>
              <w:t>6890</w:t>
            </w:r>
          </w:p>
        </w:tc>
        <w:tc>
          <w:tcPr>
            <w:tcW w:w="1134" w:type="dxa"/>
            <w:tcBorders>
              <w:top w:val="single" w:sz="4" w:space="0" w:color="auto"/>
              <w:left w:val="nil"/>
              <w:bottom w:val="single" w:sz="4" w:space="0" w:color="auto"/>
              <w:right w:val="single" w:sz="4" w:space="0" w:color="auto"/>
            </w:tcBorders>
            <w:shd w:val="clear" w:color="auto" w:fill="auto"/>
            <w:vAlign w:val="bottom"/>
          </w:tcPr>
          <w:p w:rsidR="00253B49" w:rsidRPr="00252D62" w:rsidRDefault="00253B49" w:rsidP="00ED4849">
            <w:pPr>
              <w:jc w:val="center"/>
              <w:rPr>
                <w:rFonts w:ascii="Times New Roman" w:hAnsi="Times New Roman" w:cs="Times New Roman"/>
                <w:color w:val="000000"/>
              </w:rPr>
            </w:pPr>
            <w:r w:rsidRPr="00252D62">
              <w:rPr>
                <w:rFonts w:ascii="Times New Roman" w:hAnsi="Times New Roman" w:cs="Times New Roman"/>
                <w:color w:val="000000"/>
              </w:rPr>
              <w:t>53,0%</w:t>
            </w:r>
          </w:p>
        </w:tc>
      </w:tr>
      <w:tr w:rsidR="00253B49" w:rsidRPr="0003112B" w:rsidTr="009145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5" w:type="dxa"/>
          <w:trHeight w:val="458"/>
        </w:trPr>
        <w:tc>
          <w:tcPr>
            <w:tcW w:w="9473" w:type="dxa"/>
            <w:gridSpan w:val="13"/>
            <w:tcBorders>
              <w:top w:val="single" w:sz="4" w:space="0" w:color="auto"/>
              <w:left w:val="nil"/>
              <w:bottom w:val="single" w:sz="4" w:space="0" w:color="auto"/>
              <w:right w:val="nil"/>
            </w:tcBorders>
            <w:shd w:val="clear" w:color="000000" w:fill="33CCCC"/>
            <w:noWrap/>
            <w:vAlign w:val="center"/>
            <w:hideMark/>
          </w:tcPr>
          <w:p w:rsidR="00253B49" w:rsidRPr="0003112B" w:rsidRDefault="00253B49" w:rsidP="00ED4849">
            <w:pPr>
              <w:spacing w:after="0" w:line="240" w:lineRule="auto"/>
              <w:jc w:val="center"/>
              <w:rPr>
                <w:rFonts w:ascii="Times New Roman" w:eastAsia="Times New Roman" w:hAnsi="Times New Roman" w:cs="Times New Roman"/>
                <w:b/>
                <w:bCs/>
                <w:color w:val="000000"/>
                <w:lang w:eastAsia="ru-RU"/>
              </w:rPr>
            </w:pPr>
            <w:r w:rsidRPr="0003112B">
              <w:rPr>
                <w:rFonts w:ascii="Times New Roman" w:eastAsia="Times New Roman" w:hAnsi="Times New Roman" w:cs="Times New Roman"/>
                <w:b/>
                <w:bCs/>
                <w:color w:val="000000"/>
                <w:lang w:eastAsia="ru-RU"/>
              </w:rPr>
              <w:t>Поступления по отраслям</w:t>
            </w:r>
          </w:p>
        </w:tc>
      </w:tr>
      <w:tr w:rsidR="00253B49" w:rsidRPr="0003112B" w:rsidTr="009145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5" w:type="dxa"/>
          <w:trHeight w:val="300"/>
        </w:trPr>
        <w:tc>
          <w:tcPr>
            <w:tcW w:w="1691" w:type="dxa"/>
            <w:vMerge w:val="restart"/>
            <w:tcBorders>
              <w:top w:val="nil"/>
              <w:left w:val="single" w:sz="4" w:space="0" w:color="auto"/>
              <w:bottom w:val="single" w:sz="4" w:space="0" w:color="auto"/>
              <w:right w:val="single" w:sz="4" w:space="0" w:color="auto"/>
            </w:tcBorders>
            <w:shd w:val="clear" w:color="000000" w:fill="D9D9D9"/>
            <w:vAlign w:val="center"/>
            <w:hideMark/>
          </w:tcPr>
          <w:p w:rsidR="00253B49" w:rsidRPr="0003112B" w:rsidRDefault="00253B49" w:rsidP="00ED4849">
            <w:pPr>
              <w:spacing w:after="0" w:line="240" w:lineRule="auto"/>
              <w:jc w:val="center"/>
              <w:rPr>
                <w:rFonts w:ascii="Times New Roman" w:eastAsia="Times New Roman" w:hAnsi="Times New Roman" w:cs="Times New Roman"/>
                <w:b/>
                <w:bCs/>
                <w:color w:val="000000"/>
                <w:lang w:eastAsia="ru-RU"/>
              </w:rPr>
            </w:pPr>
            <w:r w:rsidRPr="0003112B">
              <w:rPr>
                <w:rFonts w:ascii="Times New Roman" w:eastAsia="Times New Roman" w:hAnsi="Times New Roman" w:cs="Times New Roman"/>
                <w:b/>
                <w:bCs/>
                <w:color w:val="000000"/>
                <w:lang w:eastAsia="ru-RU"/>
              </w:rPr>
              <w:t>Книги</w:t>
            </w:r>
          </w:p>
        </w:tc>
        <w:tc>
          <w:tcPr>
            <w:tcW w:w="1328" w:type="dxa"/>
            <w:tcBorders>
              <w:top w:val="nil"/>
              <w:left w:val="nil"/>
              <w:bottom w:val="single" w:sz="4" w:space="0" w:color="auto"/>
              <w:right w:val="single" w:sz="4" w:space="0" w:color="auto"/>
            </w:tcBorders>
            <w:shd w:val="clear" w:color="000000" w:fill="D9D9D9"/>
            <w:vAlign w:val="center"/>
            <w:hideMark/>
          </w:tcPr>
          <w:p w:rsidR="00253B49" w:rsidRPr="0003112B" w:rsidRDefault="00253B49" w:rsidP="00ED4849">
            <w:pPr>
              <w:spacing w:after="0" w:line="240" w:lineRule="auto"/>
              <w:jc w:val="center"/>
              <w:rPr>
                <w:rFonts w:ascii="Times New Roman" w:eastAsia="Times New Roman" w:hAnsi="Times New Roman" w:cs="Times New Roman"/>
                <w:b/>
                <w:bCs/>
                <w:color w:val="000000"/>
                <w:lang w:eastAsia="ru-RU"/>
              </w:rPr>
            </w:pPr>
            <w:r w:rsidRPr="0003112B">
              <w:rPr>
                <w:rFonts w:ascii="Times New Roman" w:eastAsia="Times New Roman" w:hAnsi="Times New Roman" w:cs="Times New Roman"/>
                <w:b/>
                <w:bCs/>
                <w:color w:val="000000"/>
                <w:lang w:eastAsia="ru-RU"/>
              </w:rPr>
              <w:t>2020</w:t>
            </w:r>
          </w:p>
        </w:tc>
        <w:tc>
          <w:tcPr>
            <w:tcW w:w="1271" w:type="dxa"/>
            <w:gridSpan w:val="2"/>
            <w:tcBorders>
              <w:top w:val="nil"/>
              <w:left w:val="nil"/>
              <w:bottom w:val="single" w:sz="4" w:space="0" w:color="auto"/>
              <w:right w:val="single" w:sz="4" w:space="0" w:color="auto"/>
            </w:tcBorders>
            <w:shd w:val="clear" w:color="000000" w:fill="D9D9D9"/>
            <w:vAlign w:val="center"/>
            <w:hideMark/>
          </w:tcPr>
          <w:p w:rsidR="00253B49" w:rsidRPr="0003112B" w:rsidRDefault="00253B49" w:rsidP="00ED4849">
            <w:pPr>
              <w:spacing w:after="0" w:line="240" w:lineRule="auto"/>
              <w:jc w:val="center"/>
              <w:rPr>
                <w:rFonts w:ascii="Times New Roman" w:eastAsia="Times New Roman" w:hAnsi="Times New Roman" w:cs="Times New Roman"/>
                <w:b/>
                <w:bCs/>
                <w:color w:val="000000"/>
                <w:lang w:eastAsia="ru-RU"/>
              </w:rPr>
            </w:pPr>
            <w:r w:rsidRPr="0003112B">
              <w:rPr>
                <w:rFonts w:ascii="Times New Roman" w:eastAsia="Times New Roman" w:hAnsi="Times New Roman" w:cs="Times New Roman"/>
                <w:b/>
                <w:bCs/>
                <w:color w:val="000000"/>
                <w:lang w:eastAsia="ru-RU"/>
              </w:rPr>
              <w:t>2020</w:t>
            </w:r>
          </w:p>
        </w:tc>
        <w:tc>
          <w:tcPr>
            <w:tcW w:w="1355" w:type="dxa"/>
            <w:gridSpan w:val="2"/>
            <w:tcBorders>
              <w:top w:val="nil"/>
              <w:left w:val="nil"/>
              <w:bottom w:val="single" w:sz="4" w:space="0" w:color="auto"/>
              <w:right w:val="single" w:sz="4" w:space="0" w:color="auto"/>
            </w:tcBorders>
            <w:shd w:val="clear" w:color="000000" w:fill="D9D9D9"/>
            <w:vAlign w:val="center"/>
            <w:hideMark/>
          </w:tcPr>
          <w:p w:rsidR="00253B49" w:rsidRPr="0003112B" w:rsidRDefault="00253B49" w:rsidP="00ED4849">
            <w:pPr>
              <w:spacing w:after="0" w:line="240" w:lineRule="auto"/>
              <w:jc w:val="center"/>
              <w:rPr>
                <w:rFonts w:ascii="Times New Roman" w:eastAsia="Times New Roman" w:hAnsi="Times New Roman" w:cs="Times New Roman"/>
                <w:b/>
                <w:bCs/>
                <w:color w:val="000000"/>
                <w:lang w:eastAsia="ru-RU"/>
              </w:rPr>
            </w:pPr>
            <w:r w:rsidRPr="0003112B">
              <w:rPr>
                <w:rFonts w:ascii="Times New Roman" w:eastAsia="Times New Roman" w:hAnsi="Times New Roman" w:cs="Times New Roman"/>
                <w:b/>
                <w:bCs/>
                <w:color w:val="000000"/>
                <w:lang w:eastAsia="ru-RU"/>
              </w:rPr>
              <w:t>2021</w:t>
            </w:r>
          </w:p>
        </w:tc>
        <w:tc>
          <w:tcPr>
            <w:tcW w:w="1231" w:type="dxa"/>
            <w:gridSpan w:val="2"/>
            <w:tcBorders>
              <w:top w:val="nil"/>
              <w:left w:val="nil"/>
              <w:bottom w:val="single" w:sz="4" w:space="0" w:color="auto"/>
              <w:right w:val="single" w:sz="4" w:space="0" w:color="auto"/>
            </w:tcBorders>
            <w:shd w:val="clear" w:color="000000" w:fill="D9D9D9"/>
            <w:vAlign w:val="center"/>
            <w:hideMark/>
          </w:tcPr>
          <w:p w:rsidR="00253B49" w:rsidRPr="0003112B" w:rsidRDefault="00253B49" w:rsidP="00ED4849">
            <w:pPr>
              <w:spacing w:after="0" w:line="240" w:lineRule="auto"/>
              <w:jc w:val="center"/>
              <w:rPr>
                <w:rFonts w:ascii="Times New Roman" w:eastAsia="Times New Roman" w:hAnsi="Times New Roman" w:cs="Times New Roman"/>
                <w:b/>
                <w:bCs/>
                <w:color w:val="000000"/>
                <w:lang w:eastAsia="ru-RU"/>
              </w:rPr>
            </w:pPr>
            <w:r w:rsidRPr="0003112B">
              <w:rPr>
                <w:rFonts w:ascii="Times New Roman" w:eastAsia="Times New Roman" w:hAnsi="Times New Roman" w:cs="Times New Roman"/>
                <w:b/>
                <w:bCs/>
                <w:color w:val="000000"/>
                <w:lang w:eastAsia="ru-RU"/>
              </w:rPr>
              <w:t>2021</w:t>
            </w:r>
          </w:p>
        </w:tc>
        <w:tc>
          <w:tcPr>
            <w:tcW w:w="1328" w:type="dxa"/>
            <w:gridSpan w:val="2"/>
            <w:tcBorders>
              <w:top w:val="nil"/>
              <w:left w:val="nil"/>
              <w:bottom w:val="single" w:sz="4" w:space="0" w:color="auto"/>
              <w:right w:val="single" w:sz="4" w:space="0" w:color="auto"/>
            </w:tcBorders>
            <w:shd w:val="clear" w:color="000000" w:fill="D9D9D9"/>
            <w:vAlign w:val="center"/>
            <w:hideMark/>
          </w:tcPr>
          <w:p w:rsidR="00253B49" w:rsidRPr="0003112B" w:rsidRDefault="00253B49" w:rsidP="00ED4849">
            <w:pPr>
              <w:spacing w:after="0" w:line="240" w:lineRule="auto"/>
              <w:jc w:val="center"/>
              <w:rPr>
                <w:rFonts w:ascii="Times New Roman" w:eastAsia="Times New Roman" w:hAnsi="Times New Roman" w:cs="Times New Roman"/>
                <w:b/>
                <w:bCs/>
                <w:color w:val="000000"/>
                <w:lang w:eastAsia="ru-RU"/>
              </w:rPr>
            </w:pPr>
            <w:r w:rsidRPr="0003112B">
              <w:rPr>
                <w:rFonts w:ascii="Times New Roman" w:eastAsia="Times New Roman" w:hAnsi="Times New Roman" w:cs="Times New Roman"/>
                <w:b/>
                <w:bCs/>
                <w:color w:val="000000"/>
                <w:lang w:eastAsia="ru-RU"/>
              </w:rPr>
              <w:t>2022</w:t>
            </w:r>
          </w:p>
        </w:tc>
        <w:tc>
          <w:tcPr>
            <w:tcW w:w="1269" w:type="dxa"/>
            <w:gridSpan w:val="3"/>
            <w:tcBorders>
              <w:top w:val="nil"/>
              <w:left w:val="nil"/>
              <w:bottom w:val="single" w:sz="4" w:space="0" w:color="auto"/>
              <w:right w:val="single" w:sz="4" w:space="0" w:color="auto"/>
            </w:tcBorders>
            <w:shd w:val="clear" w:color="000000" w:fill="D9D9D9"/>
            <w:vAlign w:val="center"/>
            <w:hideMark/>
          </w:tcPr>
          <w:p w:rsidR="00253B49" w:rsidRPr="0003112B" w:rsidRDefault="00253B49" w:rsidP="00ED4849">
            <w:pPr>
              <w:spacing w:after="0" w:line="240" w:lineRule="auto"/>
              <w:jc w:val="center"/>
              <w:rPr>
                <w:rFonts w:ascii="Times New Roman" w:eastAsia="Times New Roman" w:hAnsi="Times New Roman" w:cs="Times New Roman"/>
                <w:b/>
                <w:bCs/>
                <w:color w:val="000000"/>
                <w:lang w:eastAsia="ru-RU"/>
              </w:rPr>
            </w:pPr>
            <w:r w:rsidRPr="0003112B">
              <w:rPr>
                <w:rFonts w:ascii="Times New Roman" w:eastAsia="Times New Roman" w:hAnsi="Times New Roman" w:cs="Times New Roman"/>
                <w:b/>
                <w:bCs/>
                <w:color w:val="000000"/>
                <w:lang w:eastAsia="ru-RU"/>
              </w:rPr>
              <w:t>2022</w:t>
            </w:r>
          </w:p>
        </w:tc>
      </w:tr>
      <w:tr w:rsidR="00253B49" w:rsidRPr="0003112B" w:rsidTr="009145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5" w:type="dxa"/>
          <w:trHeight w:val="600"/>
        </w:trPr>
        <w:tc>
          <w:tcPr>
            <w:tcW w:w="1691" w:type="dxa"/>
            <w:vMerge/>
            <w:tcBorders>
              <w:top w:val="nil"/>
              <w:left w:val="single" w:sz="4" w:space="0" w:color="auto"/>
              <w:bottom w:val="single" w:sz="4" w:space="0" w:color="auto"/>
              <w:right w:val="single" w:sz="4" w:space="0" w:color="auto"/>
            </w:tcBorders>
            <w:vAlign w:val="center"/>
            <w:hideMark/>
          </w:tcPr>
          <w:p w:rsidR="00253B49" w:rsidRPr="0003112B" w:rsidRDefault="00253B49" w:rsidP="00ED4849">
            <w:pPr>
              <w:spacing w:after="0" w:line="240" w:lineRule="auto"/>
              <w:rPr>
                <w:rFonts w:ascii="Times New Roman" w:eastAsia="Times New Roman" w:hAnsi="Times New Roman" w:cs="Times New Roman"/>
                <w:b/>
                <w:bCs/>
                <w:color w:val="000000"/>
                <w:lang w:eastAsia="ru-RU"/>
              </w:rPr>
            </w:pPr>
          </w:p>
        </w:tc>
        <w:tc>
          <w:tcPr>
            <w:tcW w:w="1328" w:type="dxa"/>
            <w:tcBorders>
              <w:top w:val="nil"/>
              <w:left w:val="nil"/>
              <w:bottom w:val="single" w:sz="4" w:space="0" w:color="auto"/>
              <w:right w:val="single" w:sz="4" w:space="0" w:color="auto"/>
            </w:tcBorders>
            <w:shd w:val="clear" w:color="000000" w:fill="D9D9D9"/>
            <w:vAlign w:val="center"/>
            <w:hideMark/>
          </w:tcPr>
          <w:p w:rsidR="00253B49" w:rsidRPr="0003112B" w:rsidRDefault="00253B49" w:rsidP="00ED4849">
            <w:pPr>
              <w:spacing w:after="0" w:line="240" w:lineRule="auto"/>
              <w:jc w:val="center"/>
              <w:rPr>
                <w:rFonts w:ascii="Times New Roman" w:eastAsia="Times New Roman" w:hAnsi="Times New Roman" w:cs="Times New Roman"/>
                <w:color w:val="000000"/>
                <w:lang w:eastAsia="ru-RU"/>
              </w:rPr>
            </w:pPr>
            <w:r w:rsidRPr="0003112B">
              <w:rPr>
                <w:rFonts w:ascii="Times New Roman" w:eastAsia="Times New Roman" w:hAnsi="Times New Roman" w:cs="Times New Roman"/>
                <w:color w:val="000000"/>
                <w:lang w:eastAsia="ru-RU"/>
              </w:rPr>
              <w:t>экземпляры</w:t>
            </w:r>
          </w:p>
        </w:tc>
        <w:tc>
          <w:tcPr>
            <w:tcW w:w="1271" w:type="dxa"/>
            <w:gridSpan w:val="2"/>
            <w:tcBorders>
              <w:top w:val="nil"/>
              <w:left w:val="nil"/>
              <w:bottom w:val="single" w:sz="4" w:space="0" w:color="auto"/>
              <w:right w:val="single" w:sz="4" w:space="0" w:color="auto"/>
            </w:tcBorders>
            <w:shd w:val="clear" w:color="000000" w:fill="D9D9D9"/>
            <w:vAlign w:val="center"/>
            <w:hideMark/>
          </w:tcPr>
          <w:p w:rsidR="00253B49" w:rsidRPr="0003112B" w:rsidRDefault="00253B49" w:rsidP="00ED4849">
            <w:pPr>
              <w:spacing w:after="0" w:line="240" w:lineRule="auto"/>
              <w:jc w:val="center"/>
              <w:rPr>
                <w:rFonts w:ascii="Times New Roman" w:eastAsia="Times New Roman" w:hAnsi="Times New Roman" w:cs="Times New Roman"/>
                <w:color w:val="000000"/>
                <w:lang w:eastAsia="ru-RU"/>
              </w:rPr>
            </w:pPr>
            <w:r w:rsidRPr="0003112B">
              <w:rPr>
                <w:rFonts w:ascii="Times New Roman" w:eastAsia="Times New Roman" w:hAnsi="Times New Roman" w:cs="Times New Roman"/>
                <w:color w:val="000000"/>
                <w:lang w:eastAsia="ru-RU"/>
              </w:rPr>
              <w:t>%</w:t>
            </w:r>
          </w:p>
        </w:tc>
        <w:tc>
          <w:tcPr>
            <w:tcW w:w="1355" w:type="dxa"/>
            <w:gridSpan w:val="2"/>
            <w:tcBorders>
              <w:top w:val="nil"/>
              <w:left w:val="nil"/>
              <w:bottom w:val="single" w:sz="4" w:space="0" w:color="auto"/>
              <w:right w:val="single" w:sz="4" w:space="0" w:color="auto"/>
            </w:tcBorders>
            <w:shd w:val="clear" w:color="000000" w:fill="D9D9D9"/>
            <w:vAlign w:val="center"/>
            <w:hideMark/>
          </w:tcPr>
          <w:p w:rsidR="00253B49" w:rsidRPr="0003112B" w:rsidRDefault="00253B49" w:rsidP="00ED4849">
            <w:pPr>
              <w:spacing w:after="0" w:line="240" w:lineRule="auto"/>
              <w:jc w:val="center"/>
              <w:rPr>
                <w:rFonts w:ascii="Times New Roman" w:eastAsia="Times New Roman" w:hAnsi="Times New Roman" w:cs="Times New Roman"/>
                <w:color w:val="000000"/>
                <w:lang w:eastAsia="ru-RU"/>
              </w:rPr>
            </w:pPr>
            <w:r w:rsidRPr="0003112B">
              <w:rPr>
                <w:rFonts w:ascii="Times New Roman" w:eastAsia="Times New Roman" w:hAnsi="Times New Roman" w:cs="Times New Roman"/>
                <w:color w:val="000000"/>
                <w:lang w:eastAsia="ru-RU"/>
              </w:rPr>
              <w:t>экземпляры</w:t>
            </w:r>
          </w:p>
        </w:tc>
        <w:tc>
          <w:tcPr>
            <w:tcW w:w="1231" w:type="dxa"/>
            <w:gridSpan w:val="2"/>
            <w:tcBorders>
              <w:top w:val="nil"/>
              <w:left w:val="nil"/>
              <w:bottom w:val="single" w:sz="4" w:space="0" w:color="auto"/>
              <w:right w:val="single" w:sz="4" w:space="0" w:color="auto"/>
            </w:tcBorders>
            <w:shd w:val="clear" w:color="000000" w:fill="D9D9D9"/>
            <w:vAlign w:val="center"/>
            <w:hideMark/>
          </w:tcPr>
          <w:p w:rsidR="00253B49" w:rsidRPr="0003112B" w:rsidRDefault="00253B49" w:rsidP="00ED4849">
            <w:pPr>
              <w:spacing w:after="0" w:line="240" w:lineRule="auto"/>
              <w:jc w:val="center"/>
              <w:rPr>
                <w:rFonts w:ascii="Times New Roman" w:eastAsia="Times New Roman" w:hAnsi="Times New Roman" w:cs="Times New Roman"/>
                <w:color w:val="000000"/>
                <w:lang w:eastAsia="ru-RU"/>
              </w:rPr>
            </w:pPr>
            <w:r w:rsidRPr="0003112B">
              <w:rPr>
                <w:rFonts w:ascii="Times New Roman" w:eastAsia="Times New Roman" w:hAnsi="Times New Roman" w:cs="Times New Roman"/>
                <w:color w:val="000000"/>
                <w:lang w:eastAsia="ru-RU"/>
              </w:rPr>
              <w:t>%</w:t>
            </w:r>
          </w:p>
        </w:tc>
        <w:tc>
          <w:tcPr>
            <w:tcW w:w="1328" w:type="dxa"/>
            <w:gridSpan w:val="2"/>
            <w:tcBorders>
              <w:top w:val="nil"/>
              <w:left w:val="nil"/>
              <w:bottom w:val="single" w:sz="4" w:space="0" w:color="auto"/>
              <w:right w:val="single" w:sz="4" w:space="0" w:color="auto"/>
            </w:tcBorders>
            <w:shd w:val="clear" w:color="000000" w:fill="D9D9D9"/>
            <w:vAlign w:val="center"/>
            <w:hideMark/>
          </w:tcPr>
          <w:p w:rsidR="00253B49" w:rsidRPr="0003112B" w:rsidRDefault="00253B49" w:rsidP="00ED4849">
            <w:pPr>
              <w:spacing w:after="0" w:line="240" w:lineRule="auto"/>
              <w:jc w:val="center"/>
              <w:rPr>
                <w:rFonts w:ascii="Times New Roman" w:eastAsia="Times New Roman" w:hAnsi="Times New Roman" w:cs="Times New Roman"/>
                <w:color w:val="000000"/>
                <w:lang w:eastAsia="ru-RU"/>
              </w:rPr>
            </w:pPr>
            <w:r w:rsidRPr="0003112B">
              <w:rPr>
                <w:rFonts w:ascii="Times New Roman" w:eastAsia="Times New Roman" w:hAnsi="Times New Roman" w:cs="Times New Roman"/>
                <w:color w:val="000000"/>
                <w:lang w:eastAsia="ru-RU"/>
              </w:rPr>
              <w:t>экземпляры</w:t>
            </w:r>
          </w:p>
        </w:tc>
        <w:tc>
          <w:tcPr>
            <w:tcW w:w="1269" w:type="dxa"/>
            <w:gridSpan w:val="3"/>
            <w:tcBorders>
              <w:top w:val="nil"/>
              <w:left w:val="nil"/>
              <w:bottom w:val="single" w:sz="4" w:space="0" w:color="auto"/>
              <w:right w:val="single" w:sz="4" w:space="0" w:color="auto"/>
            </w:tcBorders>
            <w:shd w:val="clear" w:color="000000" w:fill="D9D9D9"/>
            <w:vAlign w:val="center"/>
            <w:hideMark/>
          </w:tcPr>
          <w:p w:rsidR="00253B49" w:rsidRPr="0003112B" w:rsidRDefault="00253B49" w:rsidP="00ED4849">
            <w:pPr>
              <w:spacing w:after="0" w:line="240" w:lineRule="auto"/>
              <w:jc w:val="center"/>
              <w:rPr>
                <w:rFonts w:ascii="Times New Roman" w:eastAsia="Times New Roman" w:hAnsi="Times New Roman" w:cs="Times New Roman"/>
                <w:color w:val="000000"/>
                <w:lang w:eastAsia="ru-RU"/>
              </w:rPr>
            </w:pPr>
            <w:r w:rsidRPr="0003112B">
              <w:rPr>
                <w:rFonts w:ascii="Times New Roman" w:eastAsia="Times New Roman" w:hAnsi="Times New Roman" w:cs="Times New Roman"/>
                <w:color w:val="000000"/>
                <w:lang w:eastAsia="ru-RU"/>
              </w:rPr>
              <w:t>%</w:t>
            </w:r>
          </w:p>
        </w:tc>
      </w:tr>
      <w:tr w:rsidR="00253B49" w:rsidRPr="0003112B" w:rsidTr="009145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5" w:type="dxa"/>
          <w:trHeight w:val="300"/>
        </w:trPr>
        <w:tc>
          <w:tcPr>
            <w:tcW w:w="1691" w:type="dxa"/>
            <w:tcBorders>
              <w:top w:val="nil"/>
              <w:left w:val="single" w:sz="4" w:space="0" w:color="auto"/>
              <w:bottom w:val="single" w:sz="4" w:space="0" w:color="auto"/>
              <w:right w:val="single" w:sz="4" w:space="0" w:color="auto"/>
            </w:tcBorders>
            <w:shd w:val="clear" w:color="000000" w:fill="FFFFFF"/>
            <w:vAlign w:val="center"/>
            <w:hideMark/>
          </w:tcPr>
          <w:p w:rsidR="00253B49" w:rsidRPr="0003112B" w:rsidRDefault="00253B49" w:rsidP="00ED4849">
            <w:pPr>
              <w:spacing w:after="0" w:line="240" w:lineRule="auto"/>
              <w:rPr>
                <w:rFonts w:ascii="Times New Roman" w:eastAsia="Times New Roman" w:hAnsi="Times New Roman" w:cs="Times New Roman"/>
                <w:color w:val="000000"/>
                <w:lang w:eastAsia="ru-RU"/>
              </w:rPr>
            </w:pPr>
            <w:r w:rsidRPr="0003112B">
              <w:rPr>
                <w:rFonts w:ascii="Times New Roman" w:eastAsia="Times New Roman" w:hAnsi="Times New Roman" w:cs="Times New Roman"/>
                <w:color w:val="000000"/>
                <w:lang w:eastAsia="ru-RU"/>
              </w:rPr>
              <w:t>ОПЛ</w:t>
            </w:r>
          </w:p>
        </w:tc>
        <w:tc>
          <w:tcPr>
            <w:tcW w:w="1328" w:type="dxa"/>
            <w:tcBorders>
              <w:top w:val="nil"/>
              <w:left w:val="nil"/>
              <w:bottom w:val="single" w:sz="4" w:space="0" w:color="auto"/>
              <w:right w:val="single" w:sz="4" w:space="0" w:color="auto"/>
            </w:tcBorders>
            <w:shd w:val="clear" w:color="000000" w:fill="FFFFFF"/>
            <w:vAlign w:val="center"/>
            <w:hideMark/>
          </w:tcPr>
          <w:p w:rsidR="00253B49" w:rsidRPr="0003112B" w:rsidRDefault="00253B49" w:rsidP="00ED4849">
            <w:pPr>
              <w:spacing w:after="0" w:line="240" w:lineRule="auto"/>
              <w:jc w:val="center"/>
              <w:rPr>
                <w:rFonts w:ascii="Times New Roman" w:eastAsia="Times New Roman" w:hAnsi="Times New Roman" w:cs="Times New Roman"/>
                <w:color w:val="000000"/>
                <w:lang w:eastAsia="ru-RU"/>
              </w:rPr>
            </w:pPr>
            <w:r w:rsidRPr="0003112B">
              <w:rPr>
                <w:rFonts w:ascii="Times New Roman" w:eastAsia="Times New Roman" w:hAnsi="Times New Roman" w:cs="Times New Roman"/>
                <w:color w:val="000000"/>
                <w:lang w:eastAsia="ru-RU"/>
              </w:rPr>
              <w:t>497</w:t>
            </w:r>
          </w:p>
        </w:tc>
        <w:tc>
          <w:tcPr>
            <w:tcW w:w="1271" w:type="dxa"/>
            <w:gridSpan w:val="2"/>
            <w:tcBorders>
              <w:top w:val="nil"/>
              <w:left w:val="nil"/>
              <w:bottom w:val="single" w:sz="4" w:space="0" w:color="auto"/>
              <w:right w:val="single" w:sz="4" w:space="0" w:color="auto"/>
            </w:tcBorders>
            <w:shd w:val="clear" w:color="000000" w:fill="FFFFFF"/>
            <w:vAlign w:val="center"/>
            <w:hideMark/>
          </w:tcPr>
          <w:p w:rsidR="00253B49" w:rsidRPr="0003112B" w:rsidRDefault="00253B49" w:rsidP="00ED4849">
            <w:pPr>
              <w:spacing w:after="0" w:line="240" w:lineRule="auto"/>
              <w:jc w:val="center"/>
              <w:rPr>
                <w:rFonts w:ascii="Times New Roman" w:eastAsia="Times New Roman" w:hAnsi="Times New Roman" w:cs="Times New Roman"/>
                <w:color w:val="000000"/>
                <w:lang w:eastAsia="ru-RU"/>
              </w:rPr>
            </w:pPr>
            <w:r w:rsidRPr="0003112B">
              <w:rPr>
                <w:rFonts w:ascii="Times New Roman" w:eastAsia="Times New Roman" w:hAnsi="Times New Roman" w:cs="Times New Roman"/>
                <w:color w:val="000000"/>
                <w:lang w:eastAsia="ru-RU"/>
              </w:rPr>
              <w:t>11,58%</w:t>
            </w:r>
          </w:p>
        </w:tc>
        <w:tc>
          <w:tcPr>
            <w:tcW w:w="1355" w:type="dxa"/>
            <w:gridSpan w:val="2"/>
            <w:tcBorders>
              <w:top w:val="nil"/>
              <w:left w:val="nil"/>
              <w:bottom w:val="single" w:sz="4" w:space="0" w:color="auto"/>
              <w:right w:val="single" w:sz="4" w:space="0" w:color="auto"/>
            </w:tcBorders>
            <w:shd w:val="clear" w:color="000000" w:fill="FFFFFF"/>
            <w:vAlign w:val="center"/>
            <w:hideMark/>
          </w:tcPr>
          <w:p w:rsidR="00253B49" w:rsidRPr="0003112B" w:rsidRDefault="00253B49" w:rsidP="00ED4849">
            <w:pPr>
              <w:spacing w:after="0" w:line="240" w:lineRule="auto"/>
              <w:jc w:val="center"/>
              <w:rPr>
                <w:rFonts w:ascii="Times New Roman" w:eastAsia="Times New Roman" w:hAnsi="Times New Roman" w:cs="Times New Roman"/>
                <w:color w:val="000000"/>
                <w:lang w:eastAsia="ru-RU"/>
              </w:rPr>
            </w:pPr>
            <w:r w:rsidRPr="0003112B">
              <w:rPr>
                <w:rFonts w:ascii="Times New Roman" w:eastAsia="Times New Roman" w:hAnsi="Times New Roman" w:cs="Times New Roman"/>
                <w:color w:val="000000"/>
                <w:lang w:eastAsia="ru-RU"/>
              </w:rPr>
              <w:t>1051</w:t>
            </w:r>
          </w:p>
        </w:tc>
        <w:tc>
          <w:tcPr>
            <w:tcW w:w="1231" w:type="dxa"/>
            <w:gridSpan w:val="2"/>
            <w:tcBorders>
              <w:top w:val="nil"/>
              <w:left w:val="nil"/>
              <w:bottom w:val="single" w:sz="4" w:space="0" w:color="auto"/>
              <w:right w:val="single" w:sz="4" w:space="0" w:color="auto"/>
            </w:tcBorders>
            <w:shd w:val="clear" w:color="000000" w:fill="FFFFFF"/>
            <w:vAlign w:val="center"/>
            <w:hideMark/>
          </w:tcPr>
          <w:p w:rsidR="00253B49" w:rsidRPr="0003112B" w:rsidRDefault="00253B49" w:rsidP="00ED4849">
            <w:pPr>
              <w:spacing w:after="0" w:line="240" w:lineRule="auto"/>
              <w:jc w:val="center"/>
              <w:rPr>
                <w:rFonts w:ascii="Times New Roman" w:eastAsia="Times New Roman" w:hAnsi="Times New Roman" w:cs="Times New Roman"/>
                <w:color w:val="000000"/>
                <w:lang w:eastAsia="ru-RU"/>
              </w:rPr>
            </w:pPr>
            <w:r w:rsidRPr="0003112B">
              <w:rPr>
                <w:rFonts w:ascii="Times New Roman" w:eastAsia="Times New Roman" w:hAnsi="Times New Roman" w:cs="Times New Roman"/>
                <w:color w:val="000000"/>
                <w:lang w:eastAsia="ru-RU"/>
              </w:rPr>
              <w:t>12,33%</w:t>
            </w:r>
          </w:p>
        </w:tc>
        <w:tc>
          <w:tcPr>
            <w:tcW w:w="1328" w:type="dxa"/>
            <w:gridSpan w:val="2"/>
            <w:tcBorders>
              <w:top w:val="nil"/>
              <w:left w:val="nil"/>
              <w:bottom w:val="single" w:sz="4" w:space="0" w:color="auto"/>
              <w:right w:val="single" w:sz="4" w:space="0" w:color="auto"/>
            </w:tcBorders>
            <w:shd w:val="clear" w:color="000000" w:fill="FFFFFF"/>
            <w:vAlign w:val="center"/>
            <w:hideMark/>
          </w:tcPr>
          <w:p w:rsidR="00253B49" w:rsidRPr="0003112B" w:rsidRDefault="00253B49" w:rsidP="00ED4849">
            <w:pPr>
              <w:spacing w:after="0" w:line="240" w:lineRule="auto"/>
              <w:jc w:val="center"/>
              <w:rPr>
                <w:rFonts w:ascii="Times New Roman" w:eastAsia="Times New Roman" w:hAnsi="Times New Roman" w:cs="Times New Roman"/>
                <w:color w:val="000000"/>
                <w:lang w:eastAsia="ru-RU"/>
              </w:rPr>
            </w:pPr>
            <w:r w:rsidRPr="0003112B">
              <w:rPr>
                <w:rFonts w:ascii="Times New Roman" w:eastAsia="Times New Roman" w:hAnsi="Times New Roman" w:cs="Times New Roman"/>
                <w:color w:val="000000"/>
                <w:lang w:eastAsia="ru-RU"/>
              </w:rPr>
              <w:t>694</w:t>
            </w:r>
          </w:p>
        </w:tc>
        <w:tc>
          <w:tcPr>
            <w:tcW w:w="1269" w:type="dxa"/>
            <w:gridSpan w:val="3"/>
            <w:tcBorders>
              <w:top w:val="nil"/>
              <w:left w:val="nil"/>
              <w:bottom w:val="single" w:sz="4" w:space="0" w:color="auto"/>
              <w:right w:val="single" w:sz="4" w:space="0" w:color="auto"/>
            </w:tcBorders>
            <w:shd w:val="clear" w:color="000000" w:fill="FFFFFF"/>
            <w:vAlign w:val="center"/>
            <w:hideMark/>
          </w:tcPr>
          <w:p w:rsidR="00253B49" w:rsidRPr="0003112B" w:rsidRDefault="00253B49" w:rsidP="00ED4849">
            <w:pPr>
              <w:spacing w:after="0" w:line="240" w:lineRule="auto"/>
              <w:jc w:val="center"/>
              <w:rPr>
                <w:rFonts w:ascii="Times New Roman" w:eastAsia="Times New Roman" w:hAnsi="Times New Roman" w:cs="Times New Roman"/>
                <w:color w:val="000000"/>
                <w:lang w:eastAsia="ru-RU"/>
              </w:rPr>
            </w:pPr>
            <w:r w:rsidRPr="0003112B">
              <w:rPr>
                <w:rFonts w:ascii="Times New Roman" w:eastAsia="Times New Roman" w:hAnsi="Times New Roman" w:cs="Times New Roman"/>
                <w:color w:val="000000"/>
                <w:lang w:eastAsia="ru-RU"/>
              </w:rPr>
              <w:t>10,54%</w:t>
            </w:r>
          </w:p>
        </w:tc>
      </w:tr>
      <w:tr w:rsidR="00253B49" w:rsidRPr="0003112B" w:rsidTr="009145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5" w:type="dxa"/>
          <w:trHeight w:val="300"/>
        </w:trPr>
        <w:tc>
          <w:tcPr>
            <w:tcW w:w="1691" w:type="dxa"/>
            <w:tcBorders>
              <w:top w:val="nil"/>
              <w:left w:val="single" w:sz="4" w:space="0" w:color="auto"/>
              <w:bottom w:val="single" w:sz="4" w:space="0" w:color="auto"/>
              <w:right w:val="single" w:sz="4" w:space="0" w:color="auto"/>
            </w:tcBorders>
            <w:shd w:val="clear" w:color="000000" w:fill="FFFFFF"/>
            <w:vAlign w:val="center"/>
            <w:hideMark/>
          </w:tcPr>
          <w:p w:rsidR="00253B49" w:rsidRPr="0003112B" w:rsidRDefault="00253B49" w:rsidP="00ED4849">
            <w:pPr>
              <w:spacing w:after="0" w:line="240" w:lineRule="auto"/>
              <w:rPr>
                <w:rFonts w:ascii="Times New Roman" w:eastAsia="Times New Roman" w:hAnsi="Times New Roman" w:cs="Times New Roman"/>
                <w:color w:val="000000"/>
                <w:lang w:eastAsia="ru-RU"/>
              </w:rPr>
            </w:pPr>
            <w:r w:rsidRPr="0003112B">
              <w:rPr>
                <w:rFonts w:ascii="Times New Roman" w:eastAsia="Times New Roman" w:hAnsi="Times New Roman" w:cs="Times New Roman"/>
                <w:color w:val="000000"/>
                <w:lang w:eastAsia="ru-RU"/>
              </w:rPr>
              <w:t>2,5</w:t>
            </w:r>
          </w:p>
        </w:tc>
        <w:tc>
          <w:tcPr>
            <w:tcW w:w="1328" w:type="dxa"/>
            <w:tcBorders>
              <w:top w:val="nil"/>
              <w:left w:val="nil"/>
              <w:bottom w:val="single" w:sz="4" w:space="0" w:color="auto"/>
              <w:right w:val="single" w:sz="4" w:space="0" w:color="auto"/>
            </w:tcBorders>
            <w:shd w:val="clear" w:color="000000" w:fill="FFFFFF"/>
            <w:vAlign w:val="center"/>
            <w:hideMark/>
          </w:tcPr>
          <w:p w:rsidR="00253B49" w:rsidRPr="0003112B" w:rsidRDefault="00253B49" w:rsidP="00ED4849">
            <w:pPr>
              <w:spacing w:after="0" w:line="240" w:lineRule="auto"/>
              <w:jc w:val="center"/>
              <w:rPr>
                <w:rFonts w:ascii="Times New Roman" w:eastAsia="Times New Roman" w:hAnsi="Times New Roman" w:cs="Times New Roman"/>
                <w:color w:val="000000"/>
                <w:lang w:eastAsia="ru-RU"/>
              </w:rPr>
            </w:pPr>
            <w:r w:rsidRPr="0003112B">
              <w:rPr>
                <w:rFonts w:ascii="Times New Roman" w:eastAsia="Times New Roman" w:hAnsi="Times New Roman" w:cs="Times New Roman"/>
                <w:color w:val="000000"/>
                <w:lang w:eastAsia="ru-RU"/>
              </w:rPr>
              <w:t>362</w:t>
            </w:r>
          </w:p>
        </w:tc>
        <w:tc>
          <w:tcPr>
            <w:tcW w:w="1271" w:type="dxa"/>
            <w:gridSpan w:val="2"/>
            <w:tcBorders>
              <w:top w:val="nil"/>
              <w:left w:val="nil"/>
              <w:bottom w:val="single" w:sz="4" w:space="0" w:color="auto"/>
              <w:right w:val="single" w:sz="4" w:space="0" w:color="auto"/>
            </w:tcBorders>
            <w:shd w:val="clear" w:color="000000" w:fill="FFFFFF"/>
            <w:vAlign w:val="center"/>
            <w:hideMark/>
          </w:tcPr>
          <w:p w:rsidR="00253B49" w:rsidRPr="0003112B" w:rsidRDefault="00253B49" w:rsidP="00ED4849">
            <w:pPr>
              <w:spacing w:after="0" w:line="240" w:lineRule="auto"/>
              <w:jc w:val="center"/>
              <w:rPr>
                <w:rFonts w:ascii="Times New Roman" w:eastAsia="Times New Roman" w:hAnsi="Times New Roman" w:cs="Times New Roman"/>
                <w:color w:val="000000"/>
                <w:lang w:eastAsia="ru-RU"/>
              </w:rPr>
            </w:pPr>
            <w:r w:rsidRPr="0003112B">
              <w:rPr>
                <w:rFonts w:ascii="Times New Roman" w:eastAsia="Times New Roman" w:hAnsi="Times New Roman" w:cs="Times New Roman"/>
                <w:color w:val="000000"/>
                <w:lang w:eastAsia="ru-RU"/>
              </w:rPr>
              <w:t>8,43%</w:t>
            </w:r>
          </w:p>
        </w:tc>
        <w:tc>
          <w:tcPr>
            <w:tcW w:w="1355" w:type="dxa"/>
            <w:gridSpan w:val="2"/>
            <w:tcBorders>
              <w:top w:val="nil"/>
              <w:left w:val="nil"/>
              <w:bottom w:val="single" w:sz="4" w:space="0" w:color="auto"/>
              <w:right w:val="single" w:sz="4" w:space="0" w:color="auto"/>
            </w:tcBorders>
            <w:shd w:val="clear" w:color="000000" w:fill="FFFFFF"/>
            <w:vAlign w:val="center"/>
            <w:hideMark/>
          </w:tcPr>
          <w:p w:rsidR="00253B49" w:rsidRPr="0003112B" w:rsidRDefault="00253B49" w:rsidP="00ED4849">
            <w:pPr>
              <w:spacing w:after="0" w:line="240" w:lineRule="auto"/>
              <w:jc w:val="center"/>
              <w:rPr>
                <w:rFonts w:ascii="Times New Roman" w:eastAsia="Times New Roman" w:hAnsi="Times New Roman" w:cs="Times New Roman"/>
                <w:color w:val="000000"/>
                <w:lang w:eastAsia="ru-RU"/>
              </w:rPr>
            </w:pPr>
            <w:r w:rsidRPr="0003112B">
              <w:rPr>
                <w:rFonts w:ascii="Times New Roman" w:eastAsia="Times New Roman" w:hAnsi="Times New Roman" w:cs="Times New Roman"/>
                <w:color w:val="000000"/>
                <w:lang w:eastAsia="ru-RU"/>
              </w:rPr>
              <w:t>554</w:t>
            </w:r>
          </w:p>
        </w:tc>
        <w:tc>
          <w:tcPr>
            <w:tcW w:w="1231" w:type="dxa"/>
            <w:gridSpan w:val="2"/>
            <w:tcBorders>
              <w:top w:val="nil"/>
              <w:left w:val="nil"/>
              <w:bottom w:val="single" w:sz="4" w:space="0" w:color="auto"/>
              <w:right w:val="single" w:sz="4" w:space="0" w:color="auto"/>
            </w:tcBorders>
            <w:shd w:val="clear" w:color="000000" w:fill="FFFFFF"/>
            <w:vAlign w:val="center"/>
            <w:hideMark/>
          </w:tcPr>
          <w:p w:rsidR="00253B49" w:rsidRPr="0003112B" w:rsidRDefault="00253B49" w:rsidP="00ED4849">
            <w:pPr>
              <w:spacing w:after="0" w:line="240" w:lineRule="auto"/>
              <w:jc w:val="center"/>
              <w:rPr>
                <w:rFonts w:ascii="Times New Roman" w:eastAsia="Times New Roman" w:hAnsi="Times New Roman" w:cs="Times New Roman"/>
                <w:color w:val="000000"/>
                <w:lang w:eastAsia="ru-RU"/>
              </w:rPr>
            </w:pPr>
            <w:r w:rsidRPr="0003112B">
              <w:rPr>
                <w:rFonts w:ascii="Times New Roman" w:eastAsia="Times New Roman" w:hAnsi="Times New Roman" w:cs="Times New Roman"/>
                <w:color w:val="000000"/>
                <w:lang w:eastAsia="ru-RU"/>
              </w:rPr>
              <w:t>6,50%</w:t>
            </w:r>
          </w:p>
        </w:tc>
        <w:tc>
          <w:tcPr>
            <w:tcW w:w="1328" w:type="dxa"/>
            <w:gridSpan w:val="2"/>
            <w:tcBorders>
              <w:top w:val="nil"/>
              <w:left w:val="nil"/>
              <w:bottom w:val="single" w:sz="4" w:space="0" w:color="auto"/>
              <w:right w:val="single" w:sz="4" w:space="0" w:color="auto"/>
            </w:tcBorders>
            <w:shd w:val="clear" w:color="000000" w:fill="FFFFFF"/>
            <w:vAlign w:val="center"/>
            <w:hideMark/>
          </w:tcPr>
          <w:p w:rsidR="00253B49" w:rsidRPr="0003112B" w:rsidRDefault="00253B49" w:rsidP="00ED4849">
            <w:pPr>
              <w:spacing w:after="0" w:line="240" w:lineRule="auto"/>
              <w:jc w:val="center"/>
              <w:rPr>
                <w:rFonts w:ascii="Times New Roman" w:eastAsia="Times New Roman" w:hAnsi="Times New Roman" w:cs="Times New Roman"/>
                <w:color w:val="000000"/>
                <w:lang w:eastAsia="ru-RU"/>
              </w:rPr>
            </w:pPr>
            <w:r w:rsidRPr="0003112B">
              <w:rPr>
                <w:rFonts w:ascii="Times New Roman" w:eastAsia="Times New Roman" w:hAnsi="Times New Roman" w:cs="Times New Roman"/>
                <w:color w:val="000000"/>
                <w:lang w:eastAsia="ru-RU"/>
              </w:rPr>
              <w:t>411</w:t>
            </w:r>
          </w:p>
        </w:tc>
        <w:tc>
          <w:tcPr>
            <w:tcW w:w="1269" w:type="dxa"/>
            <w:gridSpan w:val="3"/>
            <w:tcBorders>
              <w:top w:val="nil"/>
              <w:left w:val="nil"/>
              <w:bottom w:val="single" w:sz="4" w:space="0" w:color="auto"/>
              <w:right w:val="single" w:sz="4" w:space="0" w:color="auto"/>
            </w:tcBorders>
            <w:shd w:val="clear" w:color="000000" w:fill="FFFFFF"/>
            <w:vAlign w:val="center"/>
            <w:hideMark/>
          </w:tcPr>
          <w:p w:rsidR="00253B49" w:rsidRPr="0003112B" w:rsidRDefault="00253B49" w:rsidP="00ED4849">
            <w:pPr>
              <w:spacing w:after="0" w:line="240" w:lineRule="auto"/>
              <w:jc w:val="center"/>
              <w:rPr>
                <w:rFonts w:ascii="Times New Roman" w:eastAsia="Times New Roman" w:hAnsi="Times New Roman" w:cs="Times New Roman"/>
                <w:color w:val="000000"/>
                <w:lang w:eastAsia="ru-RU"/>
              </w:rPr>
            </w:pPr>
            <w:r w:rsidRPr="0003112B">
              <w:rPr>
                <w:rFonts w:ascii="Times New Roman" w:eastAsia="Times New Roman" w:hAnsi="Times New Roman" w:cs="Times New Roman"/>
                <w:color w:val="000000"/>
                <w:lang w:eastAsia="ru-RU"/>
              </w:rPr>
              <w:t>6,24%</w:t>
            </w:r>
          </w:p>
        </w:tc>
      </w:tr>
      <w:tr w:rsidR="00253B49" w:rsidRPr="0003112B" w:rsidTr="009145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5" w:type="dxa"/>
          <w:trHeight w:val="300"/>
        </w:trPr>
        <w:tc>
          <w:tcPr>
            <w:tcW w:w="1691" w:type="dxa"/>
            <w:tcBorders>
              <w:top w:val="nil"/>
              <w:left w:val="single" w:sz="4" w:space="0" w:color="auto"/>
              <w:bottom w:val="single" w:sz="4" w:space="0" w:color="auto"/>
              <w:right w:val="single" w:sz="4" w:space="0" w:color="auto"/>
            </w:tcBorders>
            <w:shd w:val="clear" w:color="000000" w:fill="FFFFFF"/>
            <w:vAlign w:val="center"/>
            <w:hideMark/>
          </w:tcPr>
          <w:p w:rsidR="00253B49" w:rsidRPr="0003112B" w:rsidRDefault="00253B49" w:rsidP="00ED4849">
            <w:pPr>
              <w:spacing w:after="0" w:line="240" w:lineRule="auto"/>
              <w:rPr>
                <w:rFonts w:ascii="Times New Roman" w:eastAsia="Times New Roman" w:hAnsi="Times New Roman" w:cs="Times New Roman"/>
                <w:color w:val="000000"/>
                <w:lang w:eastAsia="ru-RU"/>
              </w:rPr>
            </w:pPr>
            <w:r w:rsidRPr="0003112B">
              <w:rPr>
                <w:rFonts w:ascii="Times New Roman" w:eastAsia="Times New Roman" w:hAnsi="Times New Roman" w:cs="Times New Roman"/>
                <w:color w:val="000000"/>
                <w:lang w:eastAsia="ru-RU"/>
              </w:rPr>
              <w:t>3</w:t>
            </w:r>
          </w:p>
        </w:tc>
        <w:tc>
          <w:tcPr>
            <w:tcW w:w="1328" w:type="dxa"/>
            <w:tcBorders>
              <w:top w:val="nil"/>
              <w:left w:val="nil"/>
              <w:bottom w:val="single" w:sz="4" w:space="0" w:color="auto"/>
              <w:right w:val="single" w:sz="4" w:space="0" w:color="auto"/>
            </w:tcBorders>
            <w:shd w:val="clear" w:color="000000" w:fill="FFFFFF"/>
            <w:vAlign w:val="center"/>
            <w:hideMark/>
          </w:tcPr>
          <w:p w:rsidR="00253B49" w:rsidRPr="0003112B" w:rsidRDefault="00253B49" w:rsidP="00ED4849">
            <w:pPr>
              <w:spacing w:after="0" w:line="240" w:lineRule="auto"/>
              <w:jc w:val="center"/>
              <w:rPr>
                <w:rFonts w:ascii="Times New Roman" w:eastAsia="Times New Roman" w:hAnsi="Times New Roman" w:cs="Times New Roman"/>
                <w:color w:val="000000"/>
                <w:lang w:eastAsia="ru-RU"/>
              </w:rPr>
            </w:pPr>
            <w:r w:rsidRPr="0003112B">
              <w:rPr>
                <w:rFonts w:ascii="Times New Roman" w:eastAsia="Times New Roman" w:hAnsi="Times New Roman" w:cs="Times New Roman"/>
                <w:color w:val="000000"/>
                <w:lang w:eastAsia="ru-RU"/>
              </w:rPr>
              <w:t>78</w:t>
            </w:r>
          </w:p>
        </w:tc>
        <w:tc>
          <w:tcPr>
            <w:tcW w:w="1271" w:type="dxa"/>
            <w:gridSpan w:val="2"/>
            <w:tcBorders>
              <w:top w:val="nil"/>
              <w:left w:val="nil"/>
              <w:bottom w:val="single" w:sz="4" w:space="0" w:color="auto"/>
              <w:right w:val="single" w:sz="4" w:space="0" w:color="auto"/>
            </w:tcBorders>
            <w:shd w:val="clear" w:color="000000" w:fill="FFFFFF"/>
            <w:vAlign w:val="center"/>
            <w:hideMark/>
          </w:tcPr>
          <w:p w:rsidR="00253B49" w:rsidRPr="0003112B" w:rsidRDefault="00253B49" w:rsidP="00ED4849">
            <w:pPr>
              <w:spacing w:after="0" w:line="240" w:lineRule="auto"/>
              <w:jc w:val="center"/>
              <w:rPr>
                <w:rFonts w:ascii="Times New Roman" w:eastAsia="Times New Roman" w:hAnsi="Times New Roman" w:cs="Times New Roman"/>
                <w:color w:val="000000"/>
                <w:lang w:eastAsia="ru-RU"/>
              </w:rPr>
            </w:pPr>
            <w:r w:rsidRPr="0003112B">
              <w:rPr>
                <w:rFonts w:ascii="Times New Roman" w:eastAsia="Times New Roman" w:hAnsi="Times New Roman" w:cs="Times New Roman"/>
                <w:color w:val="000000"/>
                <w:lang w:eastAsia="ru-RU"/>
              </w:rPr>
              <w:t>1,82%</w:t>
            </w:r>
          </w:p>
        </w:tc>
        <w:tc>
          <w:tcPr>
            <w:tcW w:w="1355" w:type="dxa"/>
            <w:gridSpan w:val="2"/>
            <w:tcBorders>
              <w:top w:val="nil"/>
              <w:left w:val="nil"/>
              <w:bottom w:val="single" w:sz="4" w:space="0" w:color="auto"/>
              <w:right w:val="single" w:sz="4" w:space="0" w:color="auto"/>
            </w:tcBorders>
            <w:shd w:val="clear" w:color="000000" w:fill="FFFFFF"/>
            <w:vAlign w:val="center"/>
            <w:hideMark/>
          </w:tcPr>
          <w:p w:rsidR="00253B49" w:rsidRPr="0003112B" w:rsidRDefault="00253B49" w:rsidP="00ED4849">
            <w:pPr>
              <w:spacing w:after="0" w:line="240" w:lineRule="auto"/>
              <w:jc w:val="center"/>
              <w:rPr>
                <w:rFonts w:ascii="Times New Roman" w:eastAsia="Times New Roman" w:hAnsi="Times New Roman" w:cs="Times New Roman"/>
                <w:color w:val="000000"/>
                <w:lang w:eastAsia="ru-RU"/>
              </w:rPr>
            </w:pPr>
            <w:r w:rsidRPr="0003112B">
              <w:rPr>
                <w:rFonts w:ascii="Times New Roman" w:eastAsia="Times New Roman" w:hAnsi="Times New Roman" w:cs="Times New Roman"/>
                <w:color w:val="000000"/>
                <w:lang w:eastAsia="ru-RU"/>
              </w:rPr>
              <w:t>273</w:t>
            </w:r>
          </w:p>
        </w:tc>
        <w:tc>
          <w:tcPr>
            <w:tcW w:w="1231" w:type="dxa"/>
            <w:gridSpan w:val="2"/>
            <w:tcBorders>
              <w:top w:val="nil"/>
              <w:left w:val="nil"/>
              <w:bottom w:val="single" w:sz="4" w:space="0" w:color="auto"/>
              <w:right w:val="single" w:sz="4" w:space="0" w:color="auto"/>
            </w:tcBorders>
            <w:shd w:val="clear" w:color="000000" w:fill="FFFFFF"/>
            <w:vAlign w:val="center"/>
            <w:hideMark/>
          </w:tcPr>
          <w:p w:rsidR="00253B49" w:rsidRPr="0003112B" w:rsidRDefault="00253B49" w:rsidP="00ED4849">
            <w:pPr>
              <w:spacing w:after="0" w:line="240" w:lineRule="auto"/>
              <w:jc w:val="center"/>
              <w:rPr>
                <w:rFonts w:ascii="Times New Roman" w:eastAsia="Times New Roman" w:hAnsi="Times New Roman" w:cs="Times New Roman"/>
                <w:color w:val="000000"/>
                <w:lang w:eastAsia="ru-RU"/>
              </w:rPr>
            </w:pPr>
            <w:r w:rsidRPr="0003112B">
              <w:rPr>
                <w:rFonts w:ascii="Times New Roman" w:eastAsia="Times New Roman" w:hAnsi="Times New Roman" w:cs="Times New Roman"/>
                <w:color w:val="000000"/>
                <w:lang w:eastAsia="ru-RU"/>
              </w:rPr>
              <w:t>3,20%</w:t>
            </w:r>
          </w:p>
        </w:tc>
        <w:tc>
          <w:tcPr>
            <w:tcW w:w="1328" w:type="dxa"/>
            <w:gridSpan w:val="2"/>
            <w:tcBorders>
              <w:top w:val="nil"/>
              <w:left w:val="nil"/>
              <w:bottom w:val="single" w:sz="4" w:space="0" w:color="auto"/>
              <w:right w:val="single" w:sz="4" w:space="0" w:color="auto"/>
            </w:tcBorders>
            <w:shd w:val="clear" w:color="000000" w:fill="FFFFFF"/>
            <w:vAlign w:val="center"/>
            <w:hideMark/>
          </w:tcPr>
          <w:p w:rsidR="00253B49" w:rsidRPr="0003112B" w:rsidRDefault="00253B49" w:rsidP="00ED4849">
            <w:pPr>
              <w:spacing w:after="0" w:line="240" w:lineRule="auto"/>
              <w:jc w:val="center"/>
              <w:rPr>
                <w:rFonts w:ascii="Times New Roman" w:eastAsia="Times New Roman" w:hAnsi="Times New Roman" w:cs="Times New Roman"/>
                <w:color w:val="000000"/>
                <w:lang w:eastAsia="ru-RU"/>
              </w:rPr>
            </w:pPr>
            <w:r w:rsidRPr="0003112B">
              <w:rPr>
                <w:rFonts w:ascii="Times New Roman" w:eastAsia="Times New Roman" w:hAnsi="Times New Roman" w:cs="Times New Roman"/>
                <w:color w:val="000000"/>
                <w:lang w:eastAsia="ru-RU"/>
              </w:rPr>
              <w:t>227</w:t>
            </w:r>
          </w:p>
        </w:tc>
        <w:tc>
          <w:tcPr>
            <w:tcW w:w="1269" w:type="dxa"/>
            <w:gridSpan w:val="3"/>
            <w:tcBorders>
              <w:top w:val="nil"/>
              <w:left w:val="nil"/>
              <w:bottom w:val="single" w:sz="4" w:space="0" w:color="auto"/>
              <w:right w:val="single" w:sz="4" w:space="0" w:color="auto"/>
            </w:tcBorders>
            <w:shd w:val="clear" w:color="000000" w:fill="FFFFFF"/>
            <w:vAlign w:val="center"/>
            <w:hideMark/>
          </w:tcPr>
          <w:p w:rsidR="00253B49" w:rsidRPr="0003112B" w:rsidRDefault="00253B49" w:rsidP="00ED4849">
            <w:pPr>
              <w:spacing w:after="0" w:line="240" w:lineRule="auto"/>
              <w:jc w:val="center"/>
              <w:rPr>
                <w:rFonts w:ascii="Times New Roman" w:eastAsia="Times New Roman" w:hAnsi="Times New Roman" w:cs="Times New Roman"/>
                <w:color w:val="000000"/>
                <w:lang w:eastAsia="ru-RU"/>
              </w:rPr>
            </w:pPr>
            <w:r w:rsidRPr="0003112B">
              <w:rPr>
                <w:rFonts w:ascii="Times New Roman" w:eastAsia="Times New Roman" w:hAnsi="Times New Roman" w:cs="Times New Roman"/>
                <w:color w:val="000000"/>
                <w:lang w:eastAsia="ru-RU"/>
              </w:rPr>
              <w:t>3,45%</w:t>
            </w:r>
          </w:p>
        </w:tc>
      </w:tr>
      <w:tr w:rsidR="00253B49" w:rsidRPr="0003112B" w:rsidTr="009145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5" w:type="dxa"/>
          <w:trHeight w:val="300"/>
        </w:trPr>
        <w:tc>
          <w:tcPr>
            <w:tcW w:w="1691" w:type="dxa"/>
            <w:tcBorders>
              <w:top w:val="nil"/>
              <w:left w:val="single" w:sz="4" w:space="0" w:color="auto"/>
              <w:bottom w:val="single" w:sz="4" w:space="0" w:color="auto"/>
              <w:right w:val="single" w:sz="4" w:space="0" w:color="auto"/>
            </w:tcBorders>
            <w:shd w:val="clear" w:color="000000" w:fill="FFFFFF"/>
            <w:vAlign w:val="center"/>
            <w:hideMark/>
          </w:tcPr>
          <w:p w:rsidR="00253B49" w:rsidRPr="0003112B" w:rsidRDefault="00253B49" w:rsidP="00ED4849">
            <w:pPr>
              <w:spacing w:after="0" w:line="240" w:lineRule="auto"/>
              <w:rPr>
                <w:rFonts w:ascii="Times New Roman" w:eastAsia="Times New Roman" w:hAnsi="Times New Roman" w:cs="Times New Roman"/>
                <w:color w:val="000000"/>
                <w:lang w:eastAsia="ru-RU"/>
              </w:rPr>
            </w:pPr>
            <w:r w:rsidRPr="0003112B">
              <w:rPr>
                <w:rFonts w:ascii="Times New Roman" w:eastAsia="Times New Roman" w:hAnsi="Times New Roman" w:cs="Times New Roman"/>
                <w:color w:val="000000"/>
                <w:lang w:eastAsia="ru-RU"/>
              </w:rPr>
              <w:t>4</w:t>
            </w:r>
          </w:p>
        </w:tc>
        <w:tc>
          <w:tcPr>
            <w:tcW w:w="1328" w:type="dxa"/>
            <w:tcBorders>
              <w:top w:val="nil"/>
              <w:left w:val="nil"/>
              <w:bottom w:val="single" w:sz="4" w:space="0" w:color="auto"/>
              <w:right w:val="single" w:sz="4" w:space="0" w:color="auto"/>
            </w:tcBorders>
            <w:shd w:val="clear" w:color="000000" w:fill="FFFFFF"/>
            <w:vAlign w:val="center"/>
            <w:hideMark/>
          </w:tcPr>
          <w:p w:rsidR="00253B49" w:rsidRPr="0003112B" w:rsidRDefault="00253B49" w:rsidP="00ED4849">
            <w:pPr>
              <w:spacing w:after="0" w:line="240" w:lineRule="auto"/>
              <w:jc w:val="center"/>
              <w:rPr>
                <w:rFonts w:ascii="Times New Roman" w:eastAsia="Times New Roman" w:hAnsi="Times New Roman" w:cs="Times New Roman"/>
                <w:color w:val="000000"/>
                <w:lang w:eastAsia="ru-RU"/>
              </w:rPr>
            </w:pPr>
            <w:r w:rsidRPr="0003112B">
              <w:rPr>
                <w:rFonts w:ascii="Times New Roman" w:eastAsia="Times New Roman" w:hAnsi="Times New Roman" w:cs="Times New Roman"/>
                <w:color w:val="000000"/>
                <w:lang w:eastAsia="ru-RU"/>
              </w:rPr>
              <w:t>121</w:t>
            </w:r>
          </w:p>
        </w:tc>
        <w:tc>
          <w:tcPr>
            <w:tcW w:w="1271" w:type="dxa"/>
            <w:gridSpan w:val="2"/>
            <w:tcBorders>
              <w:top w:val="nil"/>
              <w:left w:val="nil"/>
              <w:bottom w:val="single" w:sz="4" w:space="0" w:color="auto"/>
              <w:right w:val="single" w:sz="4" w:space="0" w:color="auto"/>
            </w:tcBorders>
            <w:shd w:val="clear" w:color="000000" w:fill="FFFFFF"/>
            <w:vAlign w:val="center"/>
            <w:hideMark/>
          </w:tcPr>
          <w:p w:rsidR="00253B49" w:rsidRPr="0003112B" w:rsidRDefault="00253B49" w:rsidP="00ED4849">
            <w:pPr>
              <w:spacing w:after="0" w:line="240" w:lineRule="auto"/>
              <w:jc w:val="center"/>
              <w:rPr>
                <w:rFonts w:ascii="Times New Roman" w:eastAsia="Times New Roman" w:hAnsi="Times New Roman" w:cs="Times New Roman"/>
                <w:color w:val="000000"/>
                <w:lang w:eastAsia="ru-RU"/>
              </w:rPr>
            </w:pPr>
            <w:r w:rsidRPr="0003112B">
              <w:rPr>
                <w:rFonts w:ascii="Times New Roman" w:eastAsia="Times New Roman" w:hAnsi="Times New Roman" w:cs="Times New Roman"/>
                <w:color w:val="000000"/>
                <w:lang w:eastAsia="ru-RU"/>
              </w:rPr>
              <w:t>2,82%</w:t>
            </w:r>
          </w:p>
        </w:tc>
        <w:tc>
          <w:tcPr>
            <w:tcW w:w="1355" w:type="dxa"/>
            <w:gridSpan w:val="2"/>
            <w:tcBorders>
              <w:top w:val="nil"/>
              <w:left w:val="nil"/>
              <w:bottom w:val="single" w:sz="4" w:space="0" w:color="auto"/>
              <w:right w:val="single" w:sz="4" w:space="0" w:color="auto"/>
            </w:tcBorders>
            <w:shd w:val="clear" w:color="000000" w:fill="FFFFFF"/>
            <w:vAlign w:val="center"/>
            <w:hideMark/>
          </w:tcPr>
          <w:p w:rsidR="00253B49" w:rsidRPr="0003112B" w:rsidRDefault="00253B49" w:rsidP="00ED4849">
            <w:pPr>
              <w:spacing w:after="0" w:line="240" w:lineRule="auto"/>
              <w:jc w:val="center"/>
              <w:rPr>
                <w:rFonts w:ascii="Times New Roman" w:eastAsia="Times New Roman" w:hAnsi="Times New Roman" w:cs="Times New Roman"/>
                <w:color w:val="000000"/>
                <w:lang w:eastAsia="ru-RU"/>
              </w:rPr>
            </w:pPr>
            <w:r w:rsidRPr="0003112B">
              <w:rPr>
                <w:rFonts w:ascii="Times New Roman" w:eastAsia="Times New Roman" w:hAnsi="Times New Roman" w:cs="Times New Roman"/>
                <w:color w:val="000000"/>
                <w:lang w:eastAsia="ru-RU"/>
              </w:rPr>
              <w:t>186</w:t>
            </w:r>
          </w:p>
        </w:tc>
        <w:tc>
          <w:tcPr>
            <w:tcW w:w="1231" w:type="dxa"/>
            <w:gridSpan w:val="2"/>
            <w:tcBorders>
              <w:top w:val="nil"/>
              <w:left w:val="nil"/>
              <w:bottom w:val="single" w:sz="4" w:space="0" w:color="auto"/>
              <w:right w:val="single" w:sz="4" w:space="0" w:color="auto"/>
            </w:tcBorders>
            <w:shd w:val="clear" w:color="000000" w:fill="FFFFFF"/>
            <w:vAlign w:val="center"/>
            <w:hideMark/>
          </w:tcPr>
          <w:p w:rsidR="00253B49" w:rsidRPr="0003112B" w:rsidRDefault="00253B49" w:rsidP="00ED4849">
            <w:pPr>
              <w:spacing w:after="0" w:line="240" w:lineRule="auto"/>
              <w:jc w:val="center"/>
              <w:rPr>
                <w:rFonts w:ascii="Times New Roman" w:eastAsia="Times New Roman" w:hAnsi="Times New Roman" w:cs="Times New Roman"/>
                <w:color w:val="000000"/>
                <w:lang w:eastAsia="ru-RU"/>
              </w:rPr>
            </w:pPr>
            <w:r w:rsidRPr="0003112B">
              <w:rPr>
                <w:rFonts w:ascii="Times New Roman" w:eastAsia="Times New Roman" w:hAnsi="Times New Roman" w:cs="Times New Roman"/>
                <w:color w:val="000000"/>
                <w:lang w:eastAsia="ru-RU"/>
              </w:rPr>
              <w:t>2,18%</w:t>
            </w:r>
          </w:p>
        </w:tc>
        <w:tc>
          <w:tcPr>
            <w:tcW w:w="1328" w:type="dxa"/>
            <w:gridSpan w:val="2"/>
            <w:tcBorders>
              <w:top w:val="nil"/>
              <w:left w:val="nil"/>
              <w:bottom w:val="single" w:sz="4" w:space="0" w:color="auto"/>
              <w:right w:val="single" w:sz="4" w:space="0" w:color="auto"/>
            </w:tcBorders>
            <w:shd w:val="clear" w:color="000000" w:fill="FFFFFF"/>
            <w:vAlign w:val="center"/>
            <w:hideMark/>
          </w:tcPr>
          <w:p w:rsidR="00253B49" w:rsidRPr="0003112B" w:rsidRDefault="00253B49" w:rsidP="00ED4849">
            <w:pPr>
              <w:spacing w:after="0" w:line="240" w:lineRule="auto"/>
              <w:jc w:val="center"/>
              <w:rPr>
                <w:rFonts w:ascii="Times New Roman" w:eastAsia="Times New Roman" w:hAnsi="Times New Roman" w:cs="Times New Roman"/>
                <w:color w:val="000000"/>
                <w:lang w:eastAsia="ru-RU"/>
              </w:rPr>
            </w:pPr>
            <w:r w:rsidRPr="0003112B">
              <w:rPr>
                <w:rFonts w:ascii="Times New Roman" w:eastAsia="Times New Roman" w:hAnsi="Times New Roman" w:cs="Times New Roman"/>
                <w:color w:val="000000"/>
                <w:lang w:eastAsia="ru-RU"/>
              </w:rPr>
              <w:t>119</w:t>
            </w:r>
          </w:p>
        </w:tc>
        <w:tc>
          <w:tcPr>
            <w:tcW w:w="1269" w:type="dxa"/>
            <w:gridSpan w:val="3"/>
            <w:tcBorders>
              <w:top w:val="nil"/>
              <w:left w:val="nil"/>
              <w:bottom w:val="single" w:sz="4" w:space="0" w:color="auto"/>
              <w:right w:val="single" w:sz="4" w:space="0" w:color="auto"/>
            </w:tcBorders>
            <w:shd w:val="clear" w:color="000000" w:fill="FFFFFF"/>
            <w:vAlign w:val="center"/>
            <w:hideMark/>
          </w:tcPr>
          <w:p w:rsidR="00253B49" w:rsidRPr="0003112B" w:rsidRDefault="00253B49" w:rsidP="00ED4849">
            <w:pPr>
              <w:spacing w:after="0" w:line="240" w:lineRule="auto"/>
              <w:jc w:val="center"/>
              <w:rPr>
                <w:rFonts w:ascii="Times New Roman" w:eastAsia="Times New Roman" w:hAnsi="Times New Roman" w:cs="Times New Roman"/>
                <w:color w:val="000000"/>
                <w:lang w:eastAsia="ru-RU"/>
              </w:rPr>
            </w:pPr>
            <w:r w:rsidRPr="0003112B">
              <w:rPr>
                <w:rFonts w:ascii="Times New Roman" w:eastAsia="Times New Roman" w:hAnsi="Times New Roman" w:cs="Times New Roman"/>
                <w:color w:val="000000"/>
                <w:lang w:eastAsia="ru-RU"/>
              </w:rPr>
              <w:t>1,81%</w:t>
            </w:r>
          </w:p>
        </w:tc>
      </w:tr>
      <w:tr w:rsidR="00253B49" w:rsidRPr="0003112B" w:rsidTr="009145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5" w:type="dxa"/>
          <w:trHeight w:val="300"/>
        </w:trPr>
        <w:tc>
          <w:tcPr>
            <w:tcW w:w="1691" w:type="dxa"/>
            <w:tcBorders>
              <w:top w:val="nil"/>
              <w:left w:val="single" w:sz="4" w:space="0" w:color="auto"/>
              <w:bottom w:val="single" w:sz="4" w:space="0" w:color="auto"/>
              <w:right w:val="single" w:sz="4" w:space="0" w:color="auto"/>
            </w:tcBorders>
            <w:shd w:val="clear" w:color="000000" w:fill="FFFFFF"/>
            <w:vAlign w:val="center"/>
            <w:hideMark/>
          </w:tcPr>
          <w:p w:rsidR="00253B49" w:rsidRPr="0003112B" w:rsidRDefault="00253B49" w:rsidP="00ED4849">
            <w:pPr>
              <w:spacing w:after="0" w:line="240" w:lineRule="auto"/>
              <w:rPr>
                <w:rFonts w:ascii="Times New Roman" w:eastAsia="Times New Roman" w:hAnsi="Times New Roman" w:cs="Times New Roman"/>
                <w:color w:val="000000"/>
                <w:lang w:eastAsia="ru-RU"/>
              </w:rPr>
            </w:pPr>
            <w:r w:rsidRPr="0003112B">
              <w:rPr>
                <w:rFonts w:ascii="Times New Roman" w:eastAsia="Times New Roman" w:hAnsi="Times New Roman" w:cs="Times New Roman"/>
                <w:color w:val="000000"/>
                <w:lang w:eastAsia="ru-RU"/>
              </w:rPr>
              <w:t>75, 85</w:t>
            </w:r>
          </w:p>
        </w:tc>
        <w:tc>
          <w:tcPr>
            <w:tcW w:w="1328" w:type="dxa"/>
            <w:tcBorders>
              <w:top w:val="nil"/>
              <w:left w:val="nil"/>
              <w:bottom w:val="single" w:sz="4" w:space="0" w:color="auto"/>
              <w:right w:val="single" w:sz="4" w:space="0" w:color="auto"/>
            </w:tcBorders>
            <w:shd w:val="clear" w:color="000000" w:fill="FFFFFF"/>
            <w:vAlign w:val="center"/>
            <w:hideMark/>
          </w:tcPr>
          <w:p w:rsidR="00253B49" w:rsidRPr="0003112B" w:rsidRDefault="00253B49" w:rsidP="00ED4849">
            <w:pPr>
              <w:spacing w:after="0" w:line="240" w:lineRule="auto"/>
              <w:jc w:val="center"/>
              <w:rPr>
                <w:rFonts w:ascii="Times New Roman" w:eastAsia="Times New Roman" w:hAnsi="Times New Roman" w:cs="Times New Roman"/>
                <w:color w:val="000000"/>
                <w:lang w:eastAsia="ru-RU"/>
              </w:rPr>
            </w:pPr>
            <w:r w:rsidRPr="0003112B">
              <w:rPr>
                <w:rFonts w:ascii="Times New Roman" w:eastAsia="Times New Roman" w:hAnsi="Times New Roman" w:cs="Times New Roman"/>
                <w:color w:val="000000"/>
                <w:lang w:eastAsia="ru-RU"/>
              </w:rPr>
              <w:t>159</w:t>
            </w:r>
          </w:p>
        </w:tc>
        <w:tc>
          <w:tcPr>
            <w:tcW w:w="1271" w:type="dxa"/>
            <w:gridSpan w:val="2"/>
            <w:tcBorders>
              <w:top w:val="nil"/>
              <w:left w:val="nil"/>
              <w:bottom w:val="single" w:sz="4" w:space="0" w:color="auto"/>
              <w:right w:val="single" w:sz="4" w:space="0" w:color="auto"/>
            </w:tcBorders>
            <w:shd w:val="clear" w:color="000000" w:fill="FFFFFF"/>
            <w:vAlign w:val="center"/>
            <w:hideMark/>
          </w:tcPr>
          <w:p w:rsidR="00253B49" w:rsidRPr="0003112B" w:rsidRDefault="00253B49" w:rsidP="00ED4849">
            <w:pPr>
              <w:spacing w:after="0" w:line="240" w:lineRule="auto"/>
              <w:jc w:val="center"/>
              <w:rPr>
                <w:rFonts w:ascii="Times New Roman" w:eastAsia="Times New Roman" w:hAnsi="Times New Roman" w:cs="Times New Roman"/>
                <w:color w:val="000000"/>
                <w:lang w:eastAsia="ru-RU"/>
              </w:rPr>
            </w:pPr>
            <w:r w:rsidRPr="0003112B">
              <w:rPr>
                <w:rFonts w:ascii="Times New Roman" w:eastAsia="Times New Roman" w:hAnsi="Times New Roman" w:cs="Times New Roman"/>
                <w:color w:val="000000"/>
                <w:lang w:eastAsia="ru-RU"/>
              </w:rPr>
              <w:t>3,70%</w:t>
            </w:r>
          </w:p>
        </w:tc>
        <w:tc>
          <w:tcPr>
            <w:tcW w:w="1355" w:type="dxa"/>
            <w:gridSpan w:val="2"/>
            <w:tcBorders>
              <w:top w:val="nil"/>
              <w:left w:val="nil"/>
              <w:bottom w:val="single" w:sz="4" w:space="0" w:color="auto"/>
              <w:right w:val="single" w:sz="4" w:space="0" w:color="auto"/>
            </w:tcBorders>
            <w:shd w:val="clear" w:color="000000" w:fill="FFFFFF"/>
            <w:vAlign w:val="center"/>
            <w:hideMark/>
          </w:tcPr>
          <w:p w:rsidR="00253B49" w:rsidRPr="0003112B" w:rsidRDefault="00253B49" w:rsidP="00ED4849">
            <w:pPr>
              <w:spacing w:after="0" w:line="240" w:lineRule="auto"/>
              <w:jc w:val="center"/>
              <w:rPr>
                <w:rFonts w:ascii="Times New Roman" w:eastAsia="Times New Roman" w:hAnsi="Times New Roman" w:cs="Times New Roman"/>
                <w:color w:val="000000"/>
                <w:lang w:eastAsia="ru-RU"/>
              </w:rPr>
            </w:pPr>
            <w:r w:rsidRPr="0003112B">
              <w:rPr>
                <w:rFonts w:ascii="Times New Roman" w:eastAsia="Times New Roman" w:hAnsi="Times New Roman" w:cs="Times New Roman"/>
                <w:color w:val="000000"/>
                <w:lang w:eastAsia="ru-RU"/>
              </w:rPr>
              <w:t>203</w:t>
            </w:r>
          </w:p>
        </w:tc>
        <w:tc>
          <w:tcPr>
            <w:tcW w:w="1231" w:type="dxa"/>
            <w:gridSpan w:val="2"/>
            <w:tcBorders>
              <w:top w:val="nil"/>
              <w:left w:val="nil"/>
              <w:bottom w:val="single" w:sz="4" w:space="0" w:color="auto"/>
              <w:right w:val="single" w:sz="4" w:space="0" w:color="auto"/>
            </w:tcBorders>
            <w:shd w:val="clear" w:color="000000" w:fill="FFFFFF"/>
            <w:vAlign w:val="center"/>
            <w:hideMark/>
          </w:tcPr>
          <w:p w:rsidR="00253B49" w:rsidRPr="0003112B" w:rsidRDefault="00253B49" w:rsidP="00ED4849">
            <w:pPr>
              <w:spacing w:after="0" w:line="240" w:lineRule="auto"/>
              <w:jc w:val="center"/>
              <w:rPr>
                <w:rFonts w:ascii="Times New Roman" w:eastAsia="Times New Roman" w:hAnsi="Times New Roman" w:cs="Times New Roman"/>
                <w:color w:val="000000"/>
                <w:lang w:eastAsia="ru-RU"/>
              </w:rPr>
            </w:pPr>
            <w:r w:rsidRPr="0003112B">
              <w:rPr>
                <w:rFonts w:ascii="Times New Roman" w:eastAsia="Times New Roman" w:hAnsi="Times New Roman" w:cs="Times New Roman"/>
                <w:color w:val="000000"/>
                <w:lang w:eastAsia="ru-RU"/>
              </w:rPr>
              <w:t>2,38%</w:t>
            </w:r>
          </w:p>
        </w:tc>
        <w:tc>
          <w:tcPr>
            <w:tcW w:w="1328" w:type="dxa"/>
            <w:gridSpan w:val="2"/>
            <w:tcBorders>
              <w:top w:val="nil"/>
              <w:left w:val="nil"/>
              <w:bottom w:val="single" w:sz="4" w:space="0" w:color="auto"/>
              <w:right w:val="single" w:sz="4" w:space="0" w:color="auto"/>
            </w:tcBorders>
            <w:shd w:val="clear" w:color="000000" w:fill="FFFFFF"/>
            <w:vAlign w:val="center"/>
            <w:hideMark/>
          </w:tcPr>
          <w:p w:rsidR="00253B49" w:rsidRPr="0003112B" w:rsidRDefault="00253B49" w:rsidP="00ED4849">
            <w:pPr>
              <w:spacing w:after="0" w:line="240" w:lineRule="auto"/>
              <w:jc w:val="center"/>
              <w:rPr>
                <w:rFonts w:ascii="Times New Roman" w:eastAsia="Times New Roman" w:hAnsi="Times New Roman" w:cs="Times New Roman"/>
                <w:color w:val="000000"/>
                <w:lang w:eastAsia="ru-RU"/>
              </w:rPr>
            </w:pPr>
            <w:r w:rsidRPr="0003112B">
              <w:rPr>
                <w:rFonts w:ascii="Times New Roman" w:eastAsia="Times New Roman" w:hAnsi="Times New Roman" w:cs="Times New Roman"/>
                <w:color w:val="000000"/>
                <w:lang w:eastAsia="ru-RU"/>
              </w:rPr>
              <w:t>181</w:t>
            </w:r>
          </w:p>
        </w:tc>
        <w:tc>
          <w:tcPr>
            <w:tcW w:w="1269" w:type="dxa"/>
            <w:gridSpan w:val="3"/>
            <w:tcBorders>
              <w:top w:val="nil"/>
              <w:left w:val="nil"/>
              <w:bottom w:val="single" w:sz="4" w:space="0" w:color="auto"/>
              <w:right w:val="single" w:sz="4" w:space="0" w:color="auto"/>
            </w:tcBorders>
            <w:shd w:val="clear" w:color="000000" w:fill="FFFFFF"/>
            <w:vAlign w:val="center"/>
            <w:hideMark/>
          </w:tcPr>
          <w:p w:rsidR="00253B49" w:rsidRPr="0003112B" w:rsidRDefault="00253B49" w:rsidP="00ED4849">
            <w:pPr>
              <w:spacing w:after="0" w:line="240" w:lineRule="auto"/>
              <w:jc w:val="center"/>
              <w:rPr>
                <w:rFonts w:ascii="Times New Roman" w:eastAsia="Times New Roman" w:hAnsi="Times New Roman" w:cs="Times New Roman"/>
                <w:color w:val="000000"/>
                <w:lang w:eastAsia="ru-RU"/>
              </w:rPr>
            </w:pPr>
            <w:r w:rsidRPr="0003112B">
              <w:rPr>
                <w:rFonts w:ascii="Times New Roman" w:eastAsia="Times New Roman" w:hAnsi="Times New Roman" w:cs="Times New Roman"/>
                <w:color w:val="000000"/>
                <w:lang w:eastAsia="ru-RU"/>
              </w:rPr>
              <w:t>2,75%</w:t>
            </w:r>
          </w:p>
        </w:tc>
      </w:tr>
      <w:tr w:rsidR="00253B49" w:rsidRPr="0003112B" w:rsidTr="009145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5" w:type="dxa"/>
          <w:trHeight w:val="300"/>
        </w:trPr>
        <w:tc>
          <w:tcPr>
            <w:tcW w:w="1691" w:type="dxa"/>
            <w:tcBorders>
              <w:top w:val="nil"/>
              <w:left w:val="single" w:sz="4" w:space="0" w:color="auto"/>
              <w:bottom w:val="single" w:sz="4" w:space="0" w:color="auto"/>
              <w:right w:val="single" w:sz="4" w:space="0" w:color="auto"/>
            </w:tcBorders>
            <w:shd w:val="clear" w:color="000000" w:fill="FFFFFF"/>
            <w:vAlign w:val="center"/>
            <w:hideMark/>
          </w:tcPr>
          <w:p w:rsidR="00253B49" w:rsidRPr="0003112B" w:rsidRDefault="00253B49" w:rsidP="00ED4849">
            <w:pPr>
              <w:spacing w:after="0" w:line="240" w:lineRule="auto"/>
              <w:rPr>
                <w:rFonts w:ascii="Times New Roman" w:eastAsia="Times New Roman" w:hAnsi="Times New Roman" w:cs="Times New Roman"/>
                <w:color w:val="000000"/>
                <w:lang w:eastAsia="ru-RU"/>
              </w:rPr>
            </w:pPr>
            <w:r w:rsidRPr="0003112B">
              <w:rPr>
                <w:rFonts w:ascii="Times New Roman" w:eastAsia="Times New Roman" w:hAnsi="Times New Roman" w:cs="Times New Roman"/>
                <w:color w:val="000000"/>
                <w:lang w:eastAsia="ru-RU"/>
              </w:rPr>
              <w:t>81, 83</w:t>
            </w:r>
          </w:p>
        </w:tc>
        <w:tc>
          <w:tcPr>
            <w:tcW w:w="1328" w:type="dxa"/>
            <w:tcBorders>
              <w:top w:val="nil"/>
              <w:left w:val="nil"/>
              <w:bottom w:val="single" w:sz="4" w:space="0" w:color="auto"/>
              <w:right w:val="single" w:sz="4" w:space="0" w:color="auto"/>
            </w:tcBorders>
            <w:shd w:val="clear" w:color="000000" w:fill="FFFFFF"/>
            <w:vAlign w:val="center"/>
            <w:hideMark/>
          </w:tcPr>
          <w:p w:rsidR="00253B49" w:rsidRPr="0003112B" w:rsidRDefault="00253B49" w:rsidP="00ED4849">
            <w:pPr>
              <w:spacing w:after="0" w:line="240" w:lineRule="auto"/>
              <w:jc w:val="center"/>
              <w:rPr>
                <w:rFonts w:ascii="Times New Roman" w:eastAsia="Times New Roman" w:hAnsi="Times New Roman" w:cs="Times New Roman"/>
                <w:color w:val="000000"/>
                <w:lang w:eastAsia="ru-RU"/>
              </w:rPr>
            </w:pPr>
            <w:r w:rsidRPr="0003112B">
              <w:rPr>
                <w:rFonts w:ascii="Times New Roman" w:eastAsia="Times New Roman" w:hAnsi="Times New Roman" w:cs="Times New Roman"/>
                <w:color w:val="000000"/>
                <w:lang w:eastAsia="ru-RU"/>
              </w:rPr>
              <w:t>336</w:t>
            </w:r>
          </w:p>
        </w:tc>
        <w:tc>
          <w:tcPr>
            <w:tcW w:w="1271" w:type="dxa"/>
            <w:gridSpan w:val="2"/>
            <w:tcBorders>
              <w:top w:val="nil"/>
              <w:left w:val="nil"/>
              <w:bottom w:val="single" w:sz="4" w:space="0" w:color="auto"/>
              <w:right w:val="single" w:sz="4" w:space="0" w:color="auto"/>
            </w:tcBorders>
            <w:shd w:val="clear" w:color="000000" w:fill="FFFFFF"/>
            <w:vAlign w:val="center"/>
            <w:hideMark/>
          </w:tcPr>
          <w:p w:rsidR="00253B49" w:rsidRPr="0003112B" w:rsidRDefault="00253B49" w:rsidP="00ED4849">
            <w:pPr>
              <w:spacing w:after="0" w:line="240" w:lineRule="auto"/>
              <w:jc w:val="center"/>
              <w:rPr>
                <w:rFonts w:ascii="Times New Roman" w:eastAsia="Times New Roman" w:hAnsi="Times New Roman" w:cs="Times New Roman"/>
                <w:color w:val="000000"/>
                <w:lang w:eastAsia="ru-RU"/>
              </w:rPr>
            </w:pPr>
            <w:r w:rsidRPr="0003112B">
              <w:rPr>
                <w:rFonts w:ascii="Times New Roman" w:eastAsia="Times New Roman" w:hAnsi="Times New Roman" w:cs="Times New Roman"/>
                <w:color w:val="000000"/>
                <w:lang w:eastAsia="ru-RU"/>
              </w:rPr>
              <w:t>7,83%</w:t>
            </w:r>
          </w:p>
        </w:tc>
        <w:tc>
          <w:tcPr>
            <w:tcW w:w="1355" w:type="dxa"/>
            <w:gridSpan w:val="2"/>
            <w:tcBorders>
              <w:top w:val="nil"/>
              <w:left w:val="nil"/>
              <w:bottom w:val="single" w:sz="4" w:space="0" w:color="auto"/>
              <w:right w:val="single" w:sz="4" w:space="0" w:color="auto"/>
            </w:tcBorders>
            <w:shd w:val="clear" w:color="000000" w:fill="FFFFFF"/>
            <w:vAlign w:val="center"/>
            <w:hideMark/>
          </w:tcPr>
          <w:p w:rsidR="00253B49" w:rsidRPr="0003112B" w:rsidRDefault="00253B49" w:rsidP="00ED4849">
            <w:pPr>
              <w:spacing w:after="0" w:line="240" w:lineRule="auto"/>
              <w:jc w:val="center"/>
              <w:rPr>
                <w:rFonts w:ascii="Times New Roman" w:eastAsia="Times New Roman" w:hAnsi="Times New Roman" w:cs="Times New Roman"/>
                <w:color w:val="000000"/>
                <w:lang w:eastAsia="ru-RU"/>
              </w:rPr>
            </w:pPr>
            <w:r w:rsidRPr="0003112B">
              <w:rPr>
                <w:rFonts w:ascii="Times New Roman" w:eastAsia="Times New Roman" w:hAnsi="Times New Roman" w:cs="Times New Roman"/>
                <w:color w:val="000000"/>
                <w:lang w:eastAsia="ru-RU"/>
              </w:rPr>
              <w:t>405</w:t>
            </w:r>
          </w:p>
        </w:tc>
        <w:tc>
          <w:tcPr>
            <w:tcW w:w="1231" w:type="dxa"/>
            <w:gridSpan w:val="2"/>
            <w:tcBorders>
              <w:top w:val="nil"/>
              <w:left w:val="nil"/>
              <w:bottom w:val="single" w:sz="4" w:space="0" w:color="auto"/>
              <w:right w:val="single" w:sz="4" w:space="0" w:color="auto"/>
            </w:tcBorders>
            <w:shd w:val="clear" w:color="000000" w:fill="FFFFFF"/>
            <w:vAlign w:val="center"/>
            <w:hideMark/>
          </w:tcPr>
          <w:p w:rsidR="00253B49" w:rsidRPr="0003112B" w:rsidRDefault="00253B49" w:rsidP="00ED4849">
            <w:pPr>
              <w:spacing w:after="0" w:line="240" w:lineRule="auto"/>
              <w:jc w:val="center"/>
              <w:rPr>
                <w:rFonts w:ascii="Times New Roman" w:eastAsia="Times New Roman" w:hAnsi="Times New Roman" w:cs="Times New Roman"/>
                <w:color w:val="000000"/>
                <w:lang w:eastAsia="ru-RU"/>
              </w:rPr>
            </w:pPr>
            <w:r w:rsidRPr="0003112B">
              <w:rPr>
                <w:rFonts w:ascii="Times New Roman" w:eastAsia="Times New Roman" w:hAnsi="Times New Roman" w:cs="Times New Roman"/>
                <w:color w:val="000000"/>
                <w:lang w:eastAsia="ru-RU"/>
              </w:rPr>
              <w:t>4,75%</w:t>
            </w:r>
          </w:p>
        </w:tc>
        <w:tc>
          <w:tcPr>
            <w:tcW w:w="1328" w:type="dxa"/>
            <w:gridSpan w:val="2"/>
            <w:tcBorders>
              <w:top w:val="nil"/>
              <w:left w:val="nil"/>
              <w:bottom w:val="single" w:sz="4" w:space="0" w:color="auto"/>
              <w:right w:val="single" w:sz="4" w:space="0" w:color="auto"/>
            </w:tcBorders>
            <w:shd w:val="clear" w:color="000000" w:fill="FFFFFF"/>
            <w:vAlign w:val="center"/>
            <w:hideMark/>
          </w:tcPr>
          <w:p w:rsidR="00253B49" w:rsidRPr="0003112B" w:rsidRDefault="00253B49" w:rsidP="00ED4849">
            <w:pPr>
              <w:spacing w:after="0" w:line="240" w:lineRule="auto"/>
              <w:jc w:val="center"/>
              <w:rPr>
                <w:rFonts w:ascii="Times New Roman" w:eastAsia="Times New Roman" w:hAnsi="Times New Roman" w:cs="Times New Roman"/>
                <w:color w:val="000000"/>
                <w:lang w:eastAsia="ru-RU"/>
              </w:rPr>
            </w:pPr>
            <w:r w:rsidRPr="0003112B">
              <w:rPr>
                <w:rFonts w:ascii="Times New Roman" w:eastAsia="Times New Roman" w:hAnsi="Times New Roman" w:cs="Times New Roman"/>
                <w:color w:val="000000"/>
                <w:lang w:eastAsia="ru-RU"/>
              </w:rPr>
              <w:t>317</w:t>
            </w:r>
          </w:p>
        </w:tc>
        <w:tc>
          <w:tcPr>
            <w:tcW w:w="1269" w:type="dxa"/>
            <w:gridSpan w:val="3"/>
            <w:tcBorders>
              <w:top w:val="nil"/>
              <w:left w:val="nil"/>
              <w:bottom w:val="single" w:sz="4" w:space="0" w:color="auto"/>
              <w:right w:val="single" w:sz="4" w:space="0" w:color="auto"/>
            </w:tcBorders>
            <w:shd w:val="clear" w:color="000000" w:fill="FFFFFF"/>
            <w:vAlign w:val="center"/>
            <w:hideMark/>
          </w:tcPr>
          <w:p w:rsidR="00253B49" w:rsidRPr="0003112B" w:rsidRDefault="00253B49" w:rsidP="00ED4849">
            <w:pPr>
              <w:spacing w:after="0" w:line="240" w:lineRule="auto"/>
              <w:jc w:val="center"/>
              <w:rPr>
                <w:rFonts w:ascii="Times New Roman" w:eastAsia="Times New Roman" w:hAnsi="Times New Roman" w:cs="Times New Roman"/>
                <w:color w:val="000000"/>
                <w:lang w:eastAsia="ru-RU"/>
              </w:rPr>
            </w:pPr>
            <w:r w:rsidRPr="0003112B">
              <w:rPr>
                <w:rFonts w:ascii="Times New Roman" w:eastAsia="Times New Roman" w:hAnsi="Times New Roman" w:cs="Times New Roman"/>
                <w:color w:val="000000"/>
                <w:lang w:eastAsia="ru-RU"/>
              </w:rPr>
              <w:t>4,81%</w:t>
            </w:r>
          </w:p>
        </w:tc>
      </w:tr>
      <w:tr w:rsidR="00253B49" w:rsidRPr="0003112B" w:rsidTr="009145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5" w:type="dxa"/>
          <w:trHeight w:val="300"/>
        </w:trPr>
        <w:tc>
          <w:tcPr>
            <w:tcW w:w="1691" w:type="dxa"/>
            <w:tcBorders>
              <w:top w:val="nil"/>
              <w:left w:val="single" w:sz="4" w:space="0" w:color="auto"/>
              <w:bottom w:val="single" w:sz="4" w:space="0" w:color="auto"/>
              <w:right w:val="single" w:sz="4" w:space="0" w:color="auto"/>
            </w:tcBorders>
            <w:shd w:val="clear" w:color="000000" w:fill="FFFFFF"/>
            <w:vAlign w:val="center"/>
            <w:hideMark/>
          </w:tcPr>
          <w:p w:rsidR="00253B49" w:rsidRPr="0003112B" w:rsidRDefault="00253B49" w:rsidP="00ED4849">
            <w:pPr>
              <w:spacing w:after="0" w:line="240" w:lineRule="auto"/>
              <w:rPr>
                <w:rFonts w:ascii="Times New Roman" w:eastAsia="Times New Roman" w:hAnsi="Times New Roman" w:cs="Times New Roman"/>
                <w:color w:val="000000"/>
                <w:lang w:eastAsia="ru-RU"/>
              </w:rPr>
            </w:pPr>
            <w:r w:rsidRPr="0003112B">
              <w:rPr>
                <w:rFonts w:ascii="Times New Roman" w:eastAsia="Times New Roman" w:hAnsi="Times New Roman" w:cs="Times New Roman"/>
                <w:color w:val="000000"/>
                <w:lang w:eastAsia="ru-RU"/>
              </w:rPr>
              <w:t>Худож. лит.</w:t>
            </w:r>
          </w:p>
        </w:tc>
        <w:tc>
          <w:tcPr>
            <w:tcW w:w="1328" w:type="dxa"/>
            <w:tcBorders>
              <w:top w:val="nil"/>
              <w:left w:val="nil"/>
              <w:bottom w:val="single" w:sz="4" w:space="0" w:color="auto"/>
              <w:right w:val="single" w:sz="4" w:space="0" w:color="auto"/>
            </w:tcBorders>
            <w:shd w:val="clear" w:color="000000" w:fill="FFFFFF"/>
            <w:vAlign w:val="center"/>
            <w:hideMark/>
          </w:tcPr>
          <w:p w:rsidR="00253B49" w:rsidRPr="0003112B" w:rsidRDefault="00253B49" w:rsidP="00ED4849">
            <w:pPr>
              <w:spacing w:after="0" w:line="240" w:lineRule="auto"/>
              <w:jc w:val="center"/>
              <w:rPr>
                <w:rFonts w:ascii="Times New Roman" w:eastAsia="Times New Roman" w:hAnsi="Times New Roman" w:cs="Times New Roman"/>
                <w:color w:val="000000"/>
                <w:lang w:eastAsia="ru-RU"/>
              </w:rPr>
            </w:pPr>
            <w:r w:rsidRPr="0003112B">
              <w:rPr>
                <w:rFonts w:ascii="Times New Roman" w:eastAsia="Times New Roman" w:hAnsi="Times New Roman" w:cs="Times New Roman"/>
                <w:color w:val="000000"/>
                <w:lang w:eastAsia="ru-RU"/>
              </w:rPr>
              <w:t>2740</w:t>
            </w:r>
          </w:p>
        </w:tc>
        <w:tc>
          <w:tcPr>
            <w:tcW w:w="1271" w:type="dxa"/>
            <w:gridSpan w:val="2"/>
            <w:tcBorders>
              <w:top w:val="nil"/>
              <w:left w:val="nil"/>
              <w:bottom w:val="single" w:sz="4" w:space="0" w:color="auto"/>
              <w:right w:val="single" w:sz="4" w:space="0" w:color="auto"/>
            </w:tcBorders>
            <w:shd w:val="clear" w:color="000000" w:fill="FFFFFF"/>
            <w:vAlign w:val="center"/>
            <w:hideMark/>
          </w:tcPr>
          <w:p w:rsidR="00253B49" w:rsidRPr="0003112B" w:rsidRDefault="00253B49" w:rsidP="00ED4849">
            <w:pPr>
              <w:spacing w:after="0" w:line="240" w:lineRule="auto"/>
              <w:jc w:val="center"/>
              <w:rPr>
                <w:rFonts w:ascii="Times New Roman" w:eastAsia="Times New Roman" w:hAnsi="Times New Roman" w:cs="Times New Roman"/>
                <w:color w:val="000000"/>
                <w:lang w:eastAsia="ru-RU"/>
              </w:rPr>
            </w:pPr>
            <w:r w:rsidRPr="0003112B">
              <w:rPr>
                <w:rFonts w:ascii="Times New Roman" w:eastAsia="Times New Roman" w:hAnsi="Times New Roman" w:cs="Times New Roman"/>
                <w:color w:val="000000"/>
                <w:lang w:eastAsia="ru-RU"/>
              </w:rPr>
              <w:t>63,82%</w:t>
            </w:r>
          </w:p>
        </w:tc>
        <w:tc>
          <w:tcPr>
            <w:tcW w:w="1355" w:type="dxa"/>
            <w:gridSpan w:val="2"/>
            <w:tcBorders>
              <w:top w:val="nil"/>
              <w:left w:val="nil"/>
              <w:bottom w:val="single" w:sz="4" w:space="0" w:color="auto"/>
              <w:right w:val="single" w:sz="4" w:space="0" w:color="auto"/>
            </w:tcBorders>
            <w:shd w:val="clear" w:color="000000" w:fill="FFFFFF"/>
            <w:vAlign w:val="center"/>
            <w:hideMark/>
          </w:tcPr>
          <w:p w:rsidR="00253B49" w:rsidRPr="0003112B" w:rsidRDefault="00253B49" w:rsidP="00ED4849">
            <w:pPr>
              <w:spacing w:after="0" w:line="240" w:lineRule="auto"/>
              <w:jc w:val="center"/>
              <w:rPr>
                <w:rFonts w:ascii="Times New Roman" w:eastAsia="Times New Roman" w:hAnsi="Times New Roman" w:cs="Times New Roman"/>
                <w:color w:val="000000"/>
                <w:lang w:eastAsia="ru-RU"/>
              </w:rPr>
            </w:pPr>
            <w:r w:rsidRPr="0003112B">
              <w:rPr>
                <w:rFonts w:ascii="Times New Roman" w:eastAsia="Times New Roman" w:hAnsi="Times New Roman" w:cs="Times New Roman"/>
                <w:color w:val="000000"/>
                <w:lang w:eastAsia="ru-RU"/>
              </w:rPr>
              <w:t>5855</w:t>
            </w:r>
          </w:p>
        </w:tc>
        <w:tc>
          <w:tcPr>
            <w:tcW w:w="1231" w:type="dxa"/>
            <w:gridSpan w:val="2"/>
            <w:tcBorders>
              <w:top w:val="nil"/>
              <w:left w:val="nil"/>
              <w:bottom w:val="single" w:sz="4" w:space="0" w:color="auto"/>
              <w:right w:val="single" w:sz="4" w:space="0" w:color="auto"/>
            </w:tcBorders>
            <w:shd w:val="clear" w:color="000000" w:fill="FFFFFF"/>
            <w:vAlign w:val="center"/>
            <w:hideMark/>
          </w:tcPr>
          <w:p w:rsidR="00253B49" w:rsidRPr="0003112B" w:rsidRDefault="00253B49" w:rsidP="00ED4849">
            <w:pPr>
              <w:spacing w:after="0" w:line="240" w:lineRule="auto"/>
              <w:jc w:val="center"/>
              <w:rPr>
                <w:rFonts w:ascii="Times New Roman" w:eastAsia="Times New Roman" w:hAnsi="Times New Roman" w:cs="Times New Roman"/>
                <w:color w:val="000000"/>
                <w:lang w:eastAsia="ru-RU"/>
              </w:rPr>
            </w:pPr>
            <w:r w:rsidRPr="0003112B">
              <w:rPr>
                <w:rFonts w:ascii="Times New Roman" w:eastAsia="Times New Roman" w:hAnsi="Times New Roman" w:cs="Times New Roman"/>
                <w:color w:val="000000"/>
                <w:lang w:eastAsia="ru-RU"/>
              </w:rPr>
              <w:t>68,66%</w:t>
            </w:r>
          </w:p>
        </w:tc>
        <w:tc>
          <w:tcPr>
            <w:tcW w:w="1328" w:type="dxa"/>
            <w:gridSpan w:val="2"/>
            <w:tcBorders>
              <w:top w:val="nil"/>
              <w:left w:val="nil"/>
              <w:bottom w:val="single" w:sz="4" w:space="0" w:color="auto"/>
              <w:right w:val="single" w:sz="4" w:space="0" w:color="auto"/>
            </w:tcBorders>
            <w:shd w:val="clear" w:color="000000" w:fill="FFFFFF"/>
            <w:vAlign w:val="center"/>
            <w:hideMark/>
          </w:tcPr>
          <w:p w:rsidR="00253B49" w:rsidRPr="0003112B" w:rsidRDefault="00253B49" w:rsidP="00ED4849">
            <w:pPr>
              <w:spacing w:after="0" w:line="240" w:lineRule="auto"/>
              <w:jc w:val="center"/>
              <w:rPr>
                <w:rFonts w:ascii="Times New Roman" w:eastAsia="Times New Roman" w:hAnsi="Times New Roman" w:cs="Times New Roman"/>
                <w:color w:val="000000"/>
                <w:lang w:eastAsia="ru-RU"/>
              </w:rPr>
            </w:pPr>
            <w:r w:rsidRPr="0003112B">
              <w:rPr>
                <w:rFonts w:ascii="Times New Roman" w:eastAsia="Times New Roman" w:hAnsi="Times New Roman" w:cs="Times New Roman"/>
                <w:color w:val="000000"/>
                <w:lang w:eastAsia="ru-RU"/>
              </w:rPr>
              <w:t>4635</w:t>
            </w:r>
          </w:p>
        </w:tc>
        <w:tc>
          <w:tcPr>
            <w:tcW w:w="1269" w:type="dxa"/>
            <w:gridSpan w:val="3"/>
            <w:tcBorders>
              <w:top w:val="nil"/>
              <w:left w:val="nil"/>
              <w:bottom w:val="single" w:sz="4" w:space="0" w:color="auto"/>
              <w:right w:val="single" w:sz="4" w:space="0" w:color="auto"/>
            </w:tcBorders>
            <w:shd w:val="clear" w:color="000000" w:fill="FFFFFF"/>
            <w:vAlign w:val="center"/>
            <w:hideMark/>
          </w:tcPr>
          <w:p w:rsidR="00253B49" w:rsidRPr="0003112B" w:rsidRDefault="00253B49" w:rsidP="00ED4849">
            <w:pPr>
              <w:spacing w:after="0" w:line="240" w:lineRule="auto"/>
              <w:jc w:val="center"/>
              <w:rPr>
                <w:rFonts w:ascii="Times New Roman" w:eastAsia="Times New Roman" w:hAnsi="Times New Roman" w:cs="Times New Roman"/>
                <w:color w:val="000000"/>
                <w:lang w:eastAsia="ru-RU"/>
              </w:rPr>
            </w:pPr>
            <w:r w:rsidRPr="0003112B">
              <w:rPr>
                <w:rFonts w:ascii="Times New Roman" w:eastAsia="Times New Roman" w:hAnsi="Times New Roman" w:cs="Times New Roman"/>
                <w:color w:val="000000"/>
                <w:lang w:eastAsia="ru-RU"/>
              </w:rPr>
              <w:t>70,40%</w:t>
            </w:r>
          </w:p>
        </w:tc>
      </w:tr>
      <w:tr w:rsidR="00253B49" w:rsidRPr="0003112B" w:rsidTr="009145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5" w:type="dxa"/>
          <w:trHeight w:val="300"/>
        </w:trPr>
        <w:tc>
          <w:tcPr>
            <w:tcW w:w="1691" w:type="dxa"/>
            <w:tcBorders>
              <w:top w:val="nil"/>
              <w:left w:val="single" w:sz="4" w:space="0" w:color="auto"/>
              <w:bottom w:val="single" w:sz="4" w:space="0" w:color="auto"/>
              <w:right w:val="single" w:sz="4" w:space="0" w:color="auto"/>
            </w:tcBorders>
            <w:shd w:val="clear" w:color="000000" w:fill="FFFFFF"/>
            <w:vAlign w:val="center"/>
            <w:hideMark/>
          </w:tcPr>
          <w:p w:rsidR="00253B49" w:rsidRPr="0003112B" w:rsidRDefault="00253B49" w:rsidP="00ED4849">
            <w:pPr>
              <w:spacing w:after="0" w:line="240" w:lineRule="auto"/>
              <w:rPr>
                <w:rFonts w:ascii="Times New Roman" w:eastAsia="Times New Roman" w:hAnsi="Times New Roman" w:cs="Times New Roman"/>
                <w:color w:val="000000"/>
                <w:lang w:eastAsia="ru-RU"/>
              </w:rPr>
            </w:pPr>
            <w:r w:rsidRPr="0003112B">
              <w:rPr>
                <w:rFonts w:ascii="Times New Roman" w:eastAsia="Times New Roman" w:hAnsi="Times New Roman" w:cs="Times New Roman"/>
                <w:color w:val="000000"/>
                <w:lang w:eastAsia="ru-RU"/>
              </w:rPr>
              <w:t>Всего</w:t>
            </w:r>
          </w:p>
        </w:tc>
        <w:tc>
          <w:tcPr>
            <w:tcW w:w="1328" w:type="dxa"/>
            <w:tcBorders>
              <w:top w:val="nil"/>
              <w:left w:val="nil"/>
              <w:bottom w:val="single" w:sz="4" w:space="0" w:color="auto"/>
              <w:right w:val="single" w:sz="4" w:space="0" w:color="auto"/>
            </w:tcBorders>
            <w:shd w:val="clear" w:color="000000" w:fill="FFFFFF"/>
            <w:vAlign w:val="center"/>
            <w:hideMark/>
          </w:tcPr>
          <w:p w:rsidR="00253B49" w:rsidRPr="0003112B" w:rsidRDefault="00253B49" w:rsidP="00ED4849">
            <w:pPr>
              <w:spacing w:after="0" w:line="240" w:lineRule="auto"/>
              <w:jc w:val="center"/>
              <w:rPr>
                <w:rFonts w:ascii="Times New Roman" w:eastAsia="Times New Roman" w:hAnsi="Times New Roman" w:cs="Times New Roman"/>
                <w:color w:val="000000"/>
                <w:lang w:eastAsia="ru-RU"/>
              </w:rPr>
            </w:pPr>
            <w:r w:rsidRPr="0003112B">
              <w:rPr>
                <w:rFonts w:ascii="Times New Roman" w:eastAsia="Times New Roman" w:hAnsi="Times New Roman" w:cs="Times New Roman"/>
                <w:color w:val="000000"/>
                <w:lang w:eastAsia="ru-RU"/>
              </w:rPr>
              <w:t>4293</w:t>
            </w:r>
          </w:p>
        </w:tc>
        <w:tc>
          <w:tcPr>
            <w:tcW w:w="1271" w:type="dxa"/>
            <w:gridSpan w:val="2"/>
            <w:tcBorders>
              <w:top w:val="nil"/>
              <w:left w:val="nil"/>
              <w:bottom w:val="single" w:sz="4" w:space="0" w:color="auto"/>
              <w:right w:val="single" w:sz="4" w:space="0" w:color="auto"/>
            </w:tcBorders>
            <w:shd w:val="clear" w:color="000000" w:fill="FFFFFF"/>
            <w:vAlign w:val="center"/>
            <w:hideMark/>
          </w:tcPr>
          <w:p w:rsidR="00253B49" w:rsidRPr="0003112B" w:rsidRDefault="00253B49" w:rsidP="00ED4849">
            <w:pPr>
              <w:spacing w:after="0" w:line="240" w:lineRule="auto"/>
              <w:jc w:val="center"/>
              <w:rPr>
                <w:rFonts w:ascii="Times New Roman" w:eastAsia="Times New Roman" w:hAnsi="Times New Roman" w:cs="Times New Roman"/>
                <w:color w:val="000000"/>
                <w:lang w:eastAsia="ru-RU"/>
              </w:rPr>
            </w:pPr>
            <w:r w:rsidRPr="0003112B">
              <w:rPr>
                <w:rFonts w:ascii="Times New Roman" w:eastAsia="Times New Roman" w:hAnsi="Times New Roman" w:cs="Times New Roman"/>
                <w:color w:val="000000"/>
                <w:lang w:eastAsia="ru-RU"/>
              </w:rPr>
              <w:t>100%</w:t>
            </w:r>
          </w:p>
        </w:tc>
        <w:tc>
          <w:tcPr>
            <w:tcW w:w="1355" w:type="dxa"/>
            <w:gridSpan w:val="2"/>
            <w:tcBorders>
              <w:top w:val="nil"/>
              <w:left w:val="nil"/>
              <w:bottom w:val="single" w:sz="4" w:space="0" w:color="auto"/>
              <w:right w:val="single" w:sz="4" w:space="0" w:color="auto"/>
            </w:tcBorders>
            <w:shd w:val="clear" w:color="000000" w:fill="FFFFFF"/>
            <w:vAlign w:val="center"/>
            <w:hideMark/>
          </w:tcPr>
          <w:p w:rsidR="00253B49" w:rsidRPr="0003112B" w:rsidRDefault="00253B49" w:rsidP="00ED4849">
            <w:pPr>
              <w:spacing w:after="0" w:line="240" w:lineRule="auto"/>
              <w:jc w:val="center"/>
              <w:rPr>
                <w:rFonts w:ascii="Times New Roman" w:eastAsia="Times New Roman" w:hAnsi="Times New Roman" w:cs="Times New Roman"/>
                <w:color w:val="000000"/>
                <w:lang w:eastAsia="ru-RU"/>
              </w:rPr>
            </w:pPr>
            <w:r w:rsidRPr="0003112B">
              <w:rPr>
                <w:rFonts w:ascii="Times New Roman" w:eastAsia="Times New Roman" w:hAnsi="Times New Roman" w:cs="Times New Roman"/>
                <w:color w:val="000000"/>
                <w:lang w:eastAsia="ru-RU"/>
              </w:rPr>
              <w:t>8527</w:t>
            </w:r>
          </w:p>
        </w:tc>
        <w:tc>
          <w:tcPr>
            <w:tcW w:w="1231" w:type="dxa"/>
            <w:gridSpan w:val="2"/>
            <w:tcBorders>
              <w:top w:val="nil"/>
              <w:left w:val="nil"/>
              <w:bottom w:val="single" w:sz="4" w:space="0" w:color="auto"/>
              <w:right w:val="single" w:sz="4" w:space="0" w:color="auto"/>
            </w:tcBorders>
            <w:shd w:val="clear" w:color="000000" w:fill="FFFFFF"/>
            <w:vAlign w:val="center"/>
            <w:hideMark/>
          </w:tcPr>
          <w:p w:rsidR="00253B49" w:rsidRPr="0003112B" w:rsidRDefault="00253B49" w:rsidP="00ED4849">
            <w:pPr>
              <w:spacing w:after="0" w:line="240" w:lineRule="auto"/>
              <w:jc w:val="center"/>
              <w:rPr>
                <w:rFonts w:ascii="Times New Roman" w:eastAsia="Times New Roman" w:hAnsi="Times New Roman" w:cs="Times New Roman"/>
                <w:color w:val="000000"/>
                <w:lang w:eastAsia="ru-RU"/>
              </w:rPr>
            </w:pPr>
            <w:r w:rsidRPr="0003112B">
              <w:rPr>
                <w:rFonts w:ascii="Times New Roman" w:eastAsia="Times New Roman" w:hAnsi="Times New Roman" w:cs="Times New Roman"/>
                <w:color w:val="000000"/>
                <w:lang w:eastAsia="ru-RU"/>
              </w:rPr>
              <w:t>100%</w:t>
            </w:r>
          </w:p>
        </w:tc>
        <w:tc>
          <w:tcPr>
            <w:tcW w:w="1328" w:type="dxa"/>
            <w:gridSpan w:val="2"/>
            <w:tcBorders>
              <w:top w:val="nil"/>
              <w:left w:val="nil"/>
              <w:bottom w:val="single" w:sz="4" w:space="0" w:color="auto"/>
              <w:right w:val="single" w:sz="4" w:space="0" w:color="auto"/>
            </w:tcBorders>
            <w:shd w:val="clear" w:color="000000" w:fill="FFFFFF"/>
            <w:vAlign w:val="center"/>
            <w:hideMark/>
          </w:tcPr>
          <w:p w:rsidR="00253B49" w:rsidRPr="0003112B" w:rsidRDefault="00253B49" w:rsidP="00ED4849">
            <w:pPr>
              <w:spacing w:after="0" w:line="240" w:lineRule="auto"/>
              <w:jc w:val="center"/>
              <w:rPr>
                <w:rFonts w:ascii="Times New Roman" w:eastAsia="Times New Roman" w:hAnsi="Times New Roman" w:cs="Times New Roman"/>
                <w:color w:val="000000"/>
                <w:lang w:eastAsia="ru-RU"/>
              </w:rPr>
            </w:pPr>
            <w:r w:rsidRPr="0003112B">
              <w:rPr>
                <w:rFonts w:ascii="Times New Roman" w:eastAsia="Times New Roman" w:hAnsi="Times New Roman" w:cs="Times New Roman"/>
                <w:color w:val="000000"/>
                <w:lang w:eastAsia="ru-RU"/>
              </w:rPr>
              <w:t>6584</w:t>
            </w:r>
          </w:p>
        </w:tc>
        <w:tc>
          <w:tcPr>
            <w:tcW w:w="1269" w:type="dxa"/>
            <w:gridSpan w:val="3"/>
            <w:tcBorders>
              <w:top w:val="nil"/>
              <w:left w:val="nil"/>
              <w:bottom w:val="single" w:sz="4" w:space="0" w:color="auto"/>
              <w:right w:val="single" w:sz="4" w:space="0" w:color="auto"/>
            </w:tcBorders>
            <w:shd w:val="clear" w:color="000000" w:fill="FFFFFF"/>
            <w:vAlign w:val="center"/>
            <w:hideMark/>
          </w:tcPr>
          <w:p w:rsidR="00253B49" w:rsidRPr="0003112B" w:rsidRDefault="00253B49" w:rsidP="00ED4849">
            <w:pPr>
              <w:spacing w:after="0" w:line="240" w:lineRule="auto"/>
              <w:jc w:val="center"/>
              <w:rPr>
                <w:rFonts w:ascii="Times New Roman" w:eastAsia="Times New Roman" w:hAnsi="Times New Roman" w:cs="Times New Roman"/>
                <w:color w:val="000000"/>
                <w:lang w:eastAsia="ru-RU"/>
              </w:rPr>
            </w:pPr>
            <w:r w:rsidRPr="0003112B">
              <w:rPr>
                <w:rFonts w:ascii="Times New Roman" w:eastAsia="Times New Roman" w:hAnsi="Times New Roman" w:cs="Times New Roman"/>
                <w:color w:val="000000"/>
                <w:lang w:eastAsia="ru-RU"/>
              </w:rPr>
              <w:t>100%</w:t>
            </w:r>
          </w:p>
        </w:tc>
      </w:tr>
      <w:tr w:rsidR="00253B49" w:rsidRPr="0003112B" w:rsidTr="009145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5" w:type="dxa"/>
          <w:trHeight w:val="300"/>
        </w:trPr>
        <w:tc>
          <w:tcPr>
            <w:tcW w:w="1691" w:type="dxa"/>
            <w:vMerge w:val="restart"/>
            <w:tcBorders>
              <w:top w:val="nil"/>
              <w:left w:val="single" w:sz="4" w:space="0" w:color="auto"/>
              <w:bottom w:val="single" w:sz="4" w:space="0" w:color="auto"/>
              <w:right w:val="single" w:sz="4" w:space="0" w:color="auto"/>
            </w:tcBorders>
            <w:shd w:val="clear" w:color="000000" w:fill="D9D9D9"/>
            <w:vAlign w:val="center"/>
            <w:hideMark/>
          </w:tcPr>
          <w:p w:rsidR="00253B49" w:rsidRPr="0003112B" w:rsidRDefault="00253B49" w:rsidP="00ED4849">
            <w:pPr>
              <w:spacing w:after="0" w:line="240" w:lineRule="auto"/>
              <w:jc w:val="center"/>
              <w:rPr>
                <w:rFonts w:ascii="Times New Roman" w:eastAsia="Times New Roman" w:hAnsi="Times New Roman" w:cs="Times New Roman"/>
                <w:b/>
                <w:bCs/>
                <w:color w:val="000000"/>
                <w:lang w:eastAsia="ru-RU"/>
              </w:rPr>
            </w:pPr>
            <w:r w:rsidRPr="0003112B">
              <w:rPr>
                <w:rFonts w:ascii="Times New Roman" w:eastAsia="Times New Roman" w:hAnsi="Times New Roman" w:cs="Times New Roman"/>
                <w:b/>
                <w:bCs/>
                <w:color w:val="000000"/>
                <w:lang w:eastAsia="ru-RU"/>
              </w:rPr>
              <w:t>Журналы</w:t>
            </w:r>
          </w:p>
        </w:tc>
        <w:tc>
          <w:tcPr>
            <w:tcW w:w="1328" w:type="dxa"/>
            <w:tcBorders>
              <w:top w:val="nil"/>
              <w:left w:val="nil"/>
              <w:bottom w:val="single" w:sz="4" w:space="0" w:color="auto"/>
              <w:right w:val="single" w:sz="4" w:space="0" w:color="auto"/>
            </w:tcBorders>
            <w:shd w:val="clear" w:color="000000" w:fill="D9D9D9"/>
            <w:vAlign w:val="center"/>
            <w:hideMark/>
          </w:tcPr>
          <w:p w:rsidR="00253B49" w:rsidRPr="0003112B" w:rsidRDefault="00253B49" w:rsidP="00ED4849">
            <w:pPr>
              <w:spacing w:after="0" w:line="240" w:lineRule="auto"/>
              <w:jc w:val="center"/>
              <w:rPr>
                <w:rFonts w:ascii="Times New Roman" w:eastAsia="Times New Roman" w:hAnsi="Times New Roman" w:cs="Times New Roman"/>
                <w:b/>
                <w:bCs/>
                <w:color w:val="000000"/>
                <w:lang w:eastAsia="ru-RU"/>
              </w:rPr>
            </w:pPr>
            <w:r w:rsidRPr="0003112B">
              <w:rPr>
                <w:rFonts w:ascii="Times New Roman" w:eastAsia="Times New Roman" w:hAnsi="Times New Roman" w:cs="Times New Roman"/>
                <w:b/>
                <w:bCs/>
                <w:color w:val="000000"/>
                <w:lang w:eastAsia="ru-RU"/>
              </w:rPr>
              <w:t>2020</w:t>
            </w:r>
          </w:p>
        </w:tc>
        <w:tc>
          <w:tcPr>
            <w:tcW w:w="1271" w:type="dxa"/>
            <w:gridSpan w:val="2"/>
            <w:tcBorders>
              <w:top w:val="nil"/>
              <w:left w:val="nil"/>
              <w:bottom w:val="single" w:sz="4" w:space="0" w:color="auto"/>
              <w:right w:val="single" w:sz="4" w:space="0" w:color="auto"/>
            </w:tcBorders>
            <w:shd w:val="clear" w:color="000000" w:fill="D9D9D9"/>
            <w:vAlign w:val="center"/>
            <w:hideMark/>
          </w:tcPr>
          <w:p w:rsidR="00253B49" w:rsidRPr="0003112B" w:rsidRDefault="00253B49" w:rsidP="00ED4849">
            <w:pPr>
              <w:spacing w:after="0" w:line="240" w:lineRule="auto"/>
              <w:jc w:val="center"/>
              <w:rPr>
                <w:rFonts w:ascii="Times New Roman" w:eastAsia="Times New Roman" w:hAnsi="Times New Roman" w:cs="Times New Roman"/>
                <w:b/>
                <w:bCs/>
                <w:color w:val="000000"/>
                <w:lang w:eastAsia="ru-RU"/>
              </w:rPr>
            </w:pPr>
            <w:r w:rsidRPr="0003112B">
              <w:rPr>
                <w:rFonts w:ascii="Times New Roman" w:eastAsia="Times New Roman" w:hAnsi="Times New Roman" w:cs="Times New Roman"/>
                <w:b/>
                <w:bCs/>
                <w:color w:val="000000"/>
                <w:lang w:eastAsia="ru-RU"/>
              </w:rPr>
              <w:t>2020</w:t>
            </w:r>
          </w:p>
        </w:tc>
        <w:tc>
          <w:tcPr>
            <w:tcW w:w="1355" w:type="dxa"/>
            <w:gridSpan w:val="2"/>
            <w:tcBorders>
              <w:top w:val="nil"/>
              <w:left w:val="nil"/>
              <w:bottom w:val="single" w:sz="4" w:space="0" w:color="auto"/>
              <w:right w:val="single" w:sz="4" w:space="0" w:color="auto"/>
            </w:tcBorders>
            <w:shd w:val="clear" w:color="000000" w:fill="D9D9D9"/>
            <w:vAlign w:val="center"/>
            <w:hideMark/>
          </w:tcPr>
          <w:p w:rsidR="00253B49" w:rsidRPr="0003112B" w:rsidRDefault="00253B49" w:rsidP="00ED4849">
            <w:pPr>
              <w:spacing w:after="0" w:line="240" w:lineRule="auto"/>
              <w:jc w:val="center"/>
              <w:rPr>
                <w:rFonts w:ascii="Times New Roman" w:eastAsia="Times New Roman" w:hAnsi="Times New Roman" w:cs="Times New Roman"/>
                <w:b/>
                <w:bCs/>
                <w:color w:val="000000"/>
                <w:lang w:eastAsia="ru-RU"/>
              </w:rPr>
            </w:pPr>
            <w:r w:rsidRPr="0003112B">
              <w:rPr>
                <w:rFonts w:ascii="Times New Roman" w:eastAsia="Times New Roman" w:hAnsi="Times New Roman" w:cs="Times New Roman"/>
                <w:b/>
                <w:bCs/>
                <w:color w:val="000000"/>
                <w:lang w:eastAsia="ru-RU"/>
              </w:rPr>
              <w:t>2021</w:t>
            </w:r>
          </w:p>
        </w:tc>
        <w:tc>
          <w:tcPr>
            <w:tcW w:w="1231" w:type="dxa"/>
            <w:gridSpan w:val="2"/>
            <w:tcBorders>
              <w:top w:val="nil"/>
              <w:left w:val="nil"/>
              <w:bottom w:val="single" w:sz="4" w:space="0" w:color="auto"/>
              <w:right w:val="single" w:sz="4" w:space="0" w:color="auto"/>
            </w:tcBorders>
            <w:shd w:val="clear" w:color="000000" w:fill="D9D9D9"/>
            <w:vAlign w:val="center"/>
            <w:hideMark/>
          </w:tcPr>
          <w:p w:rsidR="00253B49" w:rsidRPr="0003112B" w:rsidRDefault="00253B49" w:rsidP="00ED4849">
            <w:pPr>
              <w:spacing w:after="0" w:line="240" w:lineRule="auto"/>
              <w:jc w:val="center"/>
              <w:rPr>
                <w:rFonts w:ascii="Times New Roman" w:eastAsia="Times New Roman" w:hAnsi="Times New Roman" w:cs="Times New Roman"/>
                <w:b/>
                <w:bCs/>
                <w:color w:val="000000"/>
                <w:lang w:eastAsia="ru-RU"/>
              </w:rPr>
            </w:pPr>
            <w:r w:rsidRPr="0003112B">
              <w:rPr>
                <w:rFonts w:ascii="Times New Roman" w:eastAsia="Times New Roman" w:hAnsi="Times New Roman" w:cs="Times New Roman"/>
                <w:b/>
                <w:bCs/>
                <w:color w:val="000000"/>
                <w:lang w:eastAsia="ru-RU"/>
              </w:rPr>
              <w:t>2021</w:t>
            </w:r>
          </w:p>
        </w:tc>
        <w:tc>
          <w:tcPr>
            <w:tcW w:w="1328" w:type="dxa"/>
            <w:gridSpan w:val="2"/>
            <w:tcBorders>
              <w:top w:val="nil"/>
              <w:left w:val="nil"/>
              <w:bottom w:val="single" w:sz="4" w:space="0" w:color="auto"/>
              <w:right w:val="single" w:sz="4" w:space="0" w:color="auto"/>
            </w:tcBorders>
            <w:shd w:val="clear" w:color="000000" w:fill="D9D9D9"/>
            <w:vAlign w:val="center"/>
            <w:hideMark/>
          </w:tcPr>
          <w:p w:rsidR="00253B49" w:rsidRPr="0003112B" w:rsidRDefault="00253B49" w:rsidP="00ED4849">
            <w:pPr>
              <w:spacing w:after="0" w:line="240" w:lineRule="auto"/>
              <w:jc w:val="center"/>
              <w:rPr>
                <w:rFonts w:ascii="Times New Roman" w:eastAsia="Times New Roman" w:hAnsi="Times New Roman" w:cs="Times New Roman"/>
                <w:b/>
                <w:bCs/>
                <w:color w:val="000000"/>
                <w:lang w:eastAsia="ru-RU"/>
              </w:rPr>
            </w:pPr>
            <w:r w:rsidRPr="0003112B">
              <w:rPr>
                <w:rFonts w:ascii="Times New Roman" w:eastAsia="Times New Roman" w:hAnsi="Times New Roman" w:cs="Times New Roman"/>
                <w:b/>
                <w:bCs/>
                <w:color w:val="000000"/>
                <w:lang w:eastAsia="ru-RU"/>
              </w:rPr>
              <w:t>2022</w:t>
            </w:r>
          </w:p>
        </w:tc>
        <w:tc>
          <w:tcPr>
            <w:tcW w:w="1269" w:type="dxa"/>
            <w:gridSpan w:val="3"/>
            <w:tcBorders>
              <w:top w:val="nil"/>
              <w:left w:val="nil"/>
              <w:bottom w:val="single" w:sz="4" w:space="0" w:color="auto"/>
              <w:right w:val="single" w:sz="4" w:space="0" w:color="auto"/>
            </w:tcBorders>
            <w:shd w:val="clear" w:color="000000" w:fill="D9D9D9"/>
            <w:vAlign w:val="center"/>
            <w:hideMark/>
          </w:tcPr>
          <w:p w:rsidR="00253B49" w:rsidRPr="0003112B" w:rsidRDefault="00253B49" w:rsidP="00ED4849">
            <w:pPr>
              <w:spacing w:after="0" w:line="240" w:lineRule="auto"/>
              <w:jc w:val="center"/>
              <w:rPr>
                <w:rFonts w:ascii="Times New Roman" w:eastAsia="Times New Roman" w:hAnsi="Times New Roman" w:cs="Times New Roman"/>
                <w:b/>
                <w:bCs/>
                <w:color w:val="000000"/>
                <w:lang w:eastAsia="ru-RU"/>
              </w:rPr>
            </w:pPr>
            <w:r w:rsidRPr="0003112B">
              <w:rPr>
                <w:rFonts w:ascii="Times New Roman" w:eastAsia="Times New Roman" w:hAnsi="Times New Roman" w:cs="Times New Roman"/>
                <w:b/>
                <w:bCs/>
                <w:color w:val="000000"/>
                <w:lang w:eastAsia="ru-RU"/>
              </w:rPr>
              <w:t>2022</w:t>
            </w:r>
          </w:p>
        </w:tc>
      </w:tr>
      <w:tr w:rsidR="00253B49" w:rsidRPr="0003112B" w:rsidTr="009145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5" w:type="dxa"/>
          <w:trHeight w:val="600"/>
        </w:trPr>
        <w:tc>
          <w:tcPr>
            <w:tcW w:w="1691" w:type="dxa"/>
            <w:vMerge/>
            <w:tcBorders>
              <w:top w:val="nil"/>
              <w:left w:val="single" w:sz="4" w:space="0" w:color="auto"/>
              <w:bottom w:val="single" w:sz="4" w:space="0" w:color="auto"/>
              <w:right w:val="single" w:sz="4" w:space="0" w:color="auto"/>
            </w:tcBorders>
            <w:vAlign w:val="center"/>
            <w:hideMark/>
          </w:tcPr>
          <w:p w:rsidR="00253B49" w:rsidRPr="0003112B" w:rsidRDefault="00253B49" w:rsidP="00ED4849">
            <w:pPr>
              <w:spacing w:after="0" w:line="240" w:lineRule="auto"/>
              <w:rPr>
                <w:rFonts w:ascii="Times New Roman" w:eastAsia="Times New Roman" w:hAnsi="Times New Roman" w:cs="Times New Roman"/>
                <w:b/>
                <w:bCs/>
                <w:color w:val="000000"/>
                <w:lang w:eastAsia="ru-RU"/>
              </w:rPr>
            </w:pPr>
          </w:p>
        </w:tc>
        <w:tc>
          <w:tcPr>
            <w:tcW w:w="1328" w:type="dxa"/>
            <w:tcBorders>
              <w:top w:val="nil"/>
              <w:left w:val="nil"/>
              <w:bottom w:val="single" w:sz="4" w:space="0" w:color="auto"/>
              <w:right w:val="single" w:sz="4" w:space="0" w:color="auto"/>
            </w:tcBorders>
            <w:shd w:val="clear" w:color="000000" w:fill="D9D9D9"/>
            <w:vAlign w:val="center"/>
            <w:hideMark/>
          </w:tcPr>
          <w:p w:rsidR="00253B49" w:rsidRPr="0003112B" w:rsidRDefault="00253B49" w:rsidP="00ED4849">
            <w:pPr>
              <w:spacing w:after="0" w:line="240" w:lineRule="auto"/>
              <w:jc w:val="center"/>
              <w:rPr>
                <w:rFonts w:ascii="Times New Roman" w:eastAsia="Times New Roman" w:hAnsi="Times New Roman" w:cs="Times New Roman"/>
                <w:color w:val="000000"/>
                <w:lang w:eastAsia="ru-RU"/>
              </w:rPr>
            </w:pPr>
            <w:r w:rsidRPr="0003112B">
              <w:rPr>
                <w:rFonts w:ascii="Times New Roman" w:eastAsia="Times New Roman" w:hAnsi="Times New Roman" w:cs="Times New Roman"/>
                <w:color w:val="000000"/>
                <w:lang w:eastAsia="ru-RU"/>
              </w:rPr>
              <w:t>экземпляры</w:t>
            </w:r>
          </w:p>
        </w:tc>
        <w:tc>
          <w:tcPr>
            <w:tcW w:w="1271" w:type="dxa"/>
            <w:gridSpan w:val="2"/>
            <w:tcBorders>
              <w:top w:val="nil"/>
              <w:left w:val="nil"/>
              <w:bottom w:val="single" w:sz="4" w:space="0" w:color="auto"/>
              <w:right w:val="single" w:sz="4" w:space="0" w:color="auto"/>
            </w:tcBorders>
            <w:shd w:val="clear" w:color="000000" w:fill="D9D9D9"/>
            <w:vAlign w:val="center"/>
            <w:hideMark/>
          </w:tcPr>
          <w:p w:rsidR="00253B49" w:rsidRPr="0003112B" w:rsidRDefault="00253B49" w:rsidP="00ED4849">
            <w:pPr>
              <w:spacing w:after="0" w:line="240" w:lineRule="auto"/>
              <w:jc w:val="center"/>
              <w:rPr>
                <w:rFonts w:ascii="Times New Roman" w:eastAsia="Times New Roman" w:hAnsi="Times New Roman" w:cs="Times New Roman"/>
                <w:color w:val="000000"/>
                <w:lang w:eastAsia="ru-RU"/>
              </w:rPr>
            </w:pPr>
            <w:r w:rsidRPr="0003112B">
              <w:rPr>
                <w:rFonts w:ascii="Times New Roman" w:eastAsia="Times New Roman" w:hAnsi="Times New Roman" w:cs="Times New Roman"/>
                <w:color w:val="000000"/>
                <w:lang w:eastAsia="ru-RU"/>
              </w:rPr>
              <w:t>%</w:t>
            </w:r>
          </w:p>
        </w:tc>
        <w:tc>
          <w:tcPr>
            <w:tcW w:w="1355" w:type="dxa"/>
            <w:gridSpan w:val="2"/>
            <w:tcBorders>
              <w:top w:val="nil"/>
              <w:left w:val="nil"/>
              <w:bottom w:val="single" w:sz="4" w:space="0" w:color="auto"/>
              <w:right w:val="single" w:sz="4" w:space="0" w:color="auto"/>
            </w:tcBorders>
            <w:shd w:val="clear" w:color="000000" w:fill="D9D9D9"/>
            <w:vAlign w:val="center"/>
            <w:hideMark/>
          </w:tcPr>
          <w:p w:rsidR="00253B49" w:rsidRPr="0003112B" w:rsidRDefault="00253B49" w:rsidP="00ED4849">
            <w:pPr>
              <w:spacing w:after="0" w:line="240" w:lineRule="auto"/>
              <w:jc w:val="center"/>
              <w:rPr>
                <w:rFonts w:ascii="Times New Roman" w:eastAsia="Times New Roman" w:hAnsi="Times New Roman" w:cs="Times New Roman"/>
                <w:color w:val="000000"/>
                <w:lang w:eastAsia="ru-RU"/>
              </w:rPr>
            </w:pPr>
            <w:r w:rsidRPr="0003112B">
              <w:rPr>
                <w:rFonts w:ascii="Times New Roman" w:eastAsia="Times New Roman" w:hAnsi="Times New Roman" w:cs="Times New Roman"/>
                <w:color w:val="000000"/>
                <w:lang w:eastAsia="ru-RU"/>
              </w:rPr>
              <w:t>экземпляры</w:t>
            </w:r>
          </w:p>
        </w:tc>
        <w:tc>
          <w:tcPr>
            <w:tcW w:w="1231" w:type="dxa"/>
            <w:gridSpan w:val="2"/>
            <w:tcBorders>
              <w:top w:val="nil"/>
              <w:left w:val="nil"/>
              <w:bottom w:val="single" w:sz="4" w:space="0" w:color="auto"/>
              <w:right w:val="single" w:sz="4" w:space="0" w:color="auto"/>
            </w:tcBorders>
            <w:shd w:val="clear" w:color="000000" w:fill="D9D9D9"/>
            <w:vAlign w:val="center"/>
            <w:hideMark/>
          </w:tcPr>
          <w:p w:rsidR="00253B49" w:rsidRPr="0003112B" w:rsidRDefault="00253B49" w:rsidP="00ED4849">
            <w:pPr>
              <w:spacing w:after="0" w:line="240" w:lineRule="auto"/>
              <w:jc w:val="center"/>
              <w:rPr>
                <w:rFonts w:ascii="Times New Roman" w:eastAsia="Times New Roman" w:hAnsi="Times New Roman" w:cs="Times New Roman"/>
                <w:color w:val="000000"/>
                <w:lang w:eastAsia="ru-RU"/>
              </w:rPr>
            </w:pPr>
            <w:r w:rsidRPr="0003112B">
              <w:rPr>
                <w:rFonts w:ascii="Times New Roman" w:eastAsia="Times New Roman" w:hAnsi="Times New Roman" w:cs="Times New Roman"/>
                <w:color w:val="000000"/>
                <w:lang w:eastAsia="ru-RU"/>
              </w:rPr>
              <w:t>%</w:t>
            </w:r>
          </w:p>
        </w:tc>
        <w:tc>
          <w:tcPr>
            <w:tcW w:w="1328" w:type="dxa"/>
            <w:gridSpan w:val="2"/>
            <w:tcBorders>
              <w:top w:val="nil"/>
              <w:left w:val="nil"/>
              <w:bottom w:val="single" w:sz="4" w:space="0" w:color="auto"/>
              <w:right w:val="single" w:sz="4" w:space="0" w:color="auto"/>
            </w:tcBorders>
            <w:shd w:val="clear" w:color="000000" w:fill="D9D9D9"/>
            <w:vAlign w:val="center"/>
            <w:hideMark/>
          </w:tcPr>
          <w:p w:rsidR="00253B49" w:rsidRPr="0003112B" w:rsidRDefault="00253B49" w:rsidP="00ED4849">
            <w:pPr>
              <w:spacing w:after="0" w:line="240" w:lineRule="auto"/>
              <w:jc w:val="center"/>
              <w:rPr>
                <w:rFonts w:ascii="Times New Roman" w:eastAsia="Times New Roman" w:hAnsi="Times New Roman" w:cs="Times New Roman"/>
                <w:color w:val="000000"/>
                <w:lang w:eastAsia="ru-RU"/>
              </w:rPr>
            </w:pPr>
            <w:r w:rsidRPr="0003112B">
              <w:rPr>
                <w:rFonts w:ascii="Times New Roman" w:eastAsia="Times New Roman" w:hAnsi="Times New Roman" w:cs="Times New Roman"/>
                <w:color w:val="000000"/>
                <w:lang w:eastAsia="ru-RU"/>
              </w:rPr>
              <w:t>экземпляры</w:t>
            </w:r>
          </w:p>
        </w:tc>
        <w:tc>
          <w:tcPr>
            <w:tcW w:w="1269" w:type="dxa"/>
            <w:gridSpan w:val="3"/>
            <w:tcBorders>
              <w:top w:val="nil"/>
              <w:left w:val="nil"/>
              <w:bottom w:val="single" w:sz="4" w:space="0" w:color="auto"/>
              <w:right w:val="single" w:sz="4" w:space="0" w:color="auto"/>
            </w:tcBorders>
            <w:shd w:val="clear" w:color="000000" w:fill="D9D9D9"/>
            <w:vAlign w:val="center"/>
            <w:hideMark/>
          </w:tcPr>
          <w:p w:rsidR="00253B49" w:rsidRPr="0003112B" w:rsidRDefault="00253B49" w:rsidP="00ED4849">
            <w:pPr>
              <w:spacing w:after="0" w:line="240" w:lineRule="auto"/>
              <w:jc w:val="center"/>
              <w:rPr>
                <w:rFonts w:ascii="Times New Roman" w:eastAsia="Times New Roman" w:hAnsi="Times New Roman" w:cs="Times New Roman"/>
                <w:color w:val="000000"/>
                <w:lang w:eastAsia="ru-RU"/>
              </w:rPr>
            </w:pPr>
            <w:r w:rsidRPr="0003112B">
              <w:rPr>
                <w:rFonts w:ascii="Times New Roman" w:eastAsia="Times New Roman" w:hAnsi="Times New Roman" w:cs="Times New Roman"/>
                <w:color w:val="000000"/>
                <w:lang w:eastAsia="ru-RU"/>
              </w:rPr>
              <w:t>%</w:t>
            </w:r>
          </w:p>
        </w:tc>
      </w:tr>
      <w:tr w:rsidR="00253B49" w:rsidRPr="0003112B" w:rsidTr="009145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5" w:type="dxa"/>
          <w:trHeight w:val="300"/>
        </w:trPr>
        <w:tc>
          <w:tcPr>
            <w:tcW w:w="1691" w:type="dxa"/>
            <w:tcBorders>
              <w:top w:val="nil"/>
              <w:left w:val="single" w:sz="4" w:space="0" w:color="auto"/>
              <w:bottom w:val="single" w:sz="4" w:space="0" w:color="auto"/>
              <w:right w:val="single" w:sz="4" w:space="0" w:color="auto"/>
            </w:tcBorders>
            <w:shd w:val="clear" w:color="000000" w:fill="FFFFFF"/>
            <w:vAlign w:val="center"/>
            <w:hideMark/>
          </w:tcPr>
          <w:p w:rsidR="00253B49" w:rsidRPr="0003112B" w:rsidRDefault="00253B49" w:rsidP="00ED4849">
            <w:pPr>
              <w:spacing w:after="0" w:line="240" w:lineRule="auto"/>
              <w:rPr>
                <w:rFonts w:ascii="Times New Roman" w:eastAsia="Times New Roman" w:hAnsi="Times New Roman" w:cs="Times New Roman"/>
                <w:color w:val="000000"/>
                <w:lang w:eastAsia="ru-RU"/>
              </w:rPr>
            </w:pPr>
            <w:r w:rsidRPr="0003112B">
              <w:rPr>
                <w:rFonts w:ascii="Times New Roman" w:eastAsia="Times New Roman" w:hAnsi="Times New Roman" w:cs="Times New Roman"/>
                <w:color w:val="000000"/>
                <w:lang w:eastAsia="ru-RU"/>
              </w:rPr>
              <w:t>ОПЛ</w:t>
            </w:r>
          </w:p>
        </w:tc>
        <w:tc>
          <w:tcPr>
            <w:tcW w:w="1328" w:type="dxa"/>
            <w:tcBorders>
              <w:top w:val="nil"/>
              <w:left w:val="nil"/>
              <w:bottom w:val="single" w:sz="4" w:space="0" w:color="auto"/>
              <w:right w:val="single" w:sz="4" w:space="0" w:color="auto"/>
            </w:tcBorders>
            <w:shd w:val="clear" w:color="000000" w:fill="FFFFFF"/>
            <w:vAlign w:val="center"/>
            <w:hideMark/>
          </w:tcPr>
          <w:p w:rsidR="00253B49" w:rsidRPr="0003112B" w:rsidRDefault="00253B49" w:rsidP="00ED4849">
            <w:pPr>
              <w:spacing w:after="0" w:line="240" w:lineRule="auto"/>
              <w:jc w:val="center"/>
              <w:rPr>
                <w:rFonts w:ascii="Times New Roman" w:eastAsia="Times New Roman" w:hAnsi="Times New Roman" w:cs="Times New Roman"/>
                <w:color w:val="000000"/>
                <w:lang w:eastAsia="ru-RU"/>
              </w:rPr>
            </w:pPr>
            <w:r w:rsidRPr="0003112B">
              <w:rPr>
                <w:rFonts w:ascii="Times New Roman" w:eastAsia="Times New Roman" w:hAnsi="Times New Roman" w:cs="Times New Roman"/>
                <w:color w:val="000000"/>
                <w:lang w:eastAsia="ru-RU"/>
              </w:rPr>
              <w:t>114</w:t>
            </w:r>
          </w:p>
        </w:tc>
        <w:tc>
          <w:tcPr>
            <w:tcW w:w="1271" w:type="dxa"/>
            <w:gridSpan w:val="2"/>
            <w:tcBorders>
              <w:top w:val="nil"/>
              <w:left w:val="nil"/>
              <w:bottom w:val="single" w:sz="4" w:space="0" w:color="auto"/>
              <w:right w:val="single" w:sz="4" w:space="0" w:color="auto"/>
            </w:tcBorders>
            <w:shd w:val="clear" w:color="000000" w:fill="FFFFFF"/>
            <w:vAlign w:val="center"/>
            <w:hideMark/>
          </w:tcPr>
          <w:p w:rsidR="00253B49" w:rsidRPr="0003112B" w:rsidRDefault="00253B49" w:rsidP="00ED4849">
            <w:pPr>
              <w:spacing w:after="0" w:line="240" w:lineRule="auto"/>
              <w:jc w:val="center"/>
              <w:rPr>
                <w:rFonts w:ascii="Times New Roman" w:eastAsia="Times New Roman" w:hAnsi="Times New Roman" w:cs="Times New Roman"/>
                <w:color w:val="000000"/>
                <w:lang w:eastAsia="ru-RU"/>
              </w:rPr>
            </w:pPr>
            <w:r w:rsidRPr="0003112B">
              <w:rPr>
                <w:rFonts w:ascii="Times New Roman" w:eastAsia="Times New Roman" w:hAnsi="Times New Roman" w:cs="Times New Roman"/>
                <w:color w:val="000000"/>
                <w:lang w:eastAsia="ru-RU"/>
              </w:rPr>
              <w:t>12,69%</w:t>
            </w:r>
          </w:p>
        </w:tc>
        <w:tc>
          <w:tcPr>
            <w:tcW w:w="1355" w:type="dxa"/>
            <w:gridSpan w:val="2"/>
            <w:tcBorders>
              <w:top w:val="nil"/>
              <w:left w:val="nil"/>
              <w:bottom w:val="single" w:sz="4" w:space="0" w:color="auto"/>
              <w:right w:val="single" w:sz="4" w:space="0" w:color="auto"/>
            </w:tcBorders>
            <w:shd w:val="clear" w:color="000000" w:fill="FFFFFF"/>
            <w:vAlign w:val="center"/>
            <w:hideMark/>
          </w:tcPr>
          <w:p w:rsidR="00253B49" w:rsidRPr="0003112B" w:rsidRDefault="00253B49" w:rsidP="00ED4849">
            <w:pPr>
              <w:spacing w:after="0" w:line="240" w:lineRule="auto"/>
              <w:jc w:val="center"/>
              <w:rPr>
                <w:rFonts w:ascii="Times New Roman" w:eastAsia="Times New Roman" w:hAnsi="Times New Roman" w:cs="Times New Roman"/>
                <w:color w:val="000000"/>
                <w:lang w:eastAsia="ru-RU"/>
              </w:rPr>
            </w:pPr>
            <w:r w:rsidRPr="0003112B">
              <w:rPr>
                <w:rFonts w:ascii="Times New Roman" w:eastAsia="Times New Roman" w:hAnsi="Times New Roman" w:cs="Times New Roman"/>
                <w:color w:val="000000"/>
                <w:lang w:eastAsia="ru-RU"/>
              </w:rPr>
              <w:t>98</w:t>
            </w:r>
          </w:p>
        </w:tc>
        <w:tc>
          <w:tcPr>
            <w:tcW w:w="1231" w:type="dxa"/>
            <w:gridSpan w:val="2"/>
            <w:tcBorders>
              <w:top w:val="nil"/>
              <w:left w:val="nil"/>
              <w:bottom w:val="single" w:sz="4" w:space="0" w:color="auto"/>
              <w:right w:val="single" w:sz="4" w:space="0" w:color="auto"/>
            </w:tcBorders>
            <w:shd w:val="clear" w:color="000000" w:fill="FFFFFF"/>
            <w:vAlign w:val="center"/>
            <w:hideMark/>
          </w:tcPr>
          <w:p w:rsidR="00253B49" w:rsidRPr="0003112B" w:rsidRDefault="00253B49" w:rsidP="00ED4849">
            <w:pPr>
              <w:spacing w:after="0" w:line="240" w:lineRule="auto"/>
              <w:jc w:val="center"/>
              <w:rPr>
                <w:rFonts w:ascii="Times New Roman" w:eastAsia="Times New Roman" w:hAnsi="Times New Roman" w:cs="Times New Roman"/>
                <w:color w:val="000000"/>
                <w:lang w:eastAsia="ru-RU"/>
              </w:rPr>
            </w:pPr>
            <w:r w:rsidRPr="0003112B">
              <w:rPr>
                <w:rFonts w:ascii="Times New Roman" w:eastAsia="Times New Roman" w:hAnsi="Times New Roman" w:cs="Times New Roman"/>
                <w:color w:val="000000"/>
                <w:lang w:eastAsia="ru-RU"/>
              </w:rPr>
              <w:t>10,89%</w:t>
            </w:r>
          </w:p>
        </w:tc>
        <w:tc>
          <w:tcPr>
            <w:tcW w:w="1328" w:type="dxa"/>
            <w:gridSpan w:val="2"/>
            <w:tcBorders>
              <w:top w:val="nil"/>
              <w:left w:val="nil"/>
              <w:bottom w:val="single" w:sz="4" w:space="0" w:color="auto"/>
              <w:right w:val="single" w:sz="4" w:space="0" w:color="auto"/>
            </w:tcBorders>
            <w:shd w:val="clear" w:color="000000" w:fill="FFFFFF"/>
            <w:vAlign w:val="center"/>
            <w:hideMark/>
          </w:tcPr>
          <w:p w:rsidR="00253B49" w:rsidRPr="0003112B" w:rsidRDefault="00253B49" w:rsidP="00ED4849">
            <w:pPr>
              <w:spacing w:after="0" w:line="240" w:lineRule="auto"/>
              <w:jc w:val="center"/>
              <w:rPr>
                <w:rFonts w:ascii="Times New Roman" w:eastAsia="Times New Roman" w:hAnsi="Times New Roman" w:cs="Times New Roman"/>
                <w:color w:val="000000"/>
                <w:lang w:eastAsia="ru-RU"/>
              </w:rPr>
            </w:pPr>
            <w:r w:rsidRPr="0003112B">
              <w:rPr>
                <w:rFonts w:ascii="Times New Roman" w:eastAsia="Times New Roman" w:hAnsi="Times New Roman" w:cs="Times New Roman"/>
                <w:color w:val="000000"/>
                <w:lang w:eastAsia="ru-RU"/>
              </w:rPr>
              <w:t>185</w:t>
            </w:r>
          </w:p>
        </w:tc>
        <w:tc>
          <w:tcPr>
            <w:tcW w:w="1269" w:type="dxa"/>
            <w:gridSpan w:val="3"/>
            <w:tcBorders>
              <w:top w:val="nil"/>
              <w:left w:val="nil"/>
              <w:bottom w:val="single" w:sz="4" w:space="0" w:color="auto"/>
              <w:right w:val="single" w:sz="4" w:space="0" w:color="auto"/>
            </w:tcBorders>
            <w:shd w:val="clear" w:color="000000" w:fill="FFFFFF"/>
            <w:vAlign w:val="center"/>
            <w:hideMark/>
          </w:tcPr>
          <w:p w:rsidR="00253B49" w:rsidRPr="0003112B" w:rsidRDefault="00253B49" w:rsidP="00ED4849">
            <w:pPr>
              <w:spacing w:after="0" w:line="240" w:lineRule="auto"/>
              <w:jc w:val="center"/>
              <w:rPr>
                <w:rFonts w:ascii="Times New Roman" w:eastAsia="Times New Roman" w:hAnsi="Times New Roman" w:cs="Times New Roman"/>
                <w:color w:val="000000"/>
                <w:lang w:eastAsia="ru-RU"/>
              </w:rPr>
            </w:pPr>
            <w:r w:rsidRPr="0003112B">
              <w:rPr>
                <w:rFonts w:ascii="Times New Roman" w:eastAsia="Times New Roman" w:hAnsi="Times New Roman" w:cs="Times New Roman"/>
                <w:color w:val="000000"/>
                <w:lang w:eastAsia="ru-RU"/>
              </w:rPr>
              <w:t>15,48%</w:t>
            </w:r>
          </w:p>
        </w:tc>
      </w:tr>
      <w:tr w:rsidR="00253B49" w:rsidRPr="0003112B" w:rsidTr="009145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5" w:type="dxa"/>
          <w:trHeight w:val="300"/>
        </w:trPr>
        <w:tc>
          <w:tcPr>
            <w:tcW w:w="1691" w:type="dxa"/>
            <w:tcBorders>
              <w:top w:val="nil"/>
              <w:left w:val="single" w:sz="4" w:space="0" w:color="auto"/>
              <w:bottom w:val="single" w:sz="4" w:space="0" w:color="auto"/>
              <w:right w:val="single" w:sz="4" w:space="0" w:color="auto"/>
            </w:tcBorders>
            <w:shd w:val="clear" w:color="000000" w:fill="FFFFFF"/>
            <w:vAlign w:val="center"/>
            <w:hideMark/>
          </w:tcPr>
          <w:p w:rsidR="00253B49" w:rsidRPr="0003112B" w:rsidRDefault="00253B49" w:rsidP="00ED4849">
            <w:pPr>
              <w:spacing w:after="0" w:line="240" w:lineRule="auto"/>
              <w:rPr>
                <w:rFonts w:ascii="Times New Roman" w:eastAsia="Times New Roman" w:hAnsi="Times New Roman" w:cs="Times New Roman"/>
                <w:color w:val="000000"/>
                <w:lang w:eastAsia="ru-RU"/>
              </w:rPr>
            </w:pPr>
            <w:r w:rsidRPr="0003112B">
              <w:rPr>
                <w:rFonts w:ascii="Times New Roman" w:eastAsia="Times New Roman" w:hAnsi="Times New Roman" w:cs="Times New Roman"/>
                <w:color w:val="000000"/>
                <w:lang w:eastAsia="ru-RU"/>
              </w:rPr>
              <w:t>2,5</w:t>
            </w:r>
          </w:p>
        </w:tc>
        <w:tc>
          <w:tcPr>
            <w:tcW w:w="1328" w:type="dxa"/>
            <w:tcBorders>
              <w:top w:val="nil"/>
              <w:left w:val="nil"/>
              <w:bottom w:val="single" w:sz="4" w:space="0" w:color="auto"/>
              <w:right w:val="single" w:sz="4" w:space="0" w:color="auto"/>
            </w:tcBorders>
            <w:shd w:val="clear" w:color="000000" w:fill="FFFFFF"/>
            <w:vAlign w:val="center"/>
            <w:hideMark/>
          </w:tcPr>
          <w:p w:rsidR="00253B49" w:rsidRPr="0003112B" w:rsidRDefault="00253B49" w:rsidP="00ED4849">
            <w:pPr>
              <w:spacing w:after="0" w:line="240" w:lineRule="auto"/>
              <w:jc w:val="center"/>
              <w:rPr>
                <w:rFonts w:ascii="Times New Roman" w:eastAsia="Times New Roman" w:hAnsi="Times New Roman" w:cs="Times New Roman"/>
                <w:color w:val="000000"/>
                <w:lang w:eastAsia="ru-RU"/>
              </w:rPr>
            </w:pPr>
            <w:r w:rsidRPr="0003112B">
              <w:rPr>
                <w:rFonts w:ascii="Times New Roman" w:eastAsia="Times New Roman" w:hAnsi="Times New Roman" w:cs="Times New Roman"/>
                <w:color w:val="000000"/>
                <w:lang w:eastAsia="ru-RU"/>
              </w:rPr>
              <w:t>215</w:t>
            </w:r>
          </w:p>
        </w:tc>
        <w:tc>
          <w:tcPr>
            <w:tcW w:w="1271" w:type="dxa"/>
            <w:gridSpan w:val="2"/>
            <w:tcBorders>
              <w:top w:val="nil"/>
              <w:left w:val="nil"/>
              <w:bottom w:val="single" w:sz="4" w:space="0" w:color="auto"/>
              <w:right w:val="single" w:sz="4" w:space="0" w:color="auto"/>
            </w:tcBorders>
            <w:shd w:val="clear" w:color="000000" w:fill="FFFFFF"/>
            <w:vAlign w:val="center"/>
            <w:hideMark/>
          </w:tcPr>
          <w:p w:rsidR="00253B49" w:rsidRPr="0003112B" w:rsidRDefault="00253B49" w:rsidP="00ED4849">
            <w:pPr>
              <w:spacing w:after="0" w:line="240" w:lineRule="auto"/>
              <w:jc w:val="center"/>
              <w:rPr>
                <w:rFonts w:ascii="Times New Roman" w:eastAsia="Times New Roman" w:hAnsi="Times New Roman" w:cs="Times New Roman"/>
                <w:color w:val="000000"/>
                <w:lang w:eastAsia="ru-RU"/>
              </w:rPr>
            </w:pPr>
            <w:r w:rsidRPr="0003112B">
              <w:rPr>
                <w:rFonts w:ascii="Times New Roman" w:eastAsia="Times New Roman" w:hAnsi="Times New Roman" w:cs="Times New Roman"/>
                <w:color w:val="000000"/>
                <w:lang w:eastAsia="ru-RU"/>
              </w:rPr>
              <w:t>23,94%</w:t>
            </w:r>
          </w:p>
        </w:tc>
        <w:tc>
          <w:tcPr>
            <w:tcW w:w="1355" w:type="dxa"/>
            <w:gridSpan w:val="2"/>
            <w:tcBorders>
              <w:top w:val="nil"/>
              <w:left w:val="nil"/>
              <w:bottom w:val="single" w:sz="4" w:space="0" w:color="auto"/>
              <w:right w:val="single" w:sz="4" w:space="0" w:color="auto"/>
            </w:tcBorders>
            <w:shd w:val="clear" w:color="000000" w:fill="FFFFFF"/>
            <w:vAlign w:val="center"/>
            <w:hideMark/>
          </w:tcPr>
          <w:p w:rsidR="00253B49" w:rsidRPr="0003112B" w:rsidRDefault="00253B49" w:rsidP="00ED4849">
            <w:pPr>
              <w:spacing w:after="0" w:line="240" w:lineRule="auto"/>
              <w:jc w:val="center"/>
              <w:rPr>
                <w:rFonts w:ascii="Times New Roman" w:eastAsia="Times New Roman" w:hAnsi="Times New Roman" w:cs="Times New Roman"/>
                <w:color w:val="000000"/>
                <w:lang w:eastAsia="ru-RU"/>
              </w:rPr>
            </w:pPr>
            <w:r w:rsidRPr="0003112B">
              <w:rPr>
                <w:rFonts w:ascii="Times New Roman" w:eastAsia="Times New Roman" w:hAnsi="Times New Roman" w:cs="Times New Roman"/>
                <w:color w:val="000000"/>
                <w:lang w:eastAsia="ru-RU"/>
              </w:rPr>
              <w:t>243</w:t>
            </w:r>
          </w:p>
        </w:tc>
        <w:tc>
          <w:tcPr>
            <w:tcW w:w="1231" w:type="dxa"/>
            <w:gridSpan w:val="2"/>
            <w:tcBorders>
              <w:top w:val="nil"/>
              <w:left w:val="nil"/>
              <w:bottom w:val="single" w:sz="4" w:space="0" w:color="auto"/>
              <w:right w:val="single" w:sz="4" w:space="0" w:color="auto"/>
            </w:tcBorders>
            <w:shd w:val="clear" w:color="000000" w:fill="FFFFFF"/>
            <w:vAlign w:val="center"/>
            <w:hideMark/>
          </w:tcPr>
          <w:p w:rsidR="00253B49" w:rsidRPr="0003112B" w:rsidRDefault="00253B49" w:rsidP="00ED4849">
            <w:pPr>
              <w:spacing w:after="0" w:line="240" w:lineRule="auto"/>
              <w:jc w:val="center"/>
              <w:rPr>
                <w:rFonts w:ascii="Times New Roman" w:eastAsia="Times New Roman" w:hAnsi="Times New Roman" w:cs="Times New Roman"/>
                <w:color w:val="000000"/>
                <w:lang w:eastAsia="ru-RU"/>
              </w:rPr>
            </w:pPr>
            <w:r w:rsidRPr="0003112B">
              <w:rPr>
                <w:rFonts w:ascii="Times New Roman" w:eastAsia="Times New Roman" w:hAnsi="Times New Roman" w:cs="Times New Roman"/>
                <w:color w:val="000000"/>
                <w:lang w:eastAsia="ru-RU"/>
              </w:rPr>
              <w:t>27%</w:t>
            </w:r>
          </w:p>
        </w:tc>
        <w:tc>
          <w:tcPr>
            <w:tcW w:w="1328" w:type="dxa"/>
            <w:gridSpan w:val="2"/>
            <w:tcBorders>
              <w:top w:val="nil"/>
              <w:left w:val="nil"/>
              <w:bottom w:val="single" w:sz="4" w:space="0" w:color="auto"/>
              <w:right w:val="single" w:sz="4" w:space="0" w:color="auto"/>
            </w:tcBorders>
            <w:shd w:val="clear" w:color="000000" w:fill="FFFFFF"/>
            <w:vAlign w:val="center"/>
            <w:hideMark/>
          </w:tcPr>
          <w:p w:rsidR="00253B49" w:rsidRPr="0003112B" w:rsidRDefault="00253B49" w:rsidP="00ED4849">
            <w:pPr>
              <w:spacing w:after="0" w:line="240" w:lineRule="auto"/>
              <w:jc w:val="center"/>
              <w:rPr>
                <w:rFonts w:ascii="Times New Roman" w:eastAsia="Times New Roman" w:hAnsi="Times New Roman" w:cs="Times New Roman"/>
                <w:color w:val="000000"/>
                <w:lang w:eastAsia="ru-RU"/>
              </w:rPr>
            </w:pPr>
            <w:r w:rsidRPr="0003112B">
              <w:rPr>
                <w:rFonts w:ascii="Times New Roman" w:eastAsia="Times New Roman" w:hAnsi="Times New Roman" w:cs="Times New Roman"/>
                <w:color w:val="000000"/>
                <w:lang w:eastAsia="ru-RU"/>
              </w:rPr>
              <w:t>234</w:t>
            </w:r>
          </w:p>
        </w:tc>
        <w:tc>
          <w:tcPr>
            <w:tcW w:w="1269" w:type="dxa"/>
            <w:gridSpan w:val="3"/>
            <w:tcBorders>
              <w:top w:val="nil"/>
              <w:left w:val="nil"/>
              <w:bottom w:val="single" w:sz="4" w:space="0" w:color="auto"/>
              <w:right w:val="single" w:sz="4" w:space="0" w:color="auto"/>
            </w:tcBorders>
            <w:shd w:val="clear" w:color="000000" w:fill="FFFFFF"/>
            <w:vAlign w:val="center"/>
            <w:hideMark/>
          </w:tcPr>
          <w:p w:rsidR="00253B49" w:rsidRPr="0003112B" w:rsidRDefault="00253B49" w:rsidP="00ED4849">
            <w:pPr>
              <w:spacing w:after="0" w:line="240" w:lineRule="auto"/>
              <w:jc w:val="center"/>
              <w:rPr>
                <w:rFonts w:ascii="Times New Roman" w:eastAsia="Times New Roman" w:hAnsi="Times New Roman" w:cs="Times New Roman"/>
                <w:color w:val="000000"/>
                <w:lang w:eastAsia="ru-RU"/>
              </w:rPr>
            </w:pPr>
            <w:r w:rsidRPr="0003112B">
              <w:rPr>
                <w:rFonts w:ascii="Times New Roman" w:eastAsia="Times New Roman" w:hAnsi="Times New Roman" w:cs="Times New Roman"/>
                <w:color w:val="000000"/>
                <w:lang w:eastAsia="ru-RU"/>
              </w:rPr>
              <w:t>19,58%</w:t>
            </w:r>
          </w:p>
        </w:tc>
      </w:tr>
      <w:tr w:rsidR="00253B49" w:rsidRPr="0003112B" w:rsidTr="009145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5" w:type="dxa"/>
          <w:trHeight w:val="300"/>
        </w:trPr>
        <w:tc>
          <w:tcPr>
            <w:tcW w:w="1691" w:type="dxa"/>
            <w:tcBorders>
              <w:top w:val="nil"/>
              <w:left w:val="single" w:sz="4" w:space="0" w:color="auto"/>
              <w:bottom w:val="single" w:sz="4" w:space="0" w:color="auto"/>
              <w:right w:val="single" w:sz="4" w:space="0" w:color="auto"/>
            </w:tcBorders>
            <w:shd w:val="clear" w:color="000000" w:fill="FFFFFF"/>
            <w:vAlign w:val="center"/>
            <w:hideMark/>
          </w:tcPr>
          <w:p w:rsidR="00253B49" w:rsidRPr="0003112B" w:rsidRDefault="00253B49" w:rsidP="00ED4849">
            <w:pPr>
              <w:spacing w:after="0" w:line="240" w:lineRule="auto"/>
              <w:rPr>
                <w:rFonts w:ascii="Times New Roman" w:eastAsia="Times New Roman" w:hAnsi="Times New Roman" w:cs="Times New Roman"/>
                <w:color w:val="000000"/>
                <w:lang w:eastAsia="ru-RU"/>
              </w:rPr>
            </w:pPr>
            <w:r w:rsidRPr="0003112B">
              <w:rPr>
                <w:rFonts w:ascii="Times New Roman" w:eastAsia="Times New Roman" w:hAnsi="Times New Roman" w:cs="Times New Roman"/>
                <w:color w:val="000000"/>
                <w:lang w:eastAsia="ru-RU"/>
              </w:rPr>
              <w:t>3</w:t>
            </w:r>
          </w:p>
        </w:tc>
        <w:tc>
          <w:tcPr>
            <w:tcW w:w="1328" w:type="dxa"/>
            <w:tcBorders>
              <w:top w:val="nil"/>
              <w:left w:val="nil"/>
              <w:bottom w:val="single" w:sz="4" w:space="0" w:color="auto"/>
              <w:right w:val="single" w:sz="4" w:space="0" w:color="auto"/>
            </w:tcBorders>
            <w:shd w:val="clear" w:color="000000" w:fill="FFFFFF"/>
            <w:vAlign w:val="center"/>
            <w:hideMark/>
          </w:tcPr>
          <w:p w:rsidR="00253B49" w:rsidRPr="0003112B" w:rsidRDefault="00253B49" w:rsidP="00ED4849">
            <w:pPr>
              <w:spacing w:after="0" w:line="240" w:lineRule="auto"/>
              <w:jc w:val="center"/>
              <w:rPr>
                <w:rFonts w:ascii="Times New Roman" w:eastAsia="Times New Roman" w:hAnsi="Times New Roman" w:cs="Times New Roman"/>
                <w:color w:val="000000"/>
                <w:lang w:eastAsia="ru-RU"/>
              </w:rPr>
            </w:pPr>
            <w:r w:rsidRPr="0003112B">
              <w:rPr>
                <w:rFonts w:ascii="Times New Roman" w:eastAsia="Times New Roman" w:hAnsi="Times New Roman" w:cs="Times New Roman"/>
                <w:color w:val="000000"/>
                <w:lang w:eastAsia="ru-RU"/>
              </w:rPr>
              <w:t>42</w:t>
            </w:r>
          </w:p>
        </w:tc>
        <w:tc>
          <w:tcPr>
            <w:tcW w:w="1271" w:type="dxa"/>
            <w:gridSpan w:val="2"/>
            <w:tcBorders>
              <w:top w:val="nil"/>
              <w:left w:val="nil"/>
              <w:bottom w:val="single" w:sz="4" w:space="0" w:color="auto"/>
              <w:right w:val="single" w:sz="4" w:space="0" w:color="auto"/>
            </w:tcBorders>
            <w:shd w:val="clear" w:color="000000" w:fill="FFFFFF"/>
            <w:vAlign w:val="center"/>
            <w:hideMark/>
          </w:tcPr>
          <w:p w:rsidR="00253B49" w:rsidRPr="0003112B" w:rsidRDefault="00253B49" w:rsidP="00ED4849">
            <w:pPr>
              <w:spacing w:after="0" w:line="240" w:lineRule="auto"/>
              <w:jc w:val="center"/>
              <w:rPr>
                <w:rFonts w:ascii="Times New Roman" w:eastAsia="Times New Roman" w:hAnsi="Times New Roman" w:cs="Times New Roman"/>
                <w:color w:val="000000"/>
                <w:lang w:eastAsia="ru-RU"/>
              </w:rPr>
            </w:pPr>
            <w:r w:rsidRPr="0003112B">
              <w:rPr>
                <w:rFonts w:ascii="Times New Roman" w:eastAsia="Times New Roman" w:hAnsi="Times New Roman" w:cs="Times New Roman"/>
                <w:color w:val="000000"/>
                <w:lang w:eastAsia="ru-RU"/>
              </w:rPr>
              <w:t>4,68%</w:t>
            </w:r>
          </w:p>
        </w:tc>
        <w:tc>
          <w:tcPr>
            <w:tcW w:w="1355" w:type="dxa"/>
            <w:gridSpan w:val="2"/>
            <w:tcBorders>
              <w:top w:val="nil"/>
              <w:left w:val="nil"/>
              <w:bottom w:val="single" w:sz="4" w:space="0" w:color="auto"/>
              <w:right w:val="single" w:sz="4" w:space="0" w:color="auto"/>
            </w:tcBorders>
            <w:shd w:val="clear" w:color="000000" w:fill="FFFFFF"/>
            <w:vAlign w:val="center"/>
            <w:hideMark/>
          </w:tcPr>
          <w:p w:rsidR="00253B49" w:rsidRPr="0003112B" w:rsidRDefault="00253B49" w:rsidP="00ED4849">
            <w:pPr>
              <w:spacing w:after="0" w:line="240" w:lineRule="auto"/>
              <w:jc w:val="center"/>
              <w:rPr>
                <w:rFonts w:ascii="Times New Roman" w:eastAsia="Times New Roman" w:hAnsi="Times New Roman" w:cs="Times New Roman"/>
                <w:color w:val="000000"/>
                <w:lang w:eastAsia="ru-RU"/>
              </w:rPr>
            </w:pPr>
            <w:r w:rsidRPr="0003112B">
              <w:rPr>
                <w:rFonts w:ascii="Times New Roman" w:eastAsia="Times New Roman" w:hAnsi="Times New Roman" w:cs="Times New Roman"/>
                <w:color w:val="000000"/>
                <w:lang w:eastAsia="ru-RU"/>
              </w:rPr>
              <w:t>72</w:t>
            </w:r>
          </w:p>
        </w:tc>
        <w:tc>
          <w:tcPr>
            <w:tcW w:w="1231" w:type="dxa"/>
            <w:gridSpan w:val="2"/>
            <w:tcBorders>
              <w:top w:val="nil"/>
              <w:left w:val="nil"/>
              <w:bottom w:val="single" w:sz="4" w:space="0" w:color="auto"/>
              <w:right w:val="single" w:sz="4" w:space="0" w:color="auto"/>
            </w:tcBorders>
            <w:shd w:val="clear" w:color="000000" w:fill="FFFFFF"/>
            <w:vAlign w:val="center"/>
            <w:hideMark/>
          </w:tcPr>
          <w:p w:rsidR="00253B49" w:rsidRPr="0003112B" w:rsidRDefault="00253B49" w:rsidP="00ED4849">
            <w:pPr>
              <w:spacing w:after="0" w:line="240" w:lineRule="auto"/>
              <w:jc w:val="center"/>
              <w:rPr>
                <w:rFonts w:ascii="Times New Roman" w:eastAsia="Times New Roman" w:hAnsi="Times New Roman" w:cs="Times New Roman"/>
                <w:color w:val="000000"/>
                <w:lang w:eastAsia="ru-RU"/>
              </w:rPr>
            </w:pPr>
            <w:r w:rsidRPr="0003112B">
              <w:rPr>
                <w:rFonts w:ascii="Times New Roman" w:eastAsia="Times New Roman" w:hAnsi="Times New Roman" w:cs="Times New Roman"/>
                <w:color w:val="000000"/>
                <w:lang w:eastAsia="ru-RU"/>
              </w:rPr>
              <w:t>8,00%</w:t>
            </w:r>
          </w:p>
        </w:tc>
        <w:tc>
          <w:tcPr>
            <w:tcW w:w="1328" w:type="dxa"/>
            <w:gridSpan w:val="2"/>
            <w:tcBorders>
              <w:top w:val="nil"/>
              <w:left w:val="nil"/>
              <w:bottom w:val="single" w:sz="4" w:space="0" w:color="auto"/>
              <w:right w:val="single" w:sz="4" w:space="0" w:color="auto"/>
            </w:tcBorders>
            <w:shd w:val="clear" w:color="000000" w:fill="FFFFFF"/>
            <w:vAlign w:val="center"/>
            <w:hideMark/>
          </w:tcPr>
          <w:p w:rsidR="00253B49" w:rsidRPr="0003112B" w:rsidRDefault="00253B49" w:rsidP="00ED4849">
            <w:pPr>
              <w:spacing w:after="0" w:line="240" w:lineRule="auto"/>
              <w:jc w:val="center"/>
              <w:rPr>
                <w:rFonts w:ascii="Times New Roman" w:eastAsia="Times New Roman" w:hAnsi="Times New Roman" w:cs="Times New Roman"/>
                <w:color w:val="000000"/>
                <w:lang w:eastAsia="ru-RU"/>
              </w:rPr>
            </w:pPr>
            <w:r w:rsidRPr="0003112B">
              <w:rPr>
                <w:rFonts w:ascii="Times New Roman" w:eastAsia="Times New Roman" w:hAnsi="Times New Roman" w:cs="Times New Roman"/>
                <w:color w:val="000000"/>
                <w:lang w:eastAsia="ru-RU"/>
              </w:rPr>
              <w:t>103</w:t>
            </w:r>
          </w:p>
        </w:tc>
        <w:tc>
          <w:tcPr>
            <w:tcW w:w="1269" w:type="dxa"/>
            <w:gridSpan w:val="3"/>
            <w:tcBorders>
              <w:top w:val="nil"/>
              <w:left w:val="nil"/>
              <w:bottom w:val="single" w:sz="4" w:space="0" w:color="auto"/>
              <w:right w:val="single" w:sz="4" w:space="0" w:color="auto"/>
            </w:tcBorders>
            <w:shd w:val="clear" w:color="000000" w:fill="FFFFFF"/>
            <w:vAlign w:val="center"/>
            <w:hideMark/>
          </w:tcPr>
          <w:p w:rsidR="00253B49" w:rsidRPr="0003112B" w:rsidRDefault="00253B49" w:rsidP="00ED4849">
            <w:pPr>
              <w:spacing w:after="0" w:line="240" w:lineRule="auto"/>
              <w:jc w:val="center"/>
              <w:rPr>
                <w:rFonts w:ascii="Times New Roman" w:eastAsia="Times New Roman" w:hAnsi="Times New Roman" w:cs="Times New Roman"/>
                <w:color w:val="000000"/>
                <w:lang w:eastAsia="ru-RU"/>
              </w:rPr>
            </w:pPr>
            <w:r w:rsidRPr="0003112B">
              <w:rPr>
                <w:rFonts w:ascii="Times New Roman" w:eastAsia="Times New Roman" w:hAnsi="Times New Roman" w:cs="Times New Roman"/>
                <w:color w:val="000000"/>
                <w:lang w:eastAsia="ru-RU"/>
              </w:rPr>
              <w:t>8,62%</w:t>
            </w:r>
          </w:p>
        </w:tc>
      </w:tr>
      <w:tr w:rsidR="00253B49" w:rsidRPr="0003112B" w:rsidTr="009145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5" w:type="dxa"/>
          <w:trHeight w:val="300"/>
        </w:trPr>
        <w:tc>
          <w:tcPr>
            <w:tcW w:w="1691" w:type="dxa"/>
            <w:tcBorders>
              <w:top w:val="nil"/>
              <w:left w:val="single" w:sz="4" w:space="0" w:color="auto"/>
              <w:bottom w:val="single" w:sz="4" w:space="0" w:color="auto"/>
              <w:right w:val="single" w:sz="4" w:space="0" w:color="auto"/>
            </w:tcBorders>
            <w:shd w:val="clear" w:color="000000" w:fill="FFFFFF"/>
            <w:vAlign w:val="center"/>
            <w:hideMark/>
          </w:tcPr>
          <w:p w:rsidR="00253B49" w:rsidRPr="0003112B" w:rsidRDefault="00253B49" w:rsidP="00ED4849">
            <w:pPr>
              <w:spacing w:after="0" w:line="240" w:lineRule="auto"/>
              <w:rPr>
                <w:rFonts w:ascii="Times New Roman" w:eastAsia="Times New Roman" w:hAnsi="Times New Roman" w:cs="Times New Roman"/>
                <w:color w:val="000000"/>
                <w:lang w:eastAsia="ru-RU"/>
              </w:rPr>
            </w:pPr>
            <w:r w:rsidRPr="0003112B">
              <w:rPr>
                <w:rFonts w:ascii="Times New Roman" w:eastAsia="Times New Roman" w:hAnsi="Times New Roman" w:cs="Times New Roman"/>
                <w:color w:val="000000"/>
                <w:lang w:eastAsia="ru-RU"/>
              </w:rPr>
              <w:t>4</w:t>
            </w:r>
          </w:p>
        </w:tc>
        <w:tc>
          <w:tcPr>
            <w:tcW w:w="1328" w:type="dxa"/>
            <w:tcBorders>
              <w:top w:val="nil"/>
              <w:left w:val="nil"/>
              <w:bottom w:val="single" w:sz="4" w:space="0" w:color="auto"/>
              <w:right w:val="single" w:sz="4" w:space="0" w:color="auto"/>
            </w:tcBorders>
            <w:shd w:val="clear" w:color="000000" w:fill="FFFFFF"/>
            <w:vAlign w:val="center"/>
            <w:hideMark/>
          </w:tcPr>
          <w:p w:rsidR="00253B49" w:rsidRPr="0003112B" w:rsidRDefault="00253B49" w:rsidP="00ED4849">
            <w:pPr>
              <w:spacing w:after="0" w:line="240" w:lineRule="auto"/>
              <w:jc w:val="center"/>
              <w:rPr>
                <w:rFonts w:ascii="Times New Roman" w:eastAsia="Times New Roman" w:hAnsi="Times New Roman" w:cs="Times New Roman"/>
                <w:color w:val="000000"/>
                <w:lang w:eastAsia="ru-RU"/>
              </w:rPr>
            </w:pPr>
            <w:r w:rsidRPr="0003112B">
              <w:rPr>
                <w:rFonts w:ascii="Times New Roman" w:eastAsia="Times New Roman" w:hAnsi="Times New Roman" w:cs="Times New Roman"/>
                <w:color w:val="000000"/>
                <w:lang w:eastAsia="ru-RU"/>
              </w:rPr>
              <w:t>102</w:t>
            </w:r>
          </w:p>
        </w:tc>
        <w:tc>
          <w:tcPr>
            <w:tcW w:w="1271" w:type="dxa"/>
            <w:gridSpan w:val="2"/>
            <w:tcBorders>
              <w:top w:val="nil"/>
              <w:left w:val="nil"/>
              <w:bottom w:val="single" w:sz="4" w:space="0" w:color="auto"/>
              <w:right w:val="single" w:sz="4" w:space="0" w:color="auto"/>
            </w:tcBorders>
            <w:shd w:val="clear" w:color="000000" w:fill="FFFFFF"/>
            <w:vAlign w:val="center"/>
            <w:hideMark/>
          </w:tcPr>
          <w:p w:rsidR="00253B49" w:rsidRPr="0003112B" w:rsidRDefault="00253B49" w:rsidP="00ED4849">
            <w:pPr>
              <w:spacing w:after="0" w:line="240" w:lineRule="auto"/>
              <w:jc w:val="center"/>
              <w:rPr>
                <w:rFonts w:ascii="Times New Roman" w:eastAsia="Times New Roman" w:hAnsi="Times New Roman" w:cs="Times New Roman"/>
                <w:color w:val="000000"/>
                <w:lang w:eastAsia="ru-RU"/>
              </w:rPr>
            </w:pPr>
            <w:r w:rsidRPr="0003112B">
              <w:rPr>
                <w:rFonts w:ascii="Times New Roman" w:eastAsia="Times New Roman" w:hAnsi="Times New Roman" w:cs="Times New Roman"/>
                <w:color w:val="000000"/>
                <w:lang w:eastAsia="ru-RU"/>
              </w:rPr>
              <w:t>11,36%</w:t>
            </w:r>
          </w:p>
        </w:tc>
        <w:tc>
          <w:tcPr>
            <w:tcW w:w="1355" w:type="dxa"/>
            <w:gridSpan w:val="2"/>
            <w:tcBorders>
              <w:top w:val="nil"/>
              <w:left w:val="nil"/>
              <w:bottom w:val="single" w:sz="4" w:space="0" w:color="auto"/>
              <w:right w:val="single" w:sz="4" w:space="0" w:color="auto"/>
            </w:tcBorders>
            <w:shd w:val="clear" w:color="000000" w:fill="FFFFFF"/>
            <w:vAlign w:val="center"/>
            <w:hideMark/>
          </w:tcPr>
          <w:p w:rsidR="00253B49" w:rsidRPr="0003112B" w:rsidRDefault="00253B49" w:rsidP="00ED4849">
            <w:pPr>
              <w:spacing w:after="0" w:line="240" w:lineRule="auto"/>
              <w:jc w:val="center"/>
              <w:rPr>
                <w:rFonts w:ascii="Times New Roman" w:eastAsia="Times New Roman" w:hAnsi="Times New Roman" w:cs="Times New Roman"/>
                <w:color w:val="000000"/>
                <w:lang w:eastAsia="ru-RU"/>
              </w:rPr>
            </w:pPr>
            <w:r w:rsidRPr="0003112B">
              <w:rPr>
                <w:rFonts w:ascii="Times New Roman" w:eastAsia="Times New Roman" w:hAnsi="Times New Roman" w:cs="Times New Roman"/>
                <w:color w:val="000000"/>
                <w:lang w:eastAsia="ru-RU"/>
              </w:rPr>
              <w:t>122</w:t>
            </w:r>
          </w:p>
        </w:tc>
        <w:tc>
          <w:tcPr>
            <w:tcW w:w="1231" w:type="dxa"/>
            <w:gridSpan w:val="2"/>
            <w:tcBorders>
              <w:top w:val="nil"/>
              <w:left w:val="nil"/>
              <w:bottom w:val="single" w:sz="4" w:space="0" w:color="auto"/>
              <w:right w:val="single" w:sz="4" w:space="0" w:color="auto"/>
            </w:tcBorders>
            <w:shd w:val="clear" w:color="000000" w:fill="FFFFFF"/>
            <w:vAlign w:val="center"/>
            <w:hideMark/>
          </w:tcPr>
          <w:p w:rsidR="00253B49" w:rsidRPr="0003112B" w:rsidRDefault="00253B49" w:rsidP="00ED4849">
            <w:pPr>
              <w:spacing w:after="0" w:line="240" w:lineRule="auto"/>
              <w:jc w:val="center"/>
              <w:rPr>
                <w:rFonts w:ascii="Times New Roman" w:eastAsia="Times New Roman" w:hAnsi="Times New Roman" w:cs="Times New Roman"/>
                <w:color w:val="000000"/>
                <w:lang w:eastAsia="ru-RU"/>
              </w:rPr>
            </w:pPr>
            <w:r w:rsidRPr="0003112B">
              <w:rPr>
                <w:rFonts w:ascii="Times New Roman" w:eastAsia="Times New Roman" w:hAnsi="Times New Roman" w:cs="Times New Roman"/>
                <w:color w:val="000000"/>
                <w:lang w:eastAsia="ru-RU"/>
              </w:rPr>
              <w:t>13,56%</w:t>
            </w:r>
          </w:p>
        </w:tc>
        <w:tc>
          <w:tcPr>
            <w:tcW w:w="1328" w:type="dxa"/>
            <w:gridSpan w:val="2"/>
            <w:tcBorders>
              <w:top w:val="nil"/>
              <w:left w:val="nil"/>
              <w:bottom w:val="single" w:sz="4" w:space="0" w:color="auto"/>
              <w:right w:val="single" w:sz="4" w:space="0" w:color="auto"/>
            </w:tcBorders>
            <w:shd w:val="clear" w:color="000000" w:fill="FFFFFF"/>
            <w:vAlign w:val="center"/>
            <w:hideMark/>
          </w:tcPr>
          <w:p w:rsidR="00253B49" w:rsidRPr="0003112B" w:rsidRDefault="00253B49" w:rsidP="00ED4849">
            <w:pPr>
              <w:spacing w:after="0" w:line="240" w:lineRule="auto"/>
              <w:jc w:val="center"/>
              <w:rPr>
                <w:rFonts w:ascii="Times New Roman" w:eastAsia="Times New Roman" w:hAnsi="Times New Roman" w:cs="Times New Roman"/>
                <w:color w:val="000000"/>
                <w:lang w:eastAsia="ru-RU"/>
              </w:rPr>
            </w:pPr>
            <w:r w:rsidRPr="0003112B">
              <w:rPr>
                <w:rFonts w:ascii="Times New Roman" w:eastAsia="Times New Roman" w:hAnsi="Times New Roman" w:cs="Times New Roman"/>
                <w:color w:val="000000"/>
                <w:lang w:eastAsia="ru-RU"/>
              </w:rPr>
              <w:t>93</w:t>
            </w:r>
          </w:p>
        </w:tc>
        <w:tc>
          <w:tcPr>
            <w:tcW w:w="1269" w:type="dxa"/>
            <w:gridSpan w:val="3"/>
            <w:tcBorders>
              <w:top w:val="nil"/>
              <w:left w:val="nil"/>
              <w:bottom w:val="single" w:sz="4" w:space="0" w:color="auto"/>
              <w:right w:val="single" w:sz="4" w:space="0" w:color="auto"/>
            </w:tcBorders>
            <w:shd w:val="clear" w:color="000000" w:fill="FFFFFF"/>
            <w:vAlign w:val="center"/>
            <w:hideMark/>
          </w:tcPr>
          <w:p w:rsidR="00253B49" w:rsidRPr="0003112B" w:rsidRDefault="00253B49" w:rsidP="00ED4849">
            <w:pPr>
              <w:spacing w:after="0" w:line="240" w:lineRule="auto"/>
              <w:jc w:val="center"/>
              <w:rPr>
                <w:rFonts w:ascii="Times New Roman" w:eastAsia="Times New Roman" w:hAnsi="Times New Roman" w:cs="Times New Roman"/>
                <w:color w:val="000000"/>
                <w:lang w:eastAsia="ru-RU"/>
              </w:rPr>
            </w:pPr>
            <w:r w:rsidRPr="0003112B">
              <w:rPr>
                <w:rFonts w:ascii="Times New Roman" w:eastAsia="Times New Roman" w:hAnsi="Times New Roman" w:cs="Times New Roman"/>
                <w:color w:val="000000"/>
                <w:lang w:eastAsia="ru-RU"/>
              </w:rPr>
              <w:t>7,78%</w:t>
            </w:r>
          </w:p>
        </w:tc>
      </w:tr>
      <w:tr w:rsidR="00253B49" w:rsidRPr="0003112B" w:rsidTr="009145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5" w:type="dxa"/>
          <w:trHeight w:val="300"/>
        </w:trPr>
        <w:tc>
          <w:tcPr>
            <w:tcW w:w="1691" w:type="dxa"/>
            <w:tcBorders>
              <w:top w:val="nil"/>
              <w:left w:val="single" w:sz="4" w:space="0" w:color="auto"/>
              <w:bottom w:val="single" w:sz="4" w:space="0" w:color="auto"/>
              <w:right w:val="single" w:sz="4" w:space="0" w:color="auto"/>
            </w:tcBorders>
            <w:shd w:val="clear" w:color="000000" w:fill="FFFFFF"/>
            <w:vAlign w:val="center"/>
            <w:hideMark/>
          </w:tcPr>
          <w:p w:rsidR="00253B49" w:rsidRPr="0003112B" w:rsidRDefault="00253B49" w:rsidP="00ED4849">
            <w:pPr>
              <w:spacing w:after="0" w:line="240" w:lineRule="auto"/>
              <w:rPr>
                <w:rFonts w:ascii="Times New Roman" w:eastAsia="Times New Roman" w:hAnsi="Times New Roman" w:cs="Times New Roman"/>
                <w:color w:val="000000"/>
                <w:lang w:eastAsia="ru-RU"/>
              </w:rPr>
            </w:pPr>
            <w:r w:rsidRPr="0003112B">
              <w:rPr>
                <w:rFonts w:ascii="Times New Roman" w:eastAsia="Times New Roman" w:hAnsi="Times New Roman" w:cs="Times New Roman"/>
                <w:color w:val="000000"/>
                <w:lang w:eastAsia="ru-RU"/>
              </w:rPr>
              <w:t>75, 85</w:t>
            </w:r>
          </w:p>
        </w:tc>
        <w:tc>
          <w:tcPr>
            <w:tcW w:w="1328" w:type="dxa"/>
            <w:tcBorders>
              <w:top w:val="nil"/>
              <w:left w:val="nil"/>
              <w:bottom w:val="single" w:sz="4" w:space="0" w:color="auto"/>
              <w:right w:val="single" w:sz="4" w:space="0" w:color="auto"/>
            </w:tcBorders>
            <w:shd w:val="clear" w:color="000000" w:fill="FFFFFF"/>
            <w:vAlign w:val="center"/>
            <w:hideMark/>
          </w:tcPr>
          <w:p w:rsidR="00253B49" w:rsidRPr="0003112B" w:rsidRDefault="00253B49" w:rsidP="00ED4849">
            <w:pPr>
              <w:spacing w:after="0" w:line="240" w:lineRule="auto"/>
              <w:jc w:val="center"/>
              <w:rPr>
                <w:rFonts w:ascii="Times New Roman" w:eastAsia="Times New Roman" w:hAnsi="Times New Roman" w:cs="Times New Roman"/>
                <w:color w:val="000000"/>
                <w:lang w:eastAsia="ru-RU"/>
              </w:rPr>
            </w:pPr>
            <w:r w:rsidRPr="0003112B">
              <w:rPr>
                <w:rFonts w:ascii="Times New Roman" w:eastAsia="Times New Roman" w:hAnsi="Times New Roman" w:cs="Times New Roman"/>
                <w:color w:val="000000"/>
                <w:lang w:eastAsia="ru-RU"/>
              </w:rPr>
              <w:t>42</w:t>
            </w:r>
          </w:p>
        </w:tc>
        <w:tc>
          <w:tcPr>
            <w:tcW w:w="1271" w:type="dxa"/>
            <w:gridSpan w:val="2"/>
            <w:tcBorders>
              <w:top w:val="nil"/>
              <w:left w:val="nil"/>
              <w:bottom w:val="single" w:sz="4" w:space="0" w:color="auto"/>
              <w:right w:val="single" w:sz="4" w:space="0" w:color="auto"/>
            </w:tcBorders>
            <w:shd w:val="clear" w:color="000000" w:fill="FFFFFF"/>
            <w:vAlign w:val="center"/>
            <w:hideMark/>
          </w:tcPr>
          <w:p w:rsidR="00253B49" w:rsidRPr="0003112B" w:rsidRDefault="00253B49" w:rsidP="00ED4849">
            <w:pPr>
              <w:spacing w:after="0" w:line="240" w:lineRule="auto"/>
              <w:jc w:val="center"/>
              <w:rPr>
                <w:rFonts w:ascii="Times New Roman" w:eastAsia="Times New Roman" w:hAnsi="Times New Roman" w:cs="Times New Roman"/>
                <w:color w:val="000000"/>
                <w:lang w:eastAsia="ru-RU"/>
              </w:rPr>
            </w:pPr>
            <w:r w:rsidRPr="0003112B">
              <w:rPr>
                <w:rFonts w:ascii="Times New Roman" w:eastAsia="Times New Roman" w:hAnsi="Times New Roman" w:cs="Times New Roman"/>
                <w:color w:val="000000"/>
                <w:lang w:eastAsia="ru-RU"/>
              </w:rPr>
              <w:t>4,68%</w:t>
            </w:r>
          </w:p>
        </w:tc>
        <w:tc>
          <w:tcPr>
            <w:tcW w:w="1355" w:type="dxa"/>
            <w:gridSpan w:val="2"/>
            <w:tcBorders>
              <w:top w:val="nil"/>
              <w:left w:val="nil"/>
              <w:bottom w:val="single" w:sz="4" w:space="0" w:color="auto"/>
              <w:right w:val="single" w:sz="4" w:space="0" w:color="auto"/>
            </w:tcBorders>
            <w:shd w:val="clear" w:color="000000" w:fill="FFFFFF"/>
            <w:vAlign w:val="center"/>
            <w:hideMark/>
          </w:tcPr>
          <w:p w:rsidR="00253B49" w:rsidRPr="0003112B" w:rsidRDefault="00253B49" w:rsidP="00ED4849">
            <w:pPr>
              <w:spacing w:after="0" w:line="240" w:lineRule="auto"/>
              <w:jc w:val="center"/>
              <w:rPr>
                <w:rFonts w:ascii="Times New Roman" w:eastAsia="Times New Roman" w:hAnsi="Times New Roman" w:cs="Times New Roman"/>
                <w:color w:val="000000"/>
                <w:lang w:eastAsia="ru-RU"/>
              </w:rPr>
            </w:pPr>
            <w:r w:rsidRPr="0003112B">
              <w:rPr>
                <w:rFonts w:ascii="Times New Roman" w:eastAsia="Times New Roman" w:hAnsi="Times New Roman" w:cs="Times New Roman"/>
                <w:color w:val="000000"/>
                <w:lang w:eastAsia="ru-RU"/>
              </w:rPr>
              <w:t>36</w:t>
            </w:r>
          </w:p>
        </w:tc>
        <w:tc>
          <w:tcPr>
            <w:tcW w:w="1231" w:type="dxa"/>
            <w:gridSpan w:val="2"/>
            <w:tcBorders>
              <w:top w:val="nil"/>
              <w:left w:val="nil"/>
              <w:bottom w:val="single" w:sz="4" w:space="0" w:color="auto"/>
              <w:right w:val="single" w:sz="4" w:space="0" w:color="auto"/>
            </w:tcBorders>
            <w:shd w:val="clear" w:color="000000" w:fill="FFFFFF"/>
            <w:vAlign w:val="center"/>
            <w:hideMark/>
          </w:tcPr>
          <w:p w:rsidR="00253B49" w:rsidRPr="0003112B" w:rsidRDefault="00253B49" w:rsidP="00ED4849">
            <w:pPr>
              <w:spacing w:after="0" w:line="240" w:lineRule="auto"/>
              <w:jc w:val="center"/>
              <w:rPr>
                <w:rFonts w:ascii="Times New Roman" w:eastAsia="Times New Roman" w:hAnsi="Times New Roman" w:cs="Times New Roman"/>
                <w:color w:val="000000"/>
                <w:lang w:eastAsia="ru-RU"/>
              </w:rPr>
            </w:pPr>
            <w:r w:rsidRPr="0003112B">
              <w:rPr>
                <w:rFonts w:ascii="Times New Roman" w:eastAsia="Times New Roman" w:hAnsi="Times New Roman" w:cs="Times New Roman"/>
                <w:color w:val="000000"/>
                <w:lang w:eastAsia="ru-RU"/>
              </w:rPr>
              <w:t>4,00%</w:t>
            </w:r>
          </w:p>
        </w:tc>
        <w:tc>
          <w:tcPr>
            <w:tcW w:w="1328" w:type="dxa"/>
            <w:gridSpan w:val="2"/>
            <w:tcBorders>
              <w:top w:val="nil"/>
              <w:left w:val="nil"/>
              <w:bottom w:val="single" w:sz="4" w:space="0" w:color="auto"/>
              <w:right w:val="single" w:sz="4" w:space="0" w:color="auto"/>
            </w:tcBorders>
            <w:shd w:val="clear" w:color="000000" w:fill="FFFFFF"/>
            <w:vAlign w:val="center"/>
            <w:hideMark/>
          </w:tcPr>
          <w:p w:rsidR="00253B49" w:rsidRPr="0003112B" w:rsidRDefault="00253B49" w:rsidP="00ED4849">
            <w:pPr>
              <w:spacing w:after="0" w:line="240" w:lineRule="auto"/>
              <w:jc w:val="center"/>
              <w:rPr>
                <w:rFonts w:ascii="Times New Roman" w:eastAsia="Times New Roman" w:hAnsi="Times New Roman" w:cs="Times New Roman"/>
                <w:color w:val="000000"/>
                <w:lang w:eastAsia="ru-RU"/>
              </w:rPr>
            </w:pPr>
            <w:r w:rsidRPr="0003112B">
              <w:rPr>
                <w:rFonts w:ascii="Times New Roman" w:eastAsia="Times New Roman" w:hAnsi="Times New Roman" w:cs="Times New Roman"/>
                <w:color w:val="000000"/>
                <w:lang w:eastAsia="ru-RU"/>
              </w:rPr>
              <w:t>56</w:t>
            </w:r>
          </w:p>
        </w:tc>
        <w:tc>
          <w:tcPr>
            <w:tcW w:w="1269" w:type="dxa"/>
            <w:gridSpan w:val="3"/>
            <w:tcBorders>
              <w:top w:val="nil"/>
              <w:left w:val="nil"/>
              <w:bottom w:val="single" w:sz="4" w:space="0" w:color="auto"/>
              <w:right w:val="single" w:sz="4" w:space="0" w:color="auto"/>
            </w:tcBorders>
            <w:shd w:val="clear" w:color="000000" w:fill="FFFFFF"/>
            <w:vAlign w:val="center"/>
            <w:hideMark/>
          </w:tcPr>
          <w:p w:rsidR="00253B49" w:rsidRPr="0003112B" w:rsidRDefault="00253B49" w:rsidP="00ED4849">
            <w:pPr>
              <w:spacing w:after="0" w:line="240" w:lineRule="auto"/>
              <w:jc w:val="center"/>
              <w:rPr>
                <w:rFonts w:ascii="Times New Roman" w:eastAsia="Times New Roman" w:hAnsi="Times New Roman" w:cs="Times New Roman"/>
                <w:color w:val="000000"/>
                <w:lang w:eastAsia="ru-RU"/>
              </w:rPr>
            </w:pPr>
            <w:r w:rsidRPr="0003112B">
              <w:rPr>
                <w:rFonts w:ascii="Times New Roman" w:eastAsia="Times New Roman" w:hAnsi="Times New Roman" w:cs="Times New Roman"/>
                <w:color w:val="000000"/>
                <w:lang w:eastAsia="ru-RU"/>
              </w:rPr>
              <w:t>5%</w:t>
            </w:r>
          </w:p>
        </w:tc>
      </w:tr>
      <w:tr w:rsidR="00253B49" w:rsidRPr="0003112B" w:rsidTr="009145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5" w:type="dxa"/>
          <w:trHeight w:val="300"/>
        </w:trPr>
        <w:tc>
          <w:tcPr>
            <w:tcW w:w="1691" w:type="dxa"/>
            <w:tcBorders>
              <w:top w:val="nil"/>
              <w:left w:val="single" w:sz="4" w:space="0" w:color="auto"/>
              <w:bottom w:val="single" w:sz="4" w:space="0" w:color="auto"/>
              <w:right w:val="single" w:sz="4" w:space="0" w:color="auto"/>
            </w:tcBorders>
            <w:shd w:val="clear" w:color="000000" w:fill="FFFFFF"/>
            <w:vAlign w:val="center"/>
            <w:hideMark/>
          </w:tcPr>
          <w:p w:rsidR="00253B49" w:rsidRPr="0003112B" w:rsidRDefault="00253B49" w:rsidP="00ED4849">
            <w:pPr>
              <w:spacing w:after="0" w:line="240" w:lineRule="auto"/>
              <w:rPr>
                <w:rFonts w:ascii="Times New Roman" w:eastAsia="Times New Roman" w:hAnsi="Times New Roman" w:cs="Times New Roman"/>
                <w:color w:val="000000"/>
                <w:lang w:eastAsia="ru-RU"/>
              </w:rPr>
            </w:pPr>
            <w:r w:rsidRPr="0003112B">
              <w:rPr>
                <w:rFonts w:ascii="Times New Roman" w:eastAsia="Times New Roman" w:hAnsi="Times New Roman" w:cs="Times New Roman"/>
                <w:color w:val="000000"/>
                <w:lang w:eastAsia="ru-RU"/>
              </w:rPr>
              <w:t>81, 83</w:t>
            </w:r>
          </w:p>
        </w:tc>
        <w:tc>
          <w:tcPr>
            <w:tcW w:w="1328" w:type="dxa"/>
            <w:tcBorders>
              <w:top w:val="nil"/>
              <w:left w:val="nil"/>
              <w:bottom w:val="single" w:sz="4" w:space="0" w:color="auto"/>
              <w:right w:val="single" w:sz="4" w:space="0" w:color="auto"/>
            </w:tcBorders>
            <w:shd w:val="clear" w:color="000000" w:fill="FFFFFF"/>
            <w:vAlign w:val="center"/>
            <w:hideMark/>
          </w:tcPr>
          <w:p w:rsidR="00253B49" w:rsidRPr="0003112B" w:rsidRDefault="00253B49" w:rsidP="00ED4849">
            <w:pPr>
              <w:spacing w:after="0" w:line="240" w:lineRule="auto"/>
              <w:jc w:val="center"/>
              <w:rPr>
                <w:rFonts w:ascii="Times New Roman" w:eastAsia="Times New Roman" w:hAnsi="Times New Roman" w:cs="Times New Roman"/>
                <w:color w:val="000000"/>
                <w:lang w:eastAsia="ru-RU"/>
              </w:rPr>
            </w:pPr>
            <w:r w:rsidRPr="0003112B">
              <w:rPr>
                <w:rFonts w:ascii="Times New Roman" w:eastAsia="Times New Roman" w:hAnsi="Times New Roman" w:cs="Times New Roman"/>
                <w:color w:val="000000"/>
                <w:lang w:eastAsia="ru-RU"/>
              </w:rPr>
              <w:t>163</w:t>
            </w:r>
          </w:p>
        </w:tc>
        <w:tc>
          <w:tcPr>
            <w:tcW w:w="1271" w:type="dxa"/>
            <w:gridSpan w:val="2"/>
            <w:tcBorders>
              <w:top w:val="nil"/>
              <w:left w:val="nil"/>
              <w:bottom w:val="single" w:sz="4" w:space="0" w:color="auto"/>
              <w:right w:val="single" w:sz="4" w:space="0" w:color="auto"/>
            </w:tcBorders>
            <w:shd w:val="clear" w:color="000000" w:fill="FFFFFF"/>
            <w:vAlign w:val="center"/>
            <w:hideMark/>
          </w:tcPr>
          <w:p w:rsidR="00253B49" w:rsidRPr="0003112B" w:rsidRDefault="00253B49" w:rsidP="00ED4849">
            <w:pPr>
              <w:spacing w:after="0" w:line="240" w:lineRule="auto"/>
              <w:jc w:val="center"/>
              <w:rPr>
                <w:rFonts w:ascii="Times New Roman" w:eastAsia="Times New Roman" w:hAnsi="Times New Roman" w:cs="Times New Roman"/>
                <w:color w:val="000000"/>
                <w:lang w:eastAsia="ru-RU"/>
              </w:rPr>
            </w:pPr>
            <w:r w:rsidRPr="0003112B">
              <w:rPr>
                <w:rFonts w:ascii="Times New Roman" w:eastAsia="Times New Roman" w:hAnsi="Times New Roman" w:cs="Times New Roman"/>
                <w:color w:val="000000"/>
                <w:lang w:eastAsia="ru-RU"/>
              </w:rPr>
              <w:t>18,15%</w:t>
            </w:r>
          </w:p>
        </w:tc>
        <w:tc>
          <w:tcPr>
            <w:tcW w:w="1355" w:type="dxa"/>
            <w:gridSpan w:val="2"/>
            <w:tcBorders>
              <w:top w:val="nil"/>
              <w:left w:val="nil"/>
              <w:bottom w:val="single" w:sz="4" w:space="0" w:color="auto"/>
              <w:right w:val="single" w:sz="4" w:space="0" w:color="auto"/>
            </w:tcBorders>
            <w:shd w:val="clear" w:color="000000" w:fill="FFFFFF"/>
            <w:vAlign w:val="center"/>
            <w:hideMark/>
          </w:tcPr>
          <w:p w:rsidR="00253B49" w:rsidRPr="0003112B" w:rsidRDefault="00253B49" w:rsidP="00ED4849">
            <w:pPr>
              <w:spacing w:after="0" w:line="240" w:lineRule="auto"/>
              <w:jc w:val="center"/>
              <w:rPr>
                <w:rFonts w:ascii="Times New Roman" w:eastAsia="Times New Roman" w:hAnsi="Times New Roman" w:cs="Times New Roman"/>
                <w:color w:val="000000"/>
                <w:lang w:eastAsia="ru-RU"/>
              </w:rPr>
            </w:pPr>
            <w:r w:rsidRPr="0003112B">
              <w:rPr>
                <w:rFonts w:ascii="Times New Roman" w:eastAsia="Times New Roman" w:hAnsi="Times New Roman" w:cs="Times New Roman"/>
                <w:color w:val="000000"/>
                <w:lang w:eastAsia="ru-RU"/>
              </w:rPr>
              <w:t>127</w:t>
            </w:r>
          </w:p>
        </w:tc>
        <w:tc>
          <w:tcPr>
            <w:tcW w:w="1231" w:type="dxa"/>
            <w:gridSpan w:val="2"/>
            <w:tcBorders>
              <w:top w:val="nil"/>
              <w:left w:val="nil"/>
              <w:bottom w:val="single" w:sz="4" w:space="0" w:color="auto"/>
              <w:right w:val="single" w:sz="4" w:space="0" w:color="auto"/>
            </w:tcBorders>
            <w:shd w:val="clear" w:color="000000" w:fill="FFFFFF"/>
            <w:vAlign w:val="center"/>
            <w:hideMark/>
          </w:tcPr>
          <w:p w:rsidR="00253B49" w:rsidRPr="0003112B" w:rsidRDefault="00253B49" w:rsidP="00ED4849">
            <w:pPr>
              <w:spacing w:after="0" w:line="240" w:lineRule="auto"/>
              <w:jc w:val="center"/>
              <w:rPr>
                <w:rFonts w:ascii="Times New Roman" w:eastAsia="Times New Roman" w:hAnsi="Times New Roman" w:cs="Times New Roman"/>
                <w:color w:val="000000"/>
                <w:lang w:eastAsia="ru-RU"/>
              </w:rPr>
            </w:pPr>
            <w:r w:rsidRPr="0003112B">
              <w:rPr>
                <w:rFonts w:ascii="Times New Roman" w:eastAsia="Times New Roman" w:hAnsi="Times New Roman" w:cs="Times New Roman"/>
                <w:color w:val="000000"/>
                <w:lang w:eastAsia="ru-RU"/>
              </w:rPr>
              <w:t>14,11%</w:t>
            </w:r>
          </w:p>
        </w:tc>
        <w:tc>
          <w:tcPr>
            <w:tcW w:w="1328" w:type="dxa"/>
            <w:gridSpan w:val="2"/>
            <w:tcBorders>
              <w:top w:val="nil"/>
              <w:left w:val="nil"/>
              <w:bottom w:val="single" w:sz="4" w:space="0" w:color="auto"/>
              <w:right w:val="single" w:sz="4" w:space="0" w:color="auto"/>
            </w:tcBorders>
            <w:shd w:val="clear" w:color="000000" w:fill="FFFFFF"/>
            <w:vAlign w:val="center"/>
            <w:hideMark/>
          </w:tcPr>
          <w:p w:rsidR="00253B49" w:rsidRPr="0003112B" w:rsidRDefault="00253B49" w:rsidP="00ED4849">
            <w:pPr>
              <w:spacing w:after="0" w:line="240" w:lineRule="auto"/>
              <w:jc w:val="center"/>
              <w:rPr>
                <w:rFonts w:ascii="Times New Roman" w:eastAsia="Times New Roman" w:hAnsi="Times New Roman" w:cs="Times New Roman"/>
                <w:color w:val="000000"/>
                <w:lang w:eastAsia="ru-RU"/>
              </w:rPr>
            </w:pPr>
            <w:r w:rsidRPr="0003112B">
              <w:rPr>
                <w:rFonts w:ascii="Times New Roman" w:eastAsia="Times New Roman" w:hAnsi="Times New Roman" w:cs="Times New Roman"/>
                <w:color w:val="000000"/>
                <w:lang w:eastAsia="ru-RU"/>
              </w:rPr>
              <w:t>196</w:t>
            </w:r>
          </w:p>
        </w:tc>
        <w:tc>
          <w:tcPr>
            <w:tcW w:w="1269" w:type="dxa"/>
            <w:gridSpan w:val="3"/>
            <w:tcBorders>
              <w:top w:val="nil"/>
              <w:left w:val="nil"/>
              <w:bottom w:val="single" w:sz="4" w:space="0" w:color="auto"/>
              <w:right w:val="single" w:sz="4" w:space="0" w:color="auto"/>
            </w:tcBorders>
            <w:shd w:val="clear" w:color="000000" w:fill="FFFFFF"/>
            <w:vAlign w:val="center"/>
            <w:hideMark/>
          </w:tcPr>
          <w:p w:rsidR="00253B49" w:rsidRPr="0003112B" w:rsidRDefault="00253B49" w:rsidP="00ED4849">
            <w:pPr>
              <w:spacing w:after="0" w:line="240" w:lineRule="auto"/>
              <w:jc w:val="center"/>
              <w:rPr>
                <w:rFonts w:ascii="Times New Roman" w:eastAsia="Times New Roman" w:hAnsi="Times New Roman" w:cs="Times New Roman"/>
                <w:color w:val="000000"/>
                <w:lang w:eastAsia="ru-RU"/>
              </w:rPr>
            </w:pPr>
            <w:r w:rsidRPr="0003112B">
              <w:rPr>
                <w:rFonts w:ascii="Times New Roman" w:eastAsia="Times New Roman" w:hAnsi="Times New Roman" w:cs="Times New Roman"/>
                <w:color w:val="000000"/>
                <w:lang w:eastAsia="ru-RU"/>
              </w:rPr>
              <w:t>16,40%</w:t>
            </w:r>
          </w:p>
        </w:tc>
      </w:tr>
      <w:tr w:rsidR="00253B49" w:rsidRPr="0003112B" w:rsidTr="009145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5" w:type="dxa"/>
          <w:trHeight w:val="300"/>
        </w:trPr>
        <w:tc>
          <w:tcPr>
            <w:tcW w:w="1691" w:type="dxa"/>
            <w:tcBorders>
              <w:top w:val="nil"/>
              <w:left w:val="single" w:sz="4" w:space="0" w:color="auto"/>
              <w:bottom w:val="single" w:sz="4" w:space="0" w:color="auto"/>
              <w:right w:val="single" w:sz="4" w:space="0" w:color="auto"/>
            </w:tcBorders>
            <w:shd w:val="clear" w:color="000000" w:fill="FFFFFF"/>
            <w:vAlign w:val="center"/>
            <w:hideMark/>
          </w:tcPr>
          <w:p w:rsidR="00253B49" w:rsidRPr="0003112B" w:rsidRDefault="00253B49" w:rsidP="00ED4849">
            <w:pPr>
              <w:spacing w:after="0" w:line="240" w:lineRule="auto"/>
              <w:rPr>
                <w:rFonts w:ascii="Times New Roman" w:eastAsia="Times New Roman" w:hAnsi="Times New Roman" w:cs="Times New Roman"/>
                <w:color w:val="000000"/>
                <w:lang w:eastAsia="ru-RU"/>
              </w:rPr>
            </w:pPr>
            <w:r w:rsidRPr="0003112B">
              <w:rPr>
                <w:rFonts w:ascii="Times New Roman" w:eastAsia="Times New Roman" w:hAnsi="Times New Roman" w:cs="Times New Roman"/>
                <w:color w:val="000000"/>
                <w:lang w:eastAsia="ru-RU"/>
              </w:rPr>
              <w:t>Худож. лит.</w:t>
            </w:r>
          </w:p>
        </w:tc>
        <w:tc>
          <w:tcPr>
            <w:tcW w:w="1328" w:type="dxa"/>
            <w:tcBorders>
              <w:top w:val="nil"/>
              <w:left w:val="nil"/>
              <w:bottom w:val="single" w:sz="4" w:space="0" w:color="auto"/>
              <w:right w:val="single" w:sz="4" w:space="0" w:color="auto"/>
            </w:tcBorders>
            <w:shd w:val="clear" w:color="000000" w:fill="FFFFFF"/>
            <w:vAlign w:val="center"/>
            <w:hideMark/>
          </w:tcPr>
          <w:p w:rsidR="00253B49" w:rsidRPr="0003112B" w:rsidRDefault="00253B49" w:rsidP="00ED4849">
            <w:pPr>
              <w:spacing w:after="0" w:line="240" w:lineRule="auto"/>
              <w:jc w:val="center"/>
              <w:rPr>
                <w:rFonts w:ascii="Times New Roman" w:eastAsia="Times New Roman" w:hAnsi="Times New Roman" w:cs="Times New Roman"/>
                <w:color w:val="000000"/>
                <w:lang w:eastAsia="ru-RU"/>
              </w:rPr>
            </w:pPr>
            <w:r w:rsidRPr="0003112B">
              <w:rPr>
                <w:rFonts w:ascii="Times New Roman" w:eastAsia="Times New Roman" w:hAnsi="Times New Roman" w:cs="Times New Roman"/>
                <w:color w:val="000000"/>
                <w:lang w:eastAsia="ru-RU"/>
              </w:rPr>
              <w:t>220</w:t>
            </w:r>
          </w:p>
        </w:tc>
        <w:tc>
          <w:tcPr>
            <w:tcW w:w="1271" w:type="dxa"/>
            <w:gridSpan w:val="2"/>
            <w:tcBorders>
              <w:top w:val="nil"/>
              <w:left w:val="nil"/>
              <w:bottom w:val="single" w:sz="4" w:space="0" w:color="auto"/>
              <w:right w:val="single" w:sz="4" w:space="0" w:color="auto"/>
            </w:tcBorders>
            <w:shd w:val="clear" w:color="000000" w:fill="FFFFFF"/>
            <w:vAlign w:val="center"/>
            <w:hideMark/>
          </w:tcPr>
          <w:p w:rsidR="00253B49" w:rsidRPr="0003112B" w:rsidRDefault="00253B49" w:rsidP="00ED4849">
            <w:pPr>
              <w:spacing w:after="0" w:line="240" w:lineRule="auto"/>
              <w:jc w:val="center"/>
              <w:rPr>
                <w:rFonts w:ascii="Times New Roman" w:eastAsia="Times New Roman" w:hAnsi="Times New Roman" w:cs="Times New Roman"/>
                <w:color w:val="000000"/>
                <w:lang w:eastAsia="ru-RU"/>
              </w:rPr>
            </w:pPr>
            <w:r w:rsidRPr="0003112B">
              <w:rPr>
                <w:rFonts w:ascii="Times New Roman" w:eastAsia="Times New Roman" w:hAnsi="Times New Roman" w:cs="Times New Roman"/>
                <w:color w:val="000000"/>
                <w:lang w:eastAsia="ru-RU"/>
              </w:rPr>
              <w:t>24,50%</w:t>
            </w:r>
          </w:p>
        </w:tc>
        <w:tc>
          <w:tcPr>
            <w:tcW w:w="1355" w:type="dxa"/>
            <w:gridSpan w:val="2"/>
            <w:tcBorders>
              <w:top w:val="nil"/>
              <w:left w:val="nil"/>
              <w:bottom w:val="single" w:sz="4" w:space="0" w:color="auto"/>
              <w:right w:val="single" w:sz="4" w:space="0" w:color="auto"/>
            </w:tcBorders>
            <w:shd w:val="clear" w:color="000000" w:fill="FFFFFF"/>
            <w:vAlign w:val="center"/>
            <w:hideMark/>
          </w:tcPr>
          <w:p w:rsidR="00253B49" w:rsidRPr="0003112B" w:rsidRDefault="00253B49" w:rsidP="00ED4849">
            <w:pPr>
              <w:spacing w:after="0" w:line="240" w:lineRule="auto"/>
              <w:jc w:val="center"/>
              <w:rPr>
                <w:rFonts w:ascii="Times New Roman" w:eastAsia="Times New Roman" w:hAnsi="Times New Roman" w:cs="Times New Roman"/>
                <w:color w:val="000000"/>
                <w:lang w:eastAsia="ru-RU"/>
              </w:rPr>
            </w:pPr>
            <w:r w:rsidRPr="0003112B">
              <w:rPr>
                <w:rFonts w:ascii="Times New Roman" w:eastAsia="Times New Roman" w:hAnsi="Times New Roman" w:cs="Times New Roman"/>
                <w:color w:val="000000"/>
                <w:lang w:eastAsia="ru-RU"/>
              </w:rPr>
              <w:t>202</w:t>
            </w:r>
          </w:p>
        </w:tc>
        <w:tc>
          <w:tcPr>
            <w:tcW w:w="1231" w:type="dxa"/>
            <w:gridSpan w:val="2"/>
            <w:tcBorders>
              <w:top w:val="nil"/>
              <w:left w:val="nil"/>
              <w:bottom w:val="single" w:sz="4" w:space="0" w:color="auto"/>
              <w:right w:val="single" w:sz="4" w:space="0" w:color="auto"/>
            </w:tcBorders>
            <w:shd w:val="clear" w:color="000000" w:fill="FFFFFF"/>
            <w:vAlign w:val="center"/>
            <w:hideMark/>
          </w:tcPr>
          <w:p w:rsidR="00253B49" w:rsidRPr="0003112B" w:rsidRDefault="00253B49" w:rsidP="00ED4849">
            <w:pPr>
              <w:spacing w:after="0" w:line="240" w:lineRule="auto"/>
              <w:jc w:val="center"/>
              <w:rPr>
                <w:rFonts w:ascii="Times New Roman" w:eastAsia="Times New Roman" w:hAnsi="Times New Roman" w:cs="Times New Roman"/>
                <w:color w:val="000000"/>
                <w:lang w:eastAsia="ru-RU"/>
              </w:rPr>
            </w:pPr>
            <w:r w:rsidRPr="0003112B">
              <w:rPr>
                <w:rFonts w:ascii="Times New Roman" w:eastAsia="Times New Roman" w:hAnsi="Times New Roman" w:cs="Times New Roman"/>
                <w:color w:val="000000"/>
                <w:lang w:eastAsia="ru-RU"/>
              </w:rPr>
              <w:t>22,44%</w:t>
            </w:r>
          </w:p>
        </w:tc>
        <w:tc>
          <w:tcPr>
            <w:tcW w:w="1328" w:type="dxa"/>
            <w:gridSpan w:val="2"/>
            <w:tcBorders>
              <w:top w:val="nil"/>
              <w:left w:val="nil"/>
              <w:bottom w:val="single" w:sz="4" w:space="0" w:color="auto"/>
              <w:right w:val="single" w:sz="4" w:space="0" w:color="auto"/>
            </w:tcBorders>
            <w:shd w:val="clear" w:color="000000" w:fill="FFFFFF"/>
            <w:vAlign w:val="center"/>
            <w:hideMark/>
          </w:tcPr>
          <w:p w:rsidR="00253B49" w:rsidRPr="0003112B" w:rsidRDefault="00253B49" w:rsidP="00ED4849">
            <w:pPr>
              <w:spacing w:after="0" w:line="240" w:lineRule="auto"/>
              <w:jc w:val="center"/>
              <w:rPr>
                <w:rFonts w:ascii="Times New Roman" w:eastAsia="Times New Roman" w:hAnsi="Times New Roman" w:cs="Times New Roman"/>
                <w:color w:val="000000"/>
                <w:lang w:eastAsia="ru-RU"/>
              </w:rPr>
            </w:pPr>
            <w:r w:rsidRPr="0003112B">
              <w:rPr>
                <w:rFonts w:ascii="Times New Roman" w:eastAsia="Times New Roman" w:hAnsi="Times New Roman" w:cs="Times New Roman"/>
                <w:color w:val="000000"/>
                <w:lang w:eastAsia="ru-RU"/>
              </w:rPr>
              <w:t>328</w:t>
            </w:r>
          </w:p>
        </w:tc>
        <w:tc>
          <w:tcPr>
            <w:tcW w:w="1269" w:type="dxa"/>
            <w:gridSpan w:val="3"/>
            <w:tcBorders>
              <w:top w:val="nil"/>
              <w:left w:val="nil"/>
              <w:bottom w:val="single" w:sz="4" w:space="0" w:color="auto"/>
              <w:right w:val="single" w:sz="4" w:space="0" w:color="auto"/>
            </w:tcBorders>
            <w:shd w:val="clear" w:color="000000" w:fill="FFFFFF"/>
            <w:vAlign w:val="center"/>
            <w:hideMark/>
          </w:tcPr>
          <w:p w:rsidR="00253B49" w:rsidRPr="0003112B" w:rsidRDefault="00253B49" w:rsidP="00ED4849">
            <w:pPr>
              <w:spacing w:after="0" w:line="240" w:lineRule="auto"/>
              <w:jc w:val="center"/>
              <w:rPr>
                <w:rFonts w:ascii="Times New Roman" w:eastAsia="Times New Roman" w:hAnsi="Times New Roman" w:cs="Times New Roman"/>
                <w:color w:val="000000"/>
                <w:lang w:eastAsia="ru-RU"/>
              </w:rPr>
            </w:pPr>
            <w:r w:rsidRPr="0003112B">
              <w:rPr>
                <w:rFonts w:ascii="Times New Roman" w:eastAsia="Times New Roman" w:hAnsi="Times New Roman" w:cs="Times New Roman"/>
                <w:color w:val="000000"/>
                <w:lang w:eastAsia="ru-RU"/>
              </w:rPr>
              <w:t>27,45%</w:t>
            </w:r>
          </w:p>
        </w:tc>
      </w:tr>
      <w:tr w:rsidR="00253B49" w:rsidRPr="0003112B" w:rsidTr="009145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5" w:type="dxa"/>
          <w:trHeight w:val="300"/>
        </w:trPr>
        <w:tc>
          <w:tcPr>
            <w:tcW w:w="1691" w:type="dxa"/>
            <w:tcBorders>
              <w:top w:val="nil"/>
              <w:left w:val="single" w:sz="4" w:space="0" w:color="auto"/>
              <w:bottom w:val="single" w:sz="4" w:space="0" w:color="auto"/>
              <w:right w:val="single" w:sz="4" w:space="0" w:color="auto"/>
            </w:tcBorders>
            <w:shd w:val="clear" w:color="000000" w:fill="FFFFFF"/>
            <w:vAlign w:val="center"/>
            <w:hideMark/>
          </w:tcPr>
          <w:p w:rsidR="00253B49" w:rsidRPr="0003112B" w:rsidRDefault="00253B49" w:rsidP="00ED4849">
            <w:pPr>
              <w:spacing w:after="0" w:line="240" w:lineRule="auto"/>
              <w:rPr>
                <w:rFonts w:ascii="Times New Roman" w:eastAsia="Times New Roman" w:hAnsi="Times New Roman" w:cs="Times New Roman"/>
                <w:color w:val="000000"/>
                <w:lang w:eastAsia="ru-RU"/>
              </w:rPr>
            </w:pPr>
            <w:r w:rsidRPr="0003112B">
              <w:rPr>
                <w:rFonts w:ascii="Times New Roman" w:eastAsia="Times New Roman" w:hAnsi="Times New Roman" w:cs="Times New Roman"/>
                <w:color w:val="000000"/>
                <w:lang w:eastAsia="ru-RU"/>
              </w:rPr>
              <w:t>Всего</w:t>
            </w:r>
          </w:p>
        </w:tc>
        <w:tc>
          <w:tcPr>
            <w:tcW w:w="1328" w:type="dxa"/>
            <w:tcBorders>
              <w:top w:val="nil"/>
              <w:left w:val="nil"/>
              <w:bottom w:val="single" w:sz="4" w:space="0" w:color="auto"/>
              <w:right w:val="single" w:sz="4" w:space="0" w:color="auto"/>
            </w:tcBorders>
            <w:shd w:val="clear" w:color="000000" w:fill="FFFFFF"/>
            <w:vAlign w:val="center"/>
            <w:hideMark/>
          </w:tcPr>
          <w:p w:rsidR="00253B49" w:rsidRPr="0003112B" w:rsidRDefault="00253B49" w:rsidP="00ED4849">
            <w:pPr>
              <w:spacing w:after="0" w:line="240" w:lineRule="auto"/>
              <w:jc w:val="center"/>
              <w:rPr>
                <w:rFonts w:ascii="Times New Roman" w:eastAsia="Times New Roman" w:hAnsi="Times New Roman" w:cs="Times New Roman"/>
                <w:color w:val="000000"/>
                <w:lang w:eastAsia="ru-RU"/>
              </w:rPr>
            </w:pPr>
            <w:r w:rsidRPr="0003112B">
              <w:rPr>
                <w:rFonts w:ascii="Times New Roman" w:eastAsia="Times New Roman" w:hAnsi="Times New Roman" w:cs="Times New Roman"/>
                <w:color w:val="000000"/>
                <w:lang w:eastAsia="ru-RU"/>
              </w:rPr>
              <w:t>898</w:t>
            </w:r>
          </w:p>
        </w:tc>
        <w:tc>
          <w:tcPr>
            <w:tcW w:w="1271" w:type="dxa"/>
            <w:gridSpan w:val="2"/>
            <w:tcBorders>
              <w:top w:val="nil"/>
              <w:left w:val="nil"/>
              <w:bottom w:val="single" w:sz="4" w:space="0" w:color="auto"/>
              <w:right w:val="single" w:sz="4" w:space="0" w:color="auto"/>
            </w:tcBorders>
            <w:shd w:val="clear" w:color="000000" w:fill="FFFFFF"/>
            <w:vAlign w:val="center"/>
            <w:hideMark/>
          </w:tcPr>
          <w:p w:rsidR="00253B49" w:rsidRPr="0003112B" w:rsidRDefault="00253B49" w:rsidP="00ED4849">
            <w:pPr>
              <w:spacing w:after="0" w:line="240" w:lineRule="auto"/>
              <w:jc w:val="center"/>
              <w:rPr>
                <w:rFonts w:ascii="Times New Roman" w:eastAsia="Times New Roman" w:hAnsi="Times New Roman" w:cs="Times New Roman"/>
                <w:color w:val="000000"/>
                <w:lang w:eastAsia="ru-RU"/>
              </w:rPr>
            </w:pPr>
            <w:r w:rsidRPr="0003112B">
              <w:rPr>
                <w:rFonts w:ascii="Times New Roman" w:eastAsia="Times New Roman" w:hAnsi="Times New Roman" w:cs="Times New Roman"/>
                <w:color w:val="000000"/>
                <w:lang w:eastAsia="ru-RU"/>
              </w:rPr>
              <w:t>100%</w:t>
            </w:r>
          </w:p>
        </w:tc>
        <w:tc>
          <w:tcPr>
            <w:tcW w:w="1355" w:type="dxa"/>
            <w:gridSpan w:val="2"/>
            <w:tcBorders>
              <w:top w:val="nil"/>
              <w:left w:val="nil"/>
              <w:bottom w:val="single" w:sz="4" w:space="0" w:color="auto"/>
              <w:right w:val="single" w:sz="4" w:space="0" w:color="auto"/>
            </w:tcBorders>
            <w:shd w:val="clear" w:color="000000" w:fill="FFFFFF"/>
            <w:vAlign w:val="center"/>
            <w:hideMark/>
          </w:tcPr>
          <w:p w:rsidR="00253B49" w:rsidRPr="0003112B" w:rsidRDefault="00253B49" w:rsidP="00ED4849">
            <w:pPr>
              <w:spacing w:after="0" w:line="240" w:lineRule="auto"/>
              <w:jc w:val="center"/>
              <w:rPr>
                <w:rFonts w:ascii="Times New Roman" w:eastAsia="Times New Roman" w:hAnsi="Times New Roman" w:cs="Times New Roman"/>
                <w:color w:val="000000"/>
                <w:lang w:eastAsia="ru-RU"/>
              </w:rPr>
            </w:pPr>
            <w:r w:rsidRPr="0003112B">
              <w:rPr>
                <w:rFonts w:ascii="Times New Roman" w:eastAsia="Times New Roman" w:hAnsi="Times New Roman" w:cs="Times New Roman"/>
                <w:color w:val="000000"/>
                <w:lang w:eastAsia="ru-RU"/>
              </w:rPr>
              <w:t>900</w:t>
            </w:r>
          </w:p>
        </w:tc>
        <w:tc>
          <w:tcPr>
            <w:tcW w:w="1231" w:type="dxa"/>
            <w:gridSpan w:val="2"/>
            <w:tcBorders>
              <w:top w:val="nil"/>
              <w:left w:val="nil"/>
              <w:bottom w:val="single" w:sz="4" w:space="0" w:color="auto"/>
              <w:right w:val="single" w:sz="4" w:space="0" w:color="auto"/>
            </w:tcBorders>
            <w:shd w:val="clear" w:color="000000" w:fill="FFFFFF"/>
            <w:vAlign w:val="center"/>
            <w:hideMark/>
          </w:tcPr>
          <w:p w:rsidR="00253B49" w:rsidRPr="0003112B" w:rsidRDefault="00253B49" w:rsidP="00ED4849">
            <w:pPr>
              <w:spacing w:after="0" w:line="240" w:lineRule="auto"/>
              <w:jc w:val="center"/>
              <w:rPr>
                <w:rFonts w:ascii="Times New Roman" w:eastAsia="Times New Roman" w:hAnsi="Times New Roman" w:cs="Times New Roman"/>
                <w:color w:val="000000"/>
                <w:lang w:eastAsia="ru-RU"/>
              </w:rPr>
            </w:pPr>
            <w:r w:rsidRPr="0003112B">
              <w:rPr>
                <w:rFonts w:ascii="Times New Roman" w:eastAsia="Times New Roman" w:hAnsi="Times New Roman" w:cs="Times New Roman"/>
                <w:color w:val="000000"/>
                <w:lang w:eastAsia="ru-RU"/>
              </w:rPr>
              <w:t>100%</w:t>
            </w:r>
          </w:p>
        </w:tc>
        <w:tc>
          <w:tcPr>
            <w:tcW w:w="1328" w:type="dxa"/>
            <w:gridSpan w:val="2"/>
            <w:tcBorders>
              <w:top w:val="nil"/>
              <w:left w:val="nil"/>
              <w:bottom w:val="single" w:sz="4" w:space="0" w:color="auto"/>
              <w:right w:val="single" w:sz="4" w:space="0" w:color="auto"/>
            </w:tcBorders>
            <w:shd w:val="clear" w:color="000000" w:fill="FFFFFF"/>
            <w:vAlign w:val="center"/>
            <w:hideMark/>
          </w:tcPr>
          <w:p w:rsidR="00253B49" w:rsidRPr="0003112B" w:rsidRDefault="00253B49" w:rsidP="00ED4849">
            <w:pPr>
              <w:spacing w:after="0" w:line="240" w:lineRule="auto"/>
              <w:jc w:val="center"/>
              <w:rPr>
                <w:rFonts w:ascii="Times New Roman" w:eastAsia="Times New Roman" w:hAnsi="Times New Roman" w:cs="Times New Roman"/>
                <w:color w:val="000000"/>
                <w:lang w:eastAsia="ru-RU"/>
              </w:rPr>
            </w:pPr>
            <w:r w:rsidRPr="0003112B">
              <w:rPr>
                <w:rFonts w:ascii="Times New Roman" w:eastAsia="Times New Roman" w:hAnsi="Times New Roman" w:cs="Times New Roman"/>
                <w:color w:val="000000"/>
                <w:lang w:eastAsia="ru-RU"/>
              </w:rPr>
              <w:t>1195</w:t>
            </w:r>
          </w:p>
        </w:tc>
        <w:tc>
          <w:tcPr>
            <w:tcW w:w="1269" w:type="dxa"/>
            <w:gridSpan w:val="3"/>
            <w:tcBorders>
              <w:top w:val="nil"/>
              <w:left w:val="nil"/>
              <w:bottom w:val="single" w:sz="4" w:space="0" w:color="auto"/>
              <w:right w:val="single" w:sz="4" w:space="0" w:color="auto"/>
            </w:tcBorders>
            <w:shd w:val="clear" w:color="000000" w:fill="FFFFFF"/>
            <w:vAlign w:val="center"/>
            <w:hideMark/>
          </w:tcPr>
          <w:p w:rsidR="00253B49" w:rsidRPr="0003112B" w:rsidRDefault="00253B49" w:rsidP="00ED4849">
            <w:pPr>
              <w:spacing w:after="0" w:line="240" w:lineRule="auto"/>
              <w:jc w:val="center"/>
              <w:rPr>
                <w:rFonts w:ascii="Times New Roman" w:eastAsia="Times New Roman" w:hAnsi="Times New Roman" w:cs="Times New Roman"/>
                <w:color w:val="000000"/>
                <w:lang w:eastAsia="ru-RU"/>
              </w:rPr>
            </w:pPr>
            <w:r w:rsidRPr="0003112B">
              <w:rPr>
                <w:rFonts w:ascii="Times New Roman" w:eastAsia="Times New Roman" w:hAnsi="Times New Roman" w:cs="Times New Roman"/>
                <w:color w:val="000000"/>
                <w:lang w:eastAsia="ru-RU"/>
              </w:rPr>
              <w:t>100%</w:t>
            </w:r>
          </w:p>
        </w:tc>
      </w:tr>
    </w:tbl>
    <w:p w:rsidR="00253B49" w:rsidRDefault="00253B49" w:rsidP="009145AF">
      <w:pPr>
        <w:pStyle w:val="a3"/>
        <w:ind w:left="0" w:firstLine="708"/>
        <w:jc w:val="both"/>
        <w:rPr>
          <w:rFonts w:ascii="Times New Roman" w:hAnsi="Times New Roman" w:cs="Times New Roman"/>
          <w:bCs/>
          <w:sz w:val="24"/>
          <w:szCs w:val="24"/>
        </w:rPr>
      </w:pPr>
      <w:r w:rsidRPr="00171284">
        <w:rPr>
          <w:rFonts w:ascii="Times New Roman" w:hAnsi="Times New Roman" w:cs="Times New Roman"/>
          <w:bCs/>
          <w:sz w:val="24"/>
          <w:szCs w:val="24"/>
        </w:rPr>
        <w:t>Отраслевой анализ</w:t>
      </w:r>
      <w:r>
        <w:rPr>
          <w:rFonts w:ascii="Times New Roman" w:hAnsi="Times New Roman" w:cs="Times New Roman"/>
          <w:bCs/>
          <w:sz w:val="24"/>
          <w:szCs w:val="24"/>
        </w:rPr>
        <w:t xml:space="preserve"> новых поступлений</w:t>
      </w:r>
      <w:r w:rsidRPr="00171284">
        <w:rPr>
          <w:rFonts w:ascii="Times New Roman" w:hAnsi="Times New Roman" w:cs="Times New Roman"/>
          <w:bCs/>
          <w:sz w:val="24"/>
          <w:szCs w:val="24"/>
        </w:rPr>
        <w:t xml:space="preserve"> показал, что </w:t>
      </w:r>
      <w:r>
        <w:rPr>
          <w:rFonts w:ascii="Times New Roman" w:hAnsi="Times New Roman" w:cs="Times New Roman"/>
          <w:bCs/>
          <w:sz w:val="24"/>
          <w:szCs w:val="24"/>
        </w:rPr>
        <w:t>в 2022 году не</w:t>
      </w:r>
      <w:r w:rsidRPr="007A41BC">
        <w:rPr>
          <w:rFonts w:ascii="Times New Roman" w:hAnsi="Times New Roman" w:cs="Times New Roman"/>
          <w:bCs/>
          <w:sz w:val="24"/>
          <w:szCs w:val="24"/>
        </w:rPr>
        <w:t xml:space="preserve"> </w:t>
      </w:r>
      <w:r>
        <w:rPr>
          <w:rFonts w:ascii="Times New Roman" w:hAnsi="Times New Roman" w:cs="Times New Roman"/>
          <w:bCs/>
          <w:sz w:val="24"/>
          <w:szCs w:val="24"/>
        </w:rPr>
        <w:t xml:space="preserve">существенно изменилась структура новых поступлений в фонд. В сравнении с прошлым годом увеличение в целом по ЦБС </w:t>
      </w:r>
      <w:r w:rsidR="009145AF">
        <w:rPr>
          <w:rFonts w:ascii="Times New Roman" w:hAnsi="Times New Roman" w:cs="Times New Roman"/>
          <w:bCs/>
          <w:sz w:val="24"/>
          <w:szCs w:val="24"/>
        </w:rPr>
        <w:t>наблюдается: по</w:t>
      </w:r>
      <w:r>
        <w:rPr>
          <w:rFonts w:ascii="Times New Roman" w:hAnsi="Times New Roman" w:cs="Times New Roman"/>
          <w:bCs/>
          <w:sz w:val="24"/>
          <w:szCs w:val="24"/>
        </w:rPr>
        <w:t xml:space="preserve"> литературе об искусстве и спорте (на 0,37% от общего количества книг и на 1% по количеству журналов), литературоведению и языкознанию (на 0,06% - книги и 2,29% – журналы). </w:t>
      </w:r>
    </w:p>
    <w:p w:rsidR="00253B49" w:rsidRPr="00171284" w:rsidRDefault="00253B49" w:rsidP="00253B49">
      <w:pPr>
        <w:pStyle w:val="a3"/>
        <w:ind w:left="0"/>
        <w:jc w:val="both"/>
        <w:rPr>
          <w:rFonts w:ascii="Times New Roman" w:hAnsi="Times New Roman" w:cs="Times New Roman"/>
          <w:bCs/>
          <w:sz w:val="24"/>
          <w:szCs w:val="24"/>
        </w:rPr>
      </w:pPr>
      <w:r>
        <w:rPr>
          <w:rFonts w:ascii="Times New Roman" w:hAnsi="Times New Roman" w:cs="Times New Roman"/>
          <w:bCs/>
          <w:sz w:val="24"/>
          <w:szCs w:val="24"/>
        </w:rPr>
        <w:t>В фонде поступившей периодики увеличилась также доля технической литературы (на 0,62%)</w:t>
      </w:r>
    </w:p>
    <w:p w:rsidR="00253B49" w:rsidRDefault="00253B49" w:rsidP="00253B49">
      <w:pPr>
        <w:rPr>
          <w:rFonts w:ascii="Times New Roman" w:eastAsia="Times New Roman" w:hAnsi="Times New Roman" w:cs="Times New Roman"/>
          <w:b/>
          <w:sz w:val="24"/>
          <w:szCs w:val="24"/>
        </w:rPr>
      </w:pPr>
      <w:r w:rsidRPr="00EF7D30">
        <w:rPr>
          <w:rFonts w:ascii="Times New Roman" w:hAnsi="Times New Roman" w:cs="Times New Roman"/>
          <w:b/>
          <w:bCs/>
          <w:sz w:val="24"/>
          <w:szCs w:val="24"/>
        </w:rPr>
        <w:t xml:space="preserve">4.5 </w:t>
      </w:r>
      <w:r w:rsidRPr="00EF7D30">
        <w:rPr>
          <w:rFonts w:ascii="Times New Roman" w:eastAsia="Times New Roman" w:hAnsi="Times New Roman" w:cs="Times New Roman"/>
          <w:b/>
          <w:sz w:val="24"/>
          <w:szCs w:val="24"/>
        </w:rPr>
        <w:t>Работа по сохранности библиотечного фонда</w:t>
      </w:r>
    </w:p>
    <w:p w:rsidR="00253B49" w:rsidRDefault="00253B49" w:rsidP="00253B49">
      <w:pPr>
        <w:spacing w:after="0"/>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Гарантией сохранности книжного фонда является ответственность, как библиотекаря, так и читателя. Для сохранности книжного фонда в ЦБС в 2022 году предпринимались следующие меры:</w:t>
      </w:r>
    </w:p>
    <w:p w:rsidR="00253B49" w:rsidRDefault="00253B49" w:rsidP="00253B49">
      <w:pPr>
        <w:pStyle w:val="a3"/>
        <w:numPr>
          <w:ilvl w:val="0"/>
          <w:numId w:val="5"/>
        </w:numPr>
        <w:spacing w:after="0"/>
        <w:ind w:left="284" w:hanging="284"/>
        <w:jc w:val="both"/>
        <w:rPr>
          <w:rFonts w:ascii="Times New Roman" w:eastAsia="Times New Roman" w:hAnsi="Times New Roman" w:cs="Times New Roman"/>
          <w:sz w:val="24"/>
          <w:szCs w:val="24"/>
        </w:rPr>
      </w:pPr>
      <w:r w:rsidRPr="00016D0B">
        <w:rPr>
          <w:rFonts w:ascii="Times New Roman" w:eastAsia="Times New Roman" w:hAnsi="Times New Roman" w:cs="Times New Roman"/>
          <w:sz w:val="24"/>
          <w:szCs w:val="24"/>
          <w:u w:val="single"/>
        </w:rPr>
        <w:t>создано нормативное обеспечение сохранности фонда</w:t>
      </w:r>
      <w:r w:rsidRPr="00CA21D3">
        <w:rPr>
          <w:rFonts w:ascii="Times New Roman" w:eastAsia="Times New Roman" w:hAnsi="Times New Roman" w:cs="Times New Roman"/>
          <w:sz w:val="24"/>
          <w:szCs w:val="24"/>
        </w:rPr>
        <w:t>:</w:t>
      </w:r>
    </w:p>
    <w:p w:rsidR="00253B49" w:rsidRPr="00826B6A" w:rsidRDefault="00253B49" w:rsidP="00253B49">
      <w:pPr>
        <w:pStyle w:val="a3"/>
        <w:numPr>
          <w:ilvl w:val="0"/>
          <w:numId w:val="6"/>
        </w:numPr>
        <w:spacing w:after="0"/>
        <w:jc w:val="both"/>
        <w:rPr>
          <w:rFonts w:ascii="Times New Roman" w:eastAsia="Times New Roman" w:hAnsi="Times New Roman" w:cs="Times New Roman"/>
          <w:sz w:val="24"/>
          <w:szCs w:val="24"/>
          <w:lang w:eastAsia="ru-RU"/>
        </w:rPr>
      </w:pPr>
      <w:r w:rsidRPr="00826B6A">
        <w:rPr>
          <w:rFonts w:ascii="Times New Roman" w:eastAsia="Times New Roman" w:hAnsi="Times New Roman" w:cs="Times New Roman"/>
          <w:sz w:val="24"/>
          <w:szCs w:val="24"/>
          <w:lang w:eastAsia="ru-RU"/>
        </w:rPr>
        <w:t>«Правила пользования библиотекам</w:t>
      </w:r>
      <w:r>
        <w:rPr>
          <w:rFonts w:ascii="Times New Roman" w:eastAsia="Times New Roman" w:hAnsi="Times New Roman" w:cs="Times New Roman"/>
          <w:sz w:val="24"/>
          <w:szCs w:val="24"/>
          <w:lang w:eastAsia="ru-RU"/>
        </w:rPr>
        <w:t>и МКУК ЦБС Канавинского района»</w:t>
      </w:r>
    </w:p>
    <w:p w:rsidR="00253B49" w:rsidRPr="00826B6A" w:rsidRDefault="00253B49" w:rsidP="00253B49">
      <w:pPr>
        <w:pStyle w:val="a3"/>
        <w:numPr>
          <w:ilvl w:val="0"/>
          <w:numId w:val="6"/>
        </w:numPr>
        <w:spacing w:after="0"/>
        <w:jc w:val="both"/>
        <w:rPr>
          <w:rFonts w:ascii="Times New Roman" w:eastAsia="Times New Roman" w:hAnsi="Times New Roman" w:cs="Times New Roman"/>
          <w:sz w:val="24"/>
          <w:szCs w:val="24"/>
        </w:rPr>
      </w:pPr>
      <w:r w:rsidRPr="00826B6A">
        <w:rPr>
          <w:rFonts w:ascii="Times New Roman" w:eastAsia="Times New Roman" w:hAnsi="Times New Roman" w:cs="Times New Roman"/>
          <w:sz w:val="24"/>
          <w:szCs w:val="24"/>
          <w:lang w:eastAsia="ru-RU"/>
        </w:rPr>
        <w:t>«Положение о фондах МКУК ЦБС Канавинского района»</w:t>
      </w:r>
    </w:p>
    <w:p w:rsidR="00253B49" w:rsidRPr="00826B6A" w:rsidRDefault="00253B49" w:rsidP="00253B49">
      <w:pPr>
        <w:pStyle w:val="a3"/>
        <w:numPr>
          <w:ilvl w:val="0"/>
          <w:numId w:val="6"/>
        </w:numPr>
        <w:spacing w:after="0"/>
        <w:jc w:val="both"/>
        <w:rPr>
          <w:rFonts w:ascii="Times New Roman" w:eastAsia="Times New Roman" w:hAnsi="Times New Roman" w:cs="Times New Roman"/>
          <w:sz w:val="24"/>
          <w:szCs w:val="24"/>
        </w:rPr>
      </w:pPr>
      <w:r w:rsidRPr="00826B6A">
        <w:rPr>
          <w:rFonts w:ascii="Times New Roman" w:eastAsia="Times New Roman" w:hAnsi="Times New Roman" w:cs="Times New Roman"/>
          <w:sz w:val="24"/>
          <w:szCs w:val="24"/>
        </w:rPr>
        <w:lastRenderedPageBreak/>
        <w:t>Приказ №159/1 от 03.10.2022 «О создании Комиссии по сохранности библиотечных фондов»,</w:t>
      </w:r>
    </w:p>
    <w:p w:rsidR="00253B49" w:rsidRPr="00826B6A" w:rsidRDefault="00253B49" w:rsidP="00253B49">
      <w:pPr>
        <w:pStyle w:val="a3"/>
        <w:numPr>
          <w:ilvl w:val="0"/>
          <w:numId w:val="6"/>
        </w:numPr>
        <w:spacing w:after="0"/>
        <w:jc w:val="both"/>
        <w:rPr>
          <w:rFonts w:ascii="Times New Roman" w:eastAsia="Times New Roman" w:hAnsi="Times New Roman" w:cs="Times New Roman"/>
          <w:sz w:val="24"/>
          <w:szCs w:val="24"/>
        </w:rPr>
      </w:pPr>
      <w:r w:rsidRPr="00826B6A">
        <w:rPr>
          <w:rFonts w:ascii="Times New Roman" w:eastAsia="Times New Roman" w:hAnsi="Times New Roman" w:cs="Times New Roman"/>
          <w:sz w:val="24"/>
          <w:szCs w:val="24"/>
        </w:rPr>
        <w:t>график плановых проверок библиотечного фонда;</w:t>
      </w:r>
    </w:p>
    <w:p w:rsidR="00253B49" w:rsidRDefault="00253B49" w:rsidP="00253B49">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 </w:t>
      </w:r>
      <w:r w:rsidRPr="00016D0B">
        <w:rPr>
          <w:rFonts w:ascii="Times New Roman" w:eastAsia="Times New Roman" w:hAnsi="Times New Roman" w:cs="Times New Roman"/>
          <w:sz w:val="24"/>
          <w:szCs w:val="24"/>
          <w:u w:val="single"/>
        </w:rPr>
        <w:t>ведется работа с читателями</w:t>
      </w:r>
      <w:r>
        <w:rPr>
          <w:rFonts w:ascii="Times New Roman" w:eastAsia="Times New Roman" w:hAnsi="Times New Roman" w:cs="Times New Roman"/>
          <w:sz w:val="24"/>
          <w:szCs w:val="24"/>
        </w:rPr>
        <w:t>:</w:t>
      </w:r>
    </w:p>
    <w:p w:rsidR="00253B49" w:rsidRDefault="00253B49" w:rsidP="00253B49">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воспитывается бережное отношение к книге,</w:t>
      </w:r>
    </w:p>
    <w:p w:rsidR="00253B49" w:rsidRPr="00EF3997" w:rsidRDefault="00253B49" w:rsidP="00253B49">
      <w:pPr>
        <w:spacing w:after="0"/>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ведется работа с задолжника</w:t>
      </w:r>
      <w:r w:rsidRPr="00EF3997">
        <w:rPr>
          <w:rFonts w:ascii="Times New Roman" w:eastAsia="Times New Roman" w:hAnsi="Times New Roman" w:cs="Times New Roman"/>
          <w:sz w:val="24"/>
          <w:szCs w:val="24"/>
        </w:rPr>
        <w:t>ми (задолжников по ЦБС - 121, звонки -</w:t>
      </w:r>
      <w:r>
        <w:rPr>
          <w:rFonts w:ascii="Times New Roman" w:eastAsia="Times New Roman" w:hAnsi="Times New Roman" w:cs="Times New Roman"/>
          <w:sz w:val="24"/>
          <w:szCs w:val="24"/>
        </w:rPr>
        <w:t xml:space="preserve"> </w:t>
      </w:r>
      <w:r w:rsidRPr="00EF3997">
        <w:rPr>
          <w:rFonts w:ascii="Times New Roman" w:eastAsia="Times New Roman" w:hAnsi="Times New Roman" w:cs="Times New Roman"/>
          <w:sz w:val="24"/>
          <w:szCs w:val="24"/>
        </w:rPr>
        <w:t>2906, СМС -</w:t>
      </w:r>
      <w:r>
        <w:rPr>
          <w:rFonts w:ascii="Times New Roman" w:eastAsia="Times New Roman" w:hAnsi="Times New Roman" w:cs="Times New Roman"/>
          <w:sz w:val="24"/>
          <w:szCs w:val="24"/>
        </w:rPr>
        <w:t xml:space="preserve"> </w:t>
      </w:r>
      <w:r w:rsidRPr="00EF3997">
        <w:rPr>
          <w:rFonts w:ascii="Times New Roman" w:eastAsia="Times New Roman" w:hAnsi="Times New Roman" w:cs="Times New Roman"/>
          <w:sz w:val="24"/>
          <w:szCs w:val="24"/>
        </w:rPr>
        <w:t>981, электронных писем – 634, выходов – 49, дни прощения задолжников – 18, которые посетили 139, в результате этих мер в библиотеку возвращено 269 книг),</w:t>
      </w:r>
    </w:p>
    <w:p w:rsidR="00253B49" w:rsidRDefault="00253B49" w:rsidP="00253B49">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осуществляется ремонт книг,</w:t>
      </w:r>
    </w:p>
    <w:p w:rsidR="00253B49" w:rsidRDefault="00253B49" w:rsidP="00253B49">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соблюдается технология выдачи книг для строгой фиксации факта выдачи и сроков возврата,</w:t>
      </w:r>
    </w:p>
    <w:p w:rsidR="00253B49" w:rsidRDefault="00253B49" w:rsidP="00253B49">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зона абонемента ЦРБ снабжена охранными воротами для предотвращения несанкционированного выноса книг;</w:t>
      </w:r>
    </w:p>
    <w:p w:rsidR="00253B49" w:rsidRDefault="00253B49" w:rsidP="00253B49">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Pr="00016D0B">
        <w:rPr>
          <w:rFonts w:ascii="Times New Roman" w:eastAsia="Times New Roman" w:hAnsi="Times New Roman" w:cs="Times New Roman"/>
          <w:sz w:val="24"/>
          <w:szCs w:val="24"/>
          <w:u w:val="single"/>
        </w:rPr>
        <w:t>создаются необходимые условия</w:t>
      </w:r>
      <w:r>
        <w:rPr>
          <w:rFonts w:ascii="Times New Roman" w:eastAsia="Times New Roman" w:hAnsi="Times New Roman" w:cs="Times New Roman"/>
          <w:sz w:val="24"/>
          <w:szCs w:val="24"/>
        </w:rPr>
        <w:t>:</w:t>
      </w:r>
    </w:p>
    <w:p w:rsidR="00253B49" w:rsidRDefault="00253B49" w:rsidP="00253B49">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соблюдается противопожарная безопасность, своевременно заправляются огнетушители,</w:t>
      </w:r>
    </w:p>
    <w:p w:rsidR="00253B49" w:rsidRDefault="00253B49" w:rsidP="00253B49">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действует пожарная сигнализация,</w:t>
      </w:r>
    </w:p>
    <w:p w:rsidR="00253B49" w:rsidRDefault="00253B49" w:rsidP="00253B49">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проводится ежедневная влажная уборка для поддержания чистоты и определенного   уровня влажности,</w:t>
      </w:r>
    </w:p>
    <w:p w:rsidR="00253B49" w:rsidRDefault="00253B49" w:rsidP="00253B49">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 помещениях, где хранится литература, поддерживается оптимальный уровень температуры и светового режима,</w:t>
      </w:r>
    </w:p>
    <w:p w:rsidR="00253B49" w:rsidRDefault="00253B49" w:rsidP="00253B49">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проводятся санитарные дни для возможности обеспыливания фонда и проветривания помещений.</w:t>
      </w:r>
    </w:p>
    <w:p w:rsidR="00253B49" w:rsidRDefault="00253B49" w:rsidP="00253B49">
      <w:pPr>
        <w:pStyle w:val="a3"/>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п</w:t>
      </w:r>
      <w:r w:rsidRPr="006F74EC">
        <w:rPr>
          <w:rFonts w:ascii="Times New Roman" w:eastAsia="Times New Roman" w:hAnsi="Times New Roman" w:cs="Times New Roman"/>
          <w:sz w:val="24"/>
          <w:szCs w:val="24"/>
        </w:rPr>
        <w:t>ров</w:t>
      </w:r>
      <w:r>
        <w:rPr>
          <w:rFonts w:ascii="Times New Roman" w:eastAsia="Times New Roman" w:hAnsi="Times New Roman" w:cs="Times New Roman"/>
          <w:sz w:val="24"/>
          <w:szCs w:val="24"/>
        </w:rPr>
        <w:t xml:space="preserve">одятся регулярные </w:t>
      </w:r>
      <w:r w:rsidRPr="00016D0B">
        <w:rPr>
          <w:rFonts w:ascii="Times New Roman" w:eastAsia="Times New Roman" w:hAnsi="Times New Roman" w:cs="Times New Roman"/>
          <w:sz w:val="24"/>
          <w:szCs w:val="24"/>
          <w:u w:val="single"/>
        </w:rPr>
        <w:t>проверки фонда</w:t>
      </w:r>
      <w:r w:rsidRPr="006F74EC">
        <w:rPr>
          <w:rFonts w:ascii="Times New Roman" w:eastAsia="Times New Roman" w:hAnsi="Times New Roman" w:cs="Times New Roman"/>
          <w:sz w:val="24"/>
          <w:szCs w:val="24"/>
        </w:rPr>
        <w:t>. В 2022 году проведена 1 плановая проверка фонда – в б-ке им. А.</w:t>
      </w:r>
      <w:r>
        <w:rPr>
          <w:rFonts w:ascii="Times New Roman" w:eastAsia="Times New Roman" w:hAnsi="Times New Roman" w:cs="Times New Roman"/>
          <w:sz w:val="24"/>
          <w:szCs w:val="24"/>
        </w:rPr>
        <w:t xml:space="preserve"> </w:t>
      </w:r>
      <w:r w:rsidRPr="006F74EC">
        <w:rPr>
          <w:rFonts w:ascii="Times New Roman" w:eastAsia="Times New Roman" w:hAnsi="Times New Roman" w:cs="Times New Roman"/>
          <w:sz w:val="24"/>
          <w:szCs w:val="24"/>
        </w:rPr>
        <w:t>Грина (25 февраля – 26 октября) и 2 выборочные проверки фонда в связи со сменой заведующего: в б-ке им. Пешкова (7 сентября), в б-ке им. Грибоедова (20 декабря).</w:t>
      </w:r>
      <w:r>
        <w:rPr>
          <w:rFonts w:ascii="Times New Roman" w:eastAsia="Times New Roman" w:hAnsi="Times New Roman" w:cs="Times New Roman"/>
          <w:sz w:val="24"/>
          <w:szCs w:val="24"/>
        </w:rPr>
        <w:t xml:space="preserve"> По итогам выборочных проверок недостач не выявлено. По итогам плановой проверки фонда библиотеки им. А. Грина выявлена недостача в количестве 11 экземпляров на сумму 291 руб. 72 коп.</w:t>
      </w:r>
    </w:p>
    <w:p w:rsidR="00253B49" w:rsidRDefault="00253B49" w:rsidP="00253B49">
      <w:pPr>
        <w:pStyle w:val="a3"/>
        <w:spacing w:after="0"/>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5) регулярно проводятся </w:t>
      </w:r>
      <w:r w:rsidRPr="00016D0B">
        <w:rPr>
          <w:rFonts w:ascii="Times New Roman" w:eastAsia="Times New Roman" w:hAnsi="Times New Roman" w:cs="Times New Roman"/>
          <w:sz w:val="24"/>
          <w:szCs w:val="24"/>
          <w:u w:val="single"/>
        </w:rPr>
        <w:t>заседания комиссий по сохранности фонда</w:t>
      </w:r>
      <w:r>
        <w:rPr>
          <w:rFonts w:ascii="Times New Roman" w:eastAsia="Times New Roman" w:hAnsi="Times New Roman" w:cs="Times New Roman"/>
          <w:sz w:val="24"/>
          <w:szCs w:val="24"/>
        </w:rPr>
        <w:t xml:space="preserve"> для решения вопросов текущего и перспективного комплектования. Так, в</w:t>
      </w:r>
      <w:r>
        <w:rPr>
          <w:rFonts w:ascii="Times New Roman" w:eastAsia="Times New Roman" w:hAnsi="Times New Roman" w:cs="Times New Roman"/>
          <w:sz w:val="24"/>
          <w:szCs w:val="24"/>
          <w:lang w:eastAsia="ru-RU"/>
        </w:rPr>
        <w:t xml:space="preserve"> 2022 году п</w:t>
      </w:r>
      <w:r w:rsidRPr="00EF7D30">
        <w:rPr>
          <w:rFonts w:ascii="Times New Roman" w:eastAsia="Times New Roman" w:hAnsi="Times New Roman" w:cs="Times New Roman"/>
          <w:sz w:val="24"/>
          <w:szCs w:val="24"/>
          <w:lang w:eastAsia="ru-RU"/>
        </w:rPr>
        <w:t>роведено 10</w:t>
      </w:r>
      <w:r w:rsidRPr="00FD5001">
        <w:rPr>
          <w:rFonts w:ascii="Times New Roman" w:eastAsia="Times New Roman" w:hAnsi="Times New Roman" w:cs="Times New Roman"/>
          <w:sz w:val="24"/>
          <w:szCs w:val="24"/>
          <w:lang w:eastAsia="ru-RU"/>
        </w:rPr>
        <w:t xml:space="preserve"> заседаний комиссии по сохранности фондов по вопросам формирования научно-обоснованной политики в области комплектования и использования фонда ЦБС</w:t>
      </w:r>
      <w:r w:rsidRPr="00EF7D30">
        <w:rPr>
          <w:rFonts w:ascii="Times New Roman" w:eastAsia="Times New Roman" w:hAnsi="Times New Roman" w:cs="Times New Roman"/>
          <w:sz w:val="24"/>
          <w:szCs w:val="24"/>
          <w:lang w:eastAsia="ru-RU"/>
        </w:rPr>
        <w:t>, а также 7</w:t>
      </w:r>
      <w:r w:rsidRPr="00FD5001">
        <w:rPr>
          <w:rFonts w:ascii="Times New Roman" w:eastAsia="Times New Roman" w:hAnsi="Times New Roman" w:cs="Times New Roman"/>
          <w:sz w:val="24"/>
          <w:szCs w:val="24"/>
          <w:lang w:eastAsia="ru-RU"/>
        </w:rPr>
        <w:t xml:space="preserve"> заседаний по осуществлению контроля за правильностью и своевременностью списания литературы и недопущени</w:t>
      </w:r>
      <w:r w:rsidRPr="00EF7D30">
        <w:rPr>
          <w:rFonts w:ascii="Times New Roman" w:eastAsia="Times New Roman" w:hAnsi="Times New Roman" w:cs="Times New Roman"/>
          <w:sz w:val="24"/>
          <w:szCs w:val="24"/>
          <w:lang w:eastAsia="ru-RU"/>
        </w:rPr>
        <w:t xml:space="preserve">я необоснованного списания или </w:t>
      </w:r>
      <w:r w:rsidRPr="00FD5001">
        <w:rPr>
          <w:rFonts w:ascii="Times New Roman" w:eastAsia="Times New Roman" w:hAnsi="Times New Roman" w:cs="Times New Roman"/>
          <w:sz w:val="24"/>
          <w:szCs w:val="24"/>
          <w:lang w:eastAsia="ru-RU"/>
        </w:rPr>
        <w:t xml:space="preserve">засорения фонда устаревшими изданиями. </w:t>
      </w:r>
      <w:r>
        <w:rPr>
          <w:rFonts w:ascii="Times New Roman" w:eastAsia="Times New Roman" w:hAnsi="Times New Roman" w:cs="Times New Roman"/>
          <w:sz w:val="24"/>
          <w:szCs w:val="24"/>
          <w:lang w:eastAsia="ru-RU"/>
        </w:rPr>
        <w:t>По итогам всех заседаний оформлены протоколы.</w:t>
      </w:r>
    </w:p>
    <w:p w:rsidR="00253B49" w:rsidRPr="002A466C" w:rsidRDefault="00253B49" w:rsidP="00253B49">
      <w:pPr>
        <w:pStyle w:val="a3"/>
        <w:spacing w:after="0"/>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 xml:space="preserve">6) </w:t>
      </w:r>
      <w:r>
        <w:rPr>
          <w:rFonts w:ascii="Times New Roman" w:hAnsi="Times New Roman" w:cs="Times New Roman"/>
          <w:bCs/>
          <w:sz w:val="24"/>
          <w:szCs w:val="24"/>
        </w:rPr>
        <w:t>р</w:t>
      </w:r>
      <w:r w:rsidRPr="002A466C">
        <w:rPr>
          <w:rFonts w:ascii="Times New Roman" w:hAnsi="Times New Roman" w:cs="Times New Roman"/>
          <w:bCs/>
          <w:sz w:val="24"/>
          <w:szCs w:val="24"/>
        </w:rPr>
        <w:t xml:space="preserve">егулярно оказывается </w:t>
      </w:r>
      <w:r w:rsidRPr="002A466C">
        <w:rPr>
          <w:rFonts w:ascii="Times New Roman" w:hAnsi="Times New Roman" w:cs="Times New Roman"/>
          <w:bCs/>
          <w:sz w:val="24"/>
          <w:szCs w:val="24"/>
          <w:u w:val="single"/>
        </w:rPr>
        <w:t>методическая и практическая помощь</w:t>
      </w:r>
      <w:r w:rsidRPr="002A466C">
        <w:rPr>
          <w:rFonts w:ascii="Times New Roman" w:hAnsi="Times New Roman" w:cs="Times New Roman"/>
          <w:bCs/>
          <w:sz w:val="24"/>
          <w:szCs w:val="24"/>
        </w:rPr>
        <w:t xml:space="preserve"> </w:t>
      </w:r>
      <w:r w:rsidRPr="002A466C">
        <w:rPr>
          <w:rFonts w:ascii="Times New Roman" w:eastAsia="Times New Roman" w:hAnsi="Times New Roman" w:cs="Times New Roman"/>
          <w:sz w:val="24"/>
          <w:szCs w:val="24"/>
          <w:lang w:eastAsia="ru-RU"/>
        </w:rPr>
        <w:t xml:space="preserve">библиотекам-филиалам </w:t>
      </w:r>
      <w:r w:rsidRPr="002A466C">
        <w:rPr>
          <w:rFonts w:ascii="Times New Roman" w:hAnsi="Times New Roman" w:cs="Times New Roman"/>
          <w:bCs/>
          <w:sz w:val="24"/>
          <w:szCs w:val="24"/>
        </w:rPr>
        <w:t>по вопросам:</w:t>
      </w:r>
    </w:p>
    <w:p w:rsidR="00253B49" w:rsidRPr="002A466C" w:rsidRDefault="00253B49" w:rsidP="00253B49">
      <w:pPr>
        <w:pStyle w:val="a3"/>
        <w:numPr>
          <w:ilvl w:val="0"/>
          <w:numId w:val="7"/>
        </w:numPr>
        <w:spacing w:after="0"/>
        <w:rPr>
          <w:rFonts w:ascii="Times New Roman" w:hAnsi="Times New Roman" w:cs="Times New Roman"/>
          <w:bCs/>
          <w:sz w:val="24"/>
          <w:szCs w:val="24"/>
        </w:rPr>
      </w:pPr>
      <w:r w:rsidRPr="002A466C">
        <w:rPr>
          <w:rFonts w:ascii="Times New Roman" w:hAnsi="Times New Roman" w:cs="Times New Roman"/>
          <w:bCs/>
          <w:sz w:val="24"/>
          <w:szCs w:val="24"/>
        </w:rPr>
        <w:t>проверки фонда,</w:t>
      </w:r>
    </w:p>
    <w:p w:rsidR="00253B49" w:rsidRPr="002A466C" w:rsidRDefault="00253B49" w:rsidP="00253B49">
      <w:pPr>
        <w:pStyle w:val="a3"/>
        <w:numPr>
          <w:ilvl w:val="0"/>
          <w:numId w:val="7"/>
        </w:numPr>
        <w:rPr>
          <w:rFonts w:ascii="Times New Roman" w:hAnsi="Times New Roman" w:cs="Times New Roman"/>
          <w:bCs/>
          <w:sz w:val="24"/>
          <w:szCs w:val="24"/>
        </w:rPr>
      </w:pPr>
      <w:r w:rsidRPr="002A466C">
        <w:rPr>
          <w:rFonts w:ascii="Times New Roman" w:hAnsi="Times New Roman" w:cs="Times New Roman"/>
          <w:bCs/>
          <w:sz w:val="24"/>
          <w:szCs w:val="24"/>
        </w:rPr>
        <w:t>списания литературы и оформления актов о списании,</w:t>
      </w:r>
    </w:p>
    <w:p w:rsidR="00253B49" w:rsidRPr="002A466C" w:rsidRDefault="00253B49" w:rsidP="00253B49">
      <w:pPr>
        <w:pStyle w:val="a3"/>
        <w:numPr>
          <w:ilvl w:val="0"/>
          <w:numId w:val="7"/>
        </w:numPr>
        <w:rPr>
          <w:rFonts w:ascii="Times New Roman" w:hAnsi="Times New Roman" w:cs="Times New Roman"/>
          <w:bCs/>
          <w:sz w:val="24"/>
          <w:szCs w:val="24"/>
        </w:rPr>
      </w:pPr>
      <w:r w:rsidRPr="002A466C">
        <w:rPr>
          <w:rFonts w:ascii="Times New Roman" w:hAnsi="Times New Roman" w:cs="Times New Roman"/>
          <w:bCs/>
          <w:sz w:val="24"/>
          <w:szCs w:val="24"/>
        </w:rPr>
        <w:t>учета и расстановки фонда,</w:t>
      </w:r>
    </w:p>
    <w:p w:rsidR="00253B49" w:rsidRPr="002A466C" w:rsidRDefault="00253B49" w:rsidP="00253B49">
      <w:pPr>
        <w:pStyle w:val="a3"/>
        <w:numPr>
          <w:ilvl w:val="0"/>
          <w:numId w:val="7"/>
        </w:numPr>
        <w:rPr>
          <w:rFonts w:ascii="Times New Roman" w:hAnsi="Times New Roman" w:cs="Times New Roman"/>
          <w:bCs/>
          <w:sz w:val="24"/>
          <w:szCs w:val="24"/>
        </w:rPr>
      </w:pPr>
      <w:r w:rsidRPr="002A466C">
        <w:rPr>
          <w:rFonts w:ascii="Times New Roman" w:hAnsi="Times New Roman" w:cs="Times New Roman"/>
          <w:bCs/>
          <w:sz w:val="24"/>
          <w:szCs w:val="24"/>
        </w:rPr>
        <w:t>оформления открытого доступа,</w:t>
      </w:r>
    </w:p>
    <w:p w:rsidR="00253B49" w:rsidRPr="002A466C" w:rsidRDefault="00253B49" w:rsidP="00253B49">
      <w:pPr>
        <w:pStyle w:val="a3"/>
        <w:numPr>
          <w:ilvl w:val="0"/>
          <w:numId w:val="7"/>
        </w:numPr>
        <w:rPr>
          <w:rFonts w:ascii="Times New Roman" w:hAnsi="Times New Roman" w:cs="Times New Roman"/>
          <w:bCs/>
          <w:sz w:val="24"/>
          <w:szCs w:val="24"/>
        </w:rPr>
      </w:pPr>
      <w:r w:rsidRPr="002A466C">
        <w:rPr>
          <w:rFonts w:ascii="Times New Roman" w:hAnsi="Times New Roman" w:cs="Times New Roman"/>
          <w:bCs/>
          <w:sz w:val="24"/>
          <w:szCs w:val="24"/>
        </w:rPr>
        <w:t>изучения фонда и отбору литературы для передачи и др.</w:t>
      </w:r>
    </w:p>
    <w:p w:rsidR="00253B49" w:rsidRPr="002A466C" w:rsidRDefault="00253B49" w:rsidP="00253B49">
      <w:pPr>
        <w:spacing w:after="0"/>
        <w:ind w:firstLine="708"/>
        <w:jc w:val="both"/>
        <w:rPr>
          <w:rFonts w:ascii="Times New Roman" w:hAnsi="Times New Roman" w:cs="Times New Roman"/>
          <w:bCs/>
          <w:sz w:val="24"/>
          <w:szCs w:val="24"/>
        </w:rPr>
      </w:pPr>
      <w:r w:rsidRPr="002A466C">
        <w:rPr>
          <w:rFonts w:ascii="Times New Roman" w:hAnsi="Times New Roman" w:cs="Times New Roman"/>
          <w:bCs/>
          <w:sz w:val="24"/>
          <w:szCs w:val="24"/>
        </w:rPr>
        <w:t>Обновлены методические рекомендации: «Организация работы с периодическими изданиями – введение в электронный каталог», «Расстановка библиотечного фонда», «Организация работы с актами о списании исключенных объектов БФ в электронном каталоге АБИС «</w:t>
      </w:r>
      <w:r w:rsidRPr="002A466C">
        <w:rPr>
          <w:rFonts w:ascii="Times New Roman" w:hAnsi="Times New Roman" w:cs="Times New Roman"/>
          <w:bCs/>
          <w:sz w:val="24"/>
          <w:szCs w:val="24"/>
          <w:lang w:val="en-US"/>
        </w:rPr>
        <w:t>MA</w:t>
      </w:r>
      <w:r w:rsidRPr="002A466C">
        <w:rPr>
          <w:rFonts w:ascii="Times New Roman" w:hAnsi="Times New Roman" w:cs="Times New Roman"/>
          <w:bCs/>
          <w:sz w:val="24"/>
          <w:szCs w:val="24"/>
        </w:rPr>
        <w:t>РК-</w:t>
      </w:r>
      <w:r w:rsidRPr="002A466C">
        <w:rPr>
          <w:rFonts w:ascii="Times New Roman" w:hAnsi="Times New Roman" w:cs="Times New Roman"/>
          <w:bCs/>
          <w:sz w:val="24"/>
          <w:szCs w:val="24"/>
          <w:lang w:val="en-US"/>
        </w:rPr>
        <w:t>SQL</w:t>
      </w:r>
      <w:r w:rsidRPr="002A466C">
        <w:rPr>
          <w:rFonts w:ascii="Times New Roman" w:hAnsi="Times New Roman" w:cs="Times New Roman"/>
          <w:bCs/>
          <w:sz w:val="24"/>
          <w:szCs w:val="24"/>
        </w:rPr>
        <w:t>».</w:t>
      </w:r>
    </w:p>
    <w:p w:rsidR="00253B49" w:rsidRDefault="00253B49" w:rsidP="00253B49">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Таким образом, в библиотеках создаются все условия для максимальной сохранности фонда, продления срока сохранения книги для её полноценного и длительного использования.</w:t>
      </w:r>
    </w:p>
    <w:p w:rsidR="00253B49" w:rsidRPr="006F74EC" w:rsidRDefault="00253B49" w:rsidP="00253B49">
      <w:pPr>
        <w:spacing w:after="0"/>
        <w:ind w:firstLine="708"/>
        <w:jc w:val="both"/>
        <w:rPr>
          <w:rFonts w:ascii="Times New Roman" w:eastAsia="Times New Roman" w:hAnsi="Times New Roman" w:cs="Times New Roman"/>
          <w:sz w:val="24"/>
          <w:szCs w:val="24"/>
        </w:rPr>
      </w:pPr>
    </w:p>
    <w:p w:rsidR="00253B49" w:rsidRPr="00793653" w:rsidRDefault="00253B49" w:rsidP="00253B49">
      <w:pPr>
        <w:rPr>
          <w:rFonts w:ascii="Times New Roman" w:eastAsia="Times New Roman" w:hAnsi="Times New Roman" w:cs="Times New Roman"/>
          <w:sz w:val="24"/>
          <w:szCs w:val="24"/>
        </w:rPr>
      </w:pPr>
      <w:r w:rsidRPr="00793653">
        <w:rPr>
          <w:rFonts w:ascii="Times New Roman" w:eastAsia="Times New Roman" w:hAnsi="Times New Roman" w:cs="Times New Roman"/>
          <w:b/>
          <w:sz w:val="24"/>
          <w:szCs w:val="24"/>
        </w:rPr>
        <w:t xml:space="preserve">4.6. Изучение фондов. </w:t>
      </w:r>
      <w:r w:rsidRPr="00793653">
        <w:rPr>
          <w:rFonts w:ascii="Times New Roman" w:eastAsia="Times New Roman" w:hAnsi="Times New Roman" w:cs="Times New Roman"/>
          <w:sz w:val="24"/>
          <w:szCs w:val="24"/>
        </w:rPr>
        <w:t>Общая характеристика.</w:t>
      </w:r>
    </w:p>
    <w:p w:rsidR="00253B49" w:rsidRDefault="00253B49" w:rsidP="00253B49">
      <w:pPr>
        <w:spacing w:after="0"/>
        <w:ind w:firstLine="567"/>
        <w:rPr>
          <w:rFonts w:ascii="Times New Roman" w:eastAsia="Times New Roman" w:hAnsi="Times New Roman" w:cs="Times New Roman"/>
          <w:sz w:val="24"/>
          <w:szCs w:val="24"/>
        </w:rPr>
      </w:pPr>
      <w:r w:rsidRPr="006F74EC">
        <w:rPr>
          <w:rFonts w:ascii="Times New Roman" w:eastAsia="Times New Roman" w:hAnsi="Times New Roman" w:cs="Times New Roman"/>
          <w:sz w:val="24"/>
          <w:szCs w:val="24"/>
        </w:rPr>
        <w:t>Изучение состава и структуры фонда, анализ неудовл</w:t>
      </w:r>
      <w:r>
        <w:rPr>
          <w:rFonts w:ascii="Times New Roman" w:eastAsia="Times New Roman" w:hAnsi="Times New Roman" w:cs="Times New Roman"/>
          <w:sz w:val="24"/>
          <w:szCs w:val="24"/>
        </w:rPr>
        <w:t>етворенного спроса читателей -</w:t>
      </w:r>
      <w:r w:rsidRPr="006F74EC">
        <w:rPr>
          <w:rFonts w:ascii="Times New Roman" w:eastAsia="Times New Roman" w:hAnsi="Times New Roman" w:cs="Times New Roman"/>
          <w:sz w:val="24"/>
          <w:szCs w:val="24"/>
        </w:rPr>
        <w:t xml:space="preserve">изучение использования фондов – непрерывный и необходимый процесс. </w:t>
      </w:r>
    </w:p>
    <w:p w:rsidR="00253B49" w:rsidRPr="00016D0B" w:rsidRDefault="00253B49" w:rsidP="00253B49">
      <w:pPr>
        <w:spacing w:after="0" w:line="276" w:lineRule="auto"/>
        <w:ind w:firstLine="567"/>
        <w:jc w:val="both"/>
        <w:rPr>
          <w:rFonts w:ascii="Times New Roman" w:hAnsi="Times New Roman" w:cs="Times New Roman"/>
          <w:color w:val="FF0000"/>
          <w:sz w:val="24"/>
          <w:szCs w:val="24"/>
        </w:rPr>
      </w:pPr>
      <w:r>
        <w:rPr>
          <w:rFonts w:ascii="Times New Roman" w:hAnsi="Times New Roman" w:cs="Times New Roman"/>
          <w:sz w:val="24"/>
          <w:szCs w:val="24"/>
        </w:rPr>
        <w:t>Фонд рассчитан</w:t>
      </w:r>
      <w:r w:rsidRPr="007C1999">
        <w:rPr>
          <w:rFonts w:ascii="Times New Roman" w:hAnsi="Times New Roman" w:cs="Times New Roman"/>
          <w:sz w:val="24"/>
          <w:szCs w:val="24"/>
        </w:rPr>
        <w:t xml:space="preserve"> на удовлетворение образовательных, культурных и профессио</w:t>
      </w:r>
      <w:r>
        <w:rPr>
          <w:rFonts w:ascii="Times New Roman" w:hAnsi="Times New Roman" w:cs="Times New Roman"/>
          <w:sz w:val="24"/>
          <w:szCs w:val="24"/>
        </w:rPr>
        <w:t>нальных запросов пользователей.</w:t>
      </w:r>
    </w:p>
    <w:p w:rsidR="00253B49" w:rsidRPr="007C1999" w:rsidRDefault="00253B49" w:rsidP="00253B49">
      <w:pPr>
        <w:spacing w:after="0" w:line="276" w:lineRule="auto"/>
        <w:ind w:firstLine="567"/>
        <w:jc w:val="both"/>
        <w:rPr>
          <w:rFonts w:ascii="Times New Roman" w:hAnsi="Times New Roman" w:cs="Times New Roman"/>
          <w:sz w:val="24"/>
          <w:szCs w:val="24"/>
        </w:rPr>
      </w:pPr>
      <w:r w:rsidRPr="007C1999">
        <w:rPr>
          <w:rFonts w:ascii="Times New Roman" w:hAnsi="Times New Roman" w:cs="Times New Roman"/>
          <w:sz w:val="24"/>
          <w:szCs w:val="24"/>
        </w:rPr>
        <w:t>Типовая структура фонда:</w:t>
      </w:r>
      <w:r>
        <w:rPr>
          <w:rFonts w:ascii="Times New Roman" w:hAnsi="Times New Roman" w:cs="Times New Roman"/>
          <w:sz w:val="24"/>
          <w:szCs w:val="24"/>
        </w:rPr>
        <w:t xml:space="preserve"> </w:t>
      </w:r>
      <w:r w:rsidRPr="007C1999">
        <w:rPr>
          <w:rFonts w:ascii="Times New Roman" w:hAnsi="Times New Roman" w:cs="Times New Roman"/>
          <w:sz w:val="24"/>
          <w:szCs w:val="24"/>
        </w:rPr>
        <w:t>официальные документы, научно-популярные издания, учебники и учебные пособия, справочные издания, художественная литература.</w:t>
      </w:r>
    </w:p>
    <w:p w:rsidR="00253B49" w:rsidRPr="007C1999" w:rsidRDefault="00253B49" w:rsidP="00253B49">
      <w:pPr>
        <w:spacing w:after="0" w:line="276" w:lineRule="auto"/>
        <w:ind w:firstLine="567"/>
        <w:jc w:val="both"/>
        <w:rPr>
          <w:rFonts w:ascii="Times New Roman" w:hAnsi="Times New Roman" w:cs="Times New Roman"/>
          <w:sz w:val="24"/>
          <w:szCs w:val="24"/>
        </w:rPr>
      </w:pPr>
      <w:r w:rsidRPr="007C1999">
        <w:rPr>
          <w:rFonts w:ascii="Times New Roman" w:hAnsi="Times New Roman" w:cs="Times New Roman"/>
          <w:sz w:val="24"/>
          <w:szCs w:val="24"/>
        </w:rPr>
        <w:t>Видовая структура фонда:</w:t>
      </w:r>
      <w:r>
        <w:rPr>
          <w:rFonts w:ascii="Times New Roman" w:hAnsi="Times New Roman" w:cs="Times New Roman"/>
          <w:sz w:val="24"/>
          <w:szCs w:val="24"/>
        </w:rPr>
        <w:t xml:space="preserve"> </w:t>
      </w:r>
      <w:r w:rsidRPr="007C1999">
        <w:rPr>
          <w:rFonts w:ascii="Times New Roman" w:hAnsi="Times New Roman" w:cs="Times New Roman"/>
          <w:sz w:val="24"/>
          <w:szCs w:val="24"/>
        </w:rPr>
        <w:t xml:space="preserve">книги, брошюры, журналы и газеты, аудио-видео материалы, электронные издания, ЭБД. </w:t>
      </w:r>
    </w:p>
    <w:p w:rsidR="00253B49" w:rsidRPr="007C1999" w:rsidRDefault="00253B49" w:rsidP="00253B49">
      <w:pPr>
        <w:spacing w:after="0" w:line="276" w:lineRule="auto"/>
        <w:ind w:left="-567" w:firstLine="567"/>
        <w:jc w:val="both"/>
        <w:rPr>
          <w:rFonts w:ascii="Times New Roman" w:hAnsi="Times New Roman" w:cs="Times New Roman"/>
          <w:sz w:val="24"/>
          <w:szCs w:val="24"/>
        </w:rPr>
      </w:pPr>
      <w:r w:rsidRPr="007C1999">
        <w:rPr>
          <w:rFonts w:ascii="Times New Roman" w:hAnsi="Times New Roman" w:cs="Times New Roman"/>
          <w:sz w:val="24"/>
          <w:szCs w:val="24"/>
        </w:rPr>
        <w:t>Хронологическая глубина: издания</w:t>
      </w:r>
      <w:r>
        <w:rPr>
          <w:rFonts w:ascii="Times New Roman" w:hAnsi="Times New Roman" w:cs="Times New Roman"/>
          <w:sz w:val="24"/>
          <w:szCs w:val="24"/>
        </w:rPr>
        <w:t xml:space="preserve"> 1954–2022 </w:t>
      </w:r>
      <w:r w:rsidRPr="007C1999">
        <w:rPr>
          <w:rFonts w:ascii="Times New Roman" w:hAnsi="Times New Roman" w:cs="Times New Roman"/>
          <w:sz w:val="24"/>
          <w:szCs w:val="24"/>
        </w:rPr>
        <w:t xml:space="preserve">гг. </w:t>
      </w:r>
    </w:p>
    <w:p w:rsidR="00253B49" w:rsidRDefault="00253B49" w:rsidP="00253B49">
      <w:pPr>
        <w:spacing w:after="0" w:line="276" w:lineRule="auto"/>
        <w:ind w:left="-567" w:firstLine="567"/>
        <w:jc w:val="both"/>
        <w:rPr>
          <w:rFonts w:ascii="Times New Roman" w:hAnsi="Times New Roman" w:cs="Times New Roman"/>
          <w:sz w:val="24"/>
          <w:szCs w:val="24"/>
        </w:rPr>
      </w:pPr>
      <w:r>
        <w:rPr>
          <w:rFonts w:ascii="Times New Roman" w:hAnsi="Times New Roman" w:cs="Times New Roman"/>
          <w:sz w:val="24"/>
          <w:szCs w:val="24"/>
        </w:rPr>
        <w:t>Отраслевой состав книжного фонда ЦБС на 01.01.2023:</w:t>
      </w:r>
    </w:p>
    <w:tbl>
      <w:tblPr>
        <w:tblpPr w:leftFromText="180" w:rightFromText="180" w:vertAnchor="text" w:tblpY="1"/>
        <w:tblOverlap w:val="never"/>
        <w:tblW w:w="5387" w:type="dxa"/>
        <w:tblLook w:val="04A0" w:firstRow="1" w:lastRow="0" w:firstColumn="1" w:lastColumn="0" w:noHBand="0" w:noVBand="1"/>
      </w:tblPr>
      <w:tblGrid>
        <w:gridCol w:w="2127"/>
        <w:gridCol w:w="1227"/>
        <w:gridCol w:w="928"/>
        <w:gridCol w:w="1105"/>
      </w:tblGrid>
      <w:tr w:rsidR="00253B49" w:rsidRPr="002E181A" w:rsidTr="00ED4849">
        <w:trPr>
          <w:trHeight w:val="300"/>
        </w:trPr>
        <w:tc>
          <w:tcPr>
            <w:tcW w:w="5387" w:type="dxa"/>
            <w:gridSpan w:val="4"/>
            <w:tcBorders>
              <w:top w:val="nil"/>
              <w:left w:val="single" w:sz="4" w:space="0" w:color="auto"/>
              <w:bottom w:val="single" w:sz="4" w:space="0" w:color="auto"/>
              <w:right w:val="nil"/>
            </w:tcBorders>
            <w:shd w:val="clear" w:color="auto" w:fill="auto"/>
            <w:noWrap/>
            <w:vAlign w:val="center"/>
            <w:hideMark/>
          </w:tcPr>
          <w:p w:rsidR="00253B49" w:rsidRPr="002E181A" w:rsidRDefault="00253B49" w:rsidP="00ED4849">
            <w:pPr>
              <w:spacing w:after="0" w:line="240" w:lineRule="auto"/>
              <w:jc w:val="center"/>
              <w:rPr>
                <w:rFonts w:ascii="Times New Roman" w:eastAsia="Times New Roman" w:hAnsi="Times New Roman" w:cs="Times New Roman"/>
                <w:b/>
                <w:bCs/>
                <w:color w:val="000000"/>
                <w:lang w:eastAsia="ru-RU"/>
              </w:rPr>
            </w:pPr>
            <w:r w:rsidRPr="002E181A">
              <w:rPr>
                <w:rFonts w:ascii="Times New Roman" w:eastAsia="Times New Roman" w:hAnsi="Times New Roman" w:cs="Times New Roman"/>
                <w:b/>
                <w:bCs/>
                <w:color w:val="000000"/>
                <w:lang w:eastAsia="ru-RU"/>
              </w:rPr>
              <w:t>Состоит на 01.01.2023 по ЦБС</w:t>
            </w:r>
          </w:p>
        </w:tc>
      </w:tr>
      <w:tr w:rsidR="00253B49" w:rsidRPr="002E181A" w:rsidTr="00ED4849">
        <w:trPr>
          <w:trHeight w:val="315"/>
        </w:trPr>
        <w:tc>
          <w:tcPr>
            <w:tcW w:w="2127" w:type="dxa"/>
            <w:vMerge w:val="restart"/>
            <w:tcBorders>
              <w:top w:val="nil"/>
              <w:left w:val="single" w:sz="4" w:space="0" w:color="auto"/>
              <w:bottom w:val="single" w:sz="4" w:space="0" w:color="auto"/>
              <w:right w:val="single" w:sz="4" w:space="0" w:color="auto"/>
            </w:tcBorders>
            <w:shd w:val="clear" w:color="000000" w:fill="D9D9D9"/>
            <w:vAlign w:val="center"/>
            <w:hideMark/>
          </w:tcPr>
          <w:p w:rsidR="00253B49" w:rsidRPr="002E181A" w:rsidRDefault="00253B49" w:rsidP="00ED4849">
            <w:pPr>
              <w:spacing w:after="0" w:line="240" w:lineRule="auto"/>
              <w:jc w:val="center"/>
              <w:rPr>
                <w:rFonts w:ascii="Times New Roman" w:eastAsia="Times New Roman" w:hAnsi="Times New Roman" w:cs="Times New Roman"/>
                <w:b/>
                <w:bCs/>
                <w:color w:val="000000"/>
                <w:lang w:eastAsia="ru-RU"/>
              </w:rPr>
            </w:pPr>
            <w:r w:rsidRPr="002E181A">
              <w:rPr>
                <w:rFonts w:ascii="Times New Roman" w:eastAsia="Times New Roman" w:hAnsi="Times New Roman" w:cs="Times New Roman"/>
                <w:b/>
                <w:bCs/>
                <w:color w:val="000000"/>
                <w:lang w:eastAsia="ru-RU"/>
              </w:rPr>
              <w:t>Книги</w:t>
            </w:r>
          </w:p>
        </w:tc>
        <w:tc>
          <w:tcPr>
            <w:tcW w:w="1227" w:type="dxa"/>
            <w:tcBorders>
              <w:top w:val="nil"/>
              <w:left w:val="nil"/>
              <w:bottom w:val="single" w:sz="4" w:space="0" w:color="auto"/>
              <w:right w:val="single" w:sz="4" w:space="0" w:color="auto"/>
            </w:tcBorders>
            <w:shd w:val="clear" w:color="000000" w:fill="D9D9D9"/>
            <w:vAlign w:val="center"/>
            <w:hideMark/>
          </w:tcPr>
          <w:p w:rsidR="00253B49" w:rsidRPr="002E181A" w:rsidRDefault="00253B49" w:rsidP="00ED4849">
            <w:pPr>
              <w:spacing w:after="0" w:line="240" w:lineRule="auto"/>
              <w:jc w:val="center"/>
              <w:rPr>
                <w:rFonts w:ascii="Times New Roman" w:eastAsia="Times New Roman" w:hAnsi="Times New Roman" w:cs="Times New Roman"/>
                <w:b/>
                <w:bCs/>
                <w:color w:val="000000"/>
                <w:sz w:val="20"/>
                <w:szCs w:val="20"/>
                <w:lang w:eastAsia="ru-RU"/>
              </w:rPr>
            </w:pPr>
            <w:r w:rsidRPr="002E181A">
              <w:rPr>
                <w:rFonts w:ascii="Times New Roman" w:eastAsia="Times New Roman" w:hAnsi="Times New Roman" w:cs="Times New Roman"/>
                <w:b/>
                <w:bCs/>
                <w:color w:val="000000"/>
                <w:sz w:val="20"/>
                <w:szCs w:val="20"/>
                <w:lang w:eastAsia="ru-RU"/>
              </w:rPr>
              <w:t>2022</w:t>
            </w:r>
          </w:p>
        </w:tc>
        <w:tc>
          <w:tcPr>
            <w:tcW w:w="928" w:type="dxa"/>
            <w:tcBorders>
              <w:top w:val="nil"/>
              <w:left w:val="nil"/>
              <w:bottom w:val="single" w:sz="4" w:space="0" w:color="auto"/>
              <w:right w:val="single" w:sz="4" w:space="0" w:color="auto"/>
            </w:tcBorders>
            <w:shd w:val="clear" w:color="000000" w:fill="D9D9D9"/>
            <w:vAlign w:val="center"/>
            <w:hideMark/>
          </w:tcPr>
          <w:p w:rsidR="00253B49" w:rsidRPr="002E181A" w:rsidRDefault="00253B49" w:rsidP="00ED4849">
            <w:pPr>
              <w:spacing w:after="0" w:line="240" w:lineRule="auto"/>
              <w:jc w:val="center"/>
              <w:rPr>
                <w:rFonts w:ascii="Times New Roman" w:eastAsia="Times New Roman" w:hAnsi="Times New Roman" w:cs="Times New Roman"/>
                <w:b/>
                <w:bCs/>
                <w:color w:val="000000"/>
                <w:lang w:eastAsia="ru-RU"/>
              </w:rPr>
            </w:pPr>
            <w:r w:rsidRPr="002E181A">
              <w:rPr>
                <w:rFonts w:ascii="Times New Roman" w:eastAsia="Times New Roman" w:hAnsi="Times New Roman" w:cs="Times New Roman"/>
                <w:b/>
                <w:bCs/>
                <w:color w:val="000000"/>
                <w:lang w:eastAsia="ru-RU"/>
              </w:rPr>
              <w:t>2022</w:t>
            </w:r>
          </w:p>
        </w:tc>
        <w:tc>
          <w:tcPr>
            <w:tcW w:w="1105" w:type="dxa"/>
            <w:tcBorders>
              <w:top w:val="nil"/>
              <w:left w:val="nil"/>
              <w:bottom w:val="single" w:sz="4" w:space="0" w:color="auto"/>
              <w:right w:val="single" w:sz="4" w:space="0" w:color="auto"/>
            </w:tcBorders>
            <w:shd w:val="clear" w:color="000000" w:fill="D9D9D9"/>
            <w:noWrap/>
            <w:vAlign w:val="bottom"/>
            <w:hideMark/>
          </w:tcPr>
          <w:p w:rsidR="00253B49" w:rsidRPr="002E181A" w:rsidRDefault="00253B49" w:rsidP="00ED4849">
            <w:pPr>
              <w:spacing w:after="0" w:line="240" w:lineRule="auto"/>
              <w:rPr>
                <w:rFonts w:ascii="Times New Roman" w:eastAsia="Times New Roman" w:hAnsi="Times New Roman" w:cs="Times New Roman"/>
                <w:b/>
                <w:bCs/>
                <w:i/>
                <w:iCs/>
                <w:color w:val="000000"/>
                <w:sz w:val="24"/>
                <w:szCs w:val="24"/>
                <w:lang w:eastAsia="ru-RU"/>
              </w:rPr>
            </w:pPr>
            <w:r w:rsidRPr="002E181A">
              <w:rPr>
                <w:rFonts w:ascii="Times New Roman" w:eastAsia="Times New Roman" w:hAnsi="Times New Roman" w:cs="Times New Roman"/>
                <w:b/>
                <w:bCs/>
                <w:i/>
                <w:iCs/>
                <w:color w:val="000000"/>
                <w:sz w:val="24"/>
                <w:szCs w:val="24"/>
                <w:lang w:eastAsia="ru-RU"/>
              </w:rPr>
              <w:t>норма</w:t>
            </w:r>
          </w:p>
        </w:tc>
      </w:tr>
      <w:tr w:rsidR="00253B49" w:rsidRPr="002E181A" w:rsidTr="00ED4849">
        <w:trPr>
          <w:trHeight w:val="300"/>
        </w:trPr>
        <w:tc>
          <w:tcPr>
            <w:tcW w:w="2127" w:type="dxa"/>
            <w:vMerge/>
            <w:tcBorders>
              <w:top w:val="nil"/>
              <w:left w:val="single" w:sz="4" w:space="0" w:color="auto"/>
              <w:bottom w:val="single" w:sz="4" w:space="0" w:color="auto"/>
              <w:right w:val="single" w:sz="4" w:space="0" w:color="auto"/>
            </w:tcBorders>
            <w:vAlign w:val="center"/>
            <w:hideMark/>
          </w:tcPr>
          <w:p w:rsidR="00253B49" w:rsidRPr="002E181A" w:rsidRDefault="00253B49" w:rsidP="00ED4849">
            <w:pPr>
              <w:spacing w:after="0" w:line="240" w:lineRule="auto"/>
              <w:rPr>
                <w:rFonts w:ascii="Times New Roman" w:eastAsia="Times New Roman" w:hAnsi="Times New Roman" w:cs="Times New Roman"/>
                <w:b/>
                <w:bCs/>
                <w:color w:val="000000"/>
                <w:lang w:eastAsia="ru-RU"/>
              </w:rPr>
            </w:pPr>
          </w:p>
        </w:tc>
        <w:tc>
          <w:tcPr>
            <w:tcW w:w="1227" w:type="dxa"/>
            <w:tcBorders>
              <w:top w:val="nil"/>
              <w:left w:val="nil"/>
              <w:bottom w:val="single" w:sz="4" w:space="0" w:color="auto"/>
              <w:right w:val="single" w:sz="4" w:space="0" w:color="auto"/>
            </w:tcBorders>
            <w:shd w:val="clear" w:color="000000" w:fill="D9D9D9"/>
            <w:vAlign w:val="center"/>
            <w:hideMark/>
          </w:tcPr>
          <w:p w:rsidR="00253B49" w:rsidRPr="002E181A" w:rsidRDefault="00253B49" w:rsidP="00ED4849">
            <w:pPr>
              <w:spacing w:after="0" w:line="240" w:lineRule="auto"/>
              <w:jc w:val="center"/>
              <w:rPr>
                <w:rFonts w:ascii="Times New Roman" w:eastAsia="Times New Roman" w:hAnsi="Times New Roman" w:cs="Times New Roman"/>
                <w:color w:val="000000"/>
                <w:sz w:val="20"/>
                <w:szCs w:val="20"/>
                <w:lang w:eastAsia="ru-RU"/>
              </w:rPr>
            </w:pPr>
            <w:r w:rsidRPr="002E181A">
              <w:rPr>
                <w:rFonts w:ascii="Times New Roman" w:eastAsia="Times New Roman" w:hAnsi="Times New Roman" w:cs="Times New Roman"/>
                <w:color w:val="000000"/>
                <w:sz w:val="20"/>
                <w:szCs w:val="20"/>
                <w:lang w:eastAsia="ru-RU"/>
              </w:rPr>
              <w:t>экземпляры</w:t>
            </w:r>
          </w:p>
        </w:tc>
        <w:tc>
          <w:tcPr>
            <w:tcW w:w="928" w:type="dxa"/>
            <w:tcBorders>
              <w:top w:val="nil"/>
              <w:left w:val="nil"/>
              <w:bottom w:val="single" w:sz="4" w:space="0" w:color="auto"/>
              <w:right w:val="single" w:sz="4" w:space="0" w:color="auto"/>
            </w:tcBorders>
            <w:shd w:val="clear" w:color="000000" w:fill="D9D9D9"/>
            <w:vAlign w:val="center"/>
            <w:hideMark/>
          </w:tcPr>
          <w:p w:rsidR="00253B49" w:rsidRPr="002E181A" w:rsidRDefault="00253B49" w:rsidP="00ED4849">
            <w:pPr>
              <w:spacing w:after="0" w:line="240" w:lineRule="auto"/>
              <w:jc w:val="center"/>
              <w:rPr>
                <w:rFonts w:ascii="Times New Roman" w:eastAsia="Times New Roman" w:hAnsi="Times New Roman" w:cs="Times New Roman"/>
                <w:color w:val="000000"/>
                <w:lang w:eastAsia="ru-RU"/>
              </w:rPr>
            </w:pPr>
            <w:r w:rsidRPr="002E181A">
              <w:rPr>
                <w:rFonts w:ascii="Times New Roman" w:eastAsia="Times New Roman" w:hAnsi="Times New Roman" w:cs="Times New Roman"/>
                <w:color w:val="000000"/>
                <w:lang w:eastAsia="ru-RU"/>
              </w:rPr>
              <w:t>%</w:t>
            </w:r>
          </w:p>
        </w:tc>
        <w:tc>
          <w:tcPr>
            <w:tcW w:w="1105" w:type="dxa"/>
            <w:tcBorders>
              <w:top w:val="nil"/>
              <w:left w:val="nil"/>
              <w:bottom w:val="single" w:sz="4" w:space="0" w:color="auto"/>
              <w:right w:val="single" w:sz="4" w:space="0" w:color="auto"/>
            </w:tcBorders>
            <w:shd w:val="clear" w:color="000000" w:fill="D9D9D9"/>
            <w:noWrap/>
            <w:vAlign w:val="bottom"/>
            <w:hideMark/>
          </w:tcPr>
          <w:p w:rsidR="00253B49" w:rsidRPr="002E181A" w:rsidRDefault="00253B49" w:rsidP="00ED4849">
            <w:pPr>
              <w:spacing w:after="0" w:line="240" w:lineRule="auto"/>
              <w:jc w:val="center"/>
              <w:rPr>
                <w:rFonts w:ascii="Times New Roman" w:eastAsia="Times New Roman" w:hAnsi="Times New Roman" w:cs="Times New Roman"/>
                <w:color w:val="000000"/>
                <w:lang w:eastAsia="ru-RU"/>
              </w:rPr>
            </w:pPr>
            <w:r w:rsidRPr="002E181A">
              <w:rPr>
                <w:rFonts w:ascii="Times New Roman" w:eastAsia="Times New Roman" w:hAnsi="Times New Roman" w:cs="Times New Roman"/>
                <w:color w:val="000000"/>
                <w:lang w:eastAsia="ru-RU"/>
              </w:rPr>
              <w:t>%</w:t>
            </w:r>
          </w:p>
        </w:tc>
      </w:tr>
      <w:tr w:rsidR="00253B49" w:rsidRPr="002E181A" w:rsidTr="00ED4849">
        <w:trPr>
          <w:trHeight w:val="30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253B49" w:rsidRPr="002E181A" w:rsidRDefault="00253B49" w:rsidP="00ED4849">
            <w:pPr>
              <w:spacing w:after="0" w:line="240" w:lineRule="auto"/>
              <w:rPr>
                <w:rFonts w:ascii="Times New Roman" w:eastAsia="Times New Roman" w:hAnsi="Times New Roman" w:cs="Times New Roman"/>
                <w:color w:val="000000"/>
                <w:lang w:eastAsia="ru-RU"/>
              </w:rPr>
            </w:pPr>
            <w:r w:rsidRPr="002E181A">
              <w:rPr>
                <w:rFonts w:ascii="Times New Roman" w:eastAsia="Times New Roman" w:hAnsi="Times New Roman" w:cs="Times New Roman"/>
                <w:color w:val="000000"/>
                <w:lang w:eastAsia="ru-RU"/>
              </w:rPr>
              <w:t>ОПЛ</w:t>
            </w:r>
          </w:p>
        </w:tc>
        <w:tc>
          <w:tcPr>
            <w:tcW w:w="1227" w:type="dxa"/>
            <w:tcBorders>
              <w:top w:val="nil"/>
              <w:left w:val="nil"/>
              <w:bottom w:val="single" w:sz="4" w:space="0" w:color="auto"/>
              <w:right w:val="single" w:sz="4" w:space="0" w:color="auto"/>
            </w:tcBorders>
            <w:shd w:val="clear" w:color="000000" w:fill="FFFFFF"/>
            <w:vAlign w:val="center"/>
            <w:hideMark/>
          </w:tcPr>
          <w:p w:rsidR="00253B49" w:rsidRPr="002E181A" w:rsidRDefault="00253B49" w:rsidP="00ED4849">
            <w:pPr>
              <w:spacing w:after="0" w:line="240" w:lineRule="auto"/>
              <w:jc w:val="center"/>
              <w:rPr>
                <w:rFonts w:ascii="Times New Roman" w:eastAsia="Times New Roman" w:hAnsi="Times New Roman" w:cs="Times New Roman"/>
                <w:color w:val="000000"/>
                <w:sz w:val="20"/>
                <w:szCs w:val="20"/>
                <w:lang w:eastAsia="ru-RU"/>
              </w:rPr>
            </w:pPr>
            <w:r w:rsidRPr="002E181A">
              <w:rPr>
                <w:rFonts w:ascii="Times New Roman" w:eastAsia="Times New Roman" w:hAnsi="Times New Roman" w:cs="Times New Roman"/>
                <w:color w:val="000000"/>
                <w:sz w:val="20"/>
                <w:szCs w:val="20"/>
                <w:lang w:eastAsia="ru-RU"/>
              </w:rPr>
              <w:t>39617</w:t>
            </w:r>
          </w:p>
        </w:tc>
        <w:tc>
          <w:tcPr>
            <w:tcW w:w="928" w:type="dxa"/>
            <w:tcBorders>
              <w:top w:val="nil"/>
              <w:left w:val="nil"/>
              <w:bottom w:val="single" w:sz="4" w:space="0" w:color="auto"/>
              <w:right w:val="single" w:sz="4" w:space="0" w:color="auto"/>
            </w:tcBorders>
            <w:shd w:val="clear" w:color="000000" w:fill="FFFFFF"/>
            <w:vAlign w:val="center"/>
            <w:hideMark/>
          </w:tcPr>
          <w:p w:rsidR="00253B49" w:rsidRPr="002E181A" w:rsidRDefault="00253B49" w:rsidP="00ED4849">
            <w:pPr>
              <w:spacing w:after="0" w:line="240" w:lineRule="auto"/>
              <w:jc w:val="center"/>
              <w:rPr>
                <w:rFonts w:ascii="Times New Roman" w:eastAsia="Times New Roman" w:hAnsi="Times New Roman" w:cs="Times New Roman"/>
                <w:color w:val="000000"/>
                <w:lang w:eastAsia="ru-RU"/>
              </w:rPr>
            </w:pPr>
            <w:r w:rsidRPr="002E181A">
              <w:rPr>
                <w:rFonts w:ascii="Times New Roman" w:eastAsia="Times New Roman" w:hAnsi="Times New Roman" w:cs="Times New Roman"/>
                <w:color w:val="000000"/>
                <w:lang w:eastAsia="ru-RU"/>
              </w:rPr>
              <w:t>16,91%</w:t>
            </w:r>
          </w:p>
        </w:tc>
        <w:tc>
          <w:tcPr>
            <w:tcW w:w="1105" w:type="dxa"/>
            <w:tcBorders>
              <w:top w:val="nil"/>
              <w:left w:val="nil"/>
              <w:bottom w:val="single" w:sz="4" w:space="0" w:color="auto"/>
              <w:right w:val="single" w:sz="4" w:space="0" w:color="auto"/>
            </w:tcBorders>
            <w:shd w:val="clear" w:color="auto" w:fill="auto"/>
            <w:noWrap/>
            <w:vAlign w:val="bottom"/>
            <w:hideMark/>
          </w:tcPr>
          <w:p w:rsidR="00253B49" w:rsidRPr="002E181A" w:rsidRDefault="00253B49" w:rsidP="00ED4849">
            <w:pPr>
              <w:spacing w:after="0" w:line="240" w:lineRule="auto"/>
              <w:jc w:val="center"/>
              <w:rPr>
                <w:rFonts w:ascii="Times New Roman" w:eastAsia="Times New Roman" w:hAnsi="Times New Roman" w:cs="Times New Roman"/>
                <w:i/>
                <w:iCs/>
                <w:color w:val="000000"/>
                <w:lang w:eastAsia="ru-RU"/>
              </w:rPr>
            </w:pPr>
            <w:r w:rsidRPr="002E181A">
              <w:rPr>
                <w:rFonts w:ascii="Times New Roman" w:eastAsia="Times New Roman" w:hAnsi="Times New Roman" w:cs="Times New Roman"/>
                <w:i/>
                <w:iCs/>
                <w:color w:val="000000"/>
                <w:lang w:eastAsia="ru-RU"/>
              </w:rPr>
              <w:t>15-17%</w:t>
            </w:r>
          </w:p>
        </w:tc>
      </w:tr>
      <w:tr w:rsidR="00253B49" w:rsidRPr="002E181A" w:rsidTr="00ED4849">
        <w:trPr>
          <w:trHeight w:val="30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253B49" w:rsidRPr="002E181A" w:rsidRDefault="00253B49" w:rsidP="00ED4849">
            <w:pPr>
              <w:spacing w:after="0" w:line="240" w:lineRule="auto"/>
              <w:rPr>
                <w:rFonts w:ascii="Times New Roman" w:eastAsia="Times New Roman" w:hAnsi="Times New Roman" w:cs="Times New Roman"/>
                <w:color w:val="000000"/>
                <w:lang w:eastAsia="ru-RU"/>
              </w:rPr>
            </w:pPr>
            <w:r w:rsidRPr="002E181A">
              <w:rPr>
                <w:rFonts w:ascii="Times New Roman" w:eastAsia="Times New Roman" w:hAnsi="Times New Roman" w:cs="Times New Roman"/>
                <w:color w:val="000000"/>
                <w:lang w:eastAsia="ru-RU"/>
              </w:rPr>
              <w:t>ЕНЛ</w:t>
            </w:r>
          </w:p>
        </w:tc>
        <w:tc>
          <w:tcPr>
            <w:tcW w:w="1227" w:type="dxa"/>
            <w:tcBorders>
              <w:top w:val="nil"/>
              <w:left w:val="nil"/>
              <w:bottom w:val="single" w:sz="4" w:space="0" w:color="auto"/>
              <w:right w:val="single" w:sz="4" w:space="0" w:color="auto"/>
            </w:tcBorders>
            <w:shd w:val="clear" w:color="000000" w:fill="FFFFFF"/>
            <w:vAlign w:val="center"/>
            <w:hideMark/>
          </w:tcPr>
          <w:p w:rsidR="00253B49" w:rsidRPr="002E181A" w:rsidRDefault="00253B49" w:rsidP="00ED4849">
            <w:pPr>
              <w:spacing w:after="0" w:line="240" w:lineRule="auto"/>
              <w:jc w:val="center"/>
              <w:rPr>
                <w:rFonts w:ascii="Times New Roman" w:eastAsia="Times New Roman" w:hAnsi="Times New Roman" w:cs="Times New Roman"/>
                <w:color w:val="000000"/>
                <w:sz w:val="20"/>
                <w:szCs w:val="20"/>
                <w:lang w:eastAsia="ru-RU"/>
              </w:rPr>
            </w:pPr>
            <w:r w:rsidRPr="002E181A">
              <w:rPr>
                <w:rFonts w:ascii="Times New Roman" w:eastAsia="Times New Roman" w:hAnsi="Times New Roman" w:cs="Times New Roman"/>
                <w:color w:val="000000"/>
                <w:sz w:val="20"/>
                <w:szCs w:val="20"/>
                <w:lang w:eastAsia="ru-RU"/>
              </w:rPr>
              <w:t>11732</w:t>
            </w:r>
          </w:p>
        </w:tc>
        <w:tc>
          <w:tcPr>
            <w:tcW w:w="928" w:type="dxa"/>
            <w:tcBorders>
              <w:top w:val="nil"/>
              <w:left w:val="nil"/>
              <w:bottom w:val="single" w:sz="4" w:space="0" w:color="auto"/>
              <w:right w:val="single" w:sz="4" w:space="0" w:color="auto"/>
            </w:tcBorders>
            <w:shd w:val="clear" w:color="000000" w:fill="FFFFFF"/>
            <w:vAlign w:val="center"/>
            <w:hideMark/>
          </w:tcPr>
          <w:p w:rsidR="00253B49" w:rsidRPr="002E181A" w:rsidRDefault="00253B49" w:rsidP="00ED4849">
            <w:pPr>
              <w:spacing w:after="0" w:line="240" w:lineRule="auto"/>
              <w:jc w:val="center"/>
              <w:rPr>
                <w:rFonts w:ascii="Times New Roman" w:eastAsia="Times New Roman" w:hAnsi="Times New Roman" w:cs="Times New Roman"/>
                <w:color w:val="000000"/>
                <w:lang w:eastAsia="ru-RU"/>
              </w:rPr>
            </w:pPr>
            <w:r w:rsidRPr="002E181A">
              <w:rPr>
                <w:rFonts w:ascii="Times New Roman" w:eastAsia="Times New Roman" w:hAnsi="Times New Roman" w:cs="Times New Roman"/>
                <w:color w:val="000000"/>
                <w:lang w:eastAsia="ru-RU"/>
              </w:rPr>
              <w:t>5,01%</w:t>
            </w:r>
          </w:p>
        </w:tc>
        <w:tc>
          <w:tcPr>
            <w:tcW w:w="1105" w:type="dxa"/>
            <w:tcBorders>
              <w:top w:val="nil"/>
              <w:left w:val="nil"/>
              <w:bottom w:val="single" w:sz="4" w:space="0" w:color="auto"/>
              <w:right w:val="single" w:sz="4" w:space="0" w:color="auto"/>
            </w:tcBorders>
            <w:shd w:val="clear" w:color="auto" w:fill="auto"/>
            <w:noWrap/>
            <w:vAlign w:val="bottom"/>
            <w:hideMark/>
          </w:tcPr>
          <w:p w:rsidR="00253B49" w:rsidRPr="002E181A" w:rsidRDefault="00253B49" w:rsidP="00ED4849">
            <w:pPr>
              <w:spacing w:after="0" w:line="240" w:lineRule="auto"/>
              <w:jc w:val="center"/>
              <w:rPr>
                <w:rFonts w:ascii="Times New Roman" w:eastAsia="Times New Roman" w:hAnsi="Times New Roman" w:cs="Times New Roman"/>
                <w:i/>
                <w:iCs/>
                <w:color w:val="000000"/>
                <w:lang w:eastAsia="ru-RU"/>
              </w:rPr>
            </w:pPr>
            <w:r w:rsidRPr="002E181A">
              <w:rPr>
                <w:rFonts w:ascii="Times New Roman" w:eastAsia="Times New Roman" w:hAnsi="Times New Roman" w:cs="Times New Roman"/>
                <w:i/>
                <w:iCs/>
                <w:color w:val="000000"/>
                <w:lang w:eastAsia="ru-RU"/>
              </w:rPr>
              <w:t>8,0%</w:t>
            </w:r>
          </w:p>
        </w:tc>
      </w:tr>
      <w:tr w:rsidR="00253B49" w:rsidRPr="002E181A" w:rsidTr="00ED4849">
        <w:trPr>
          <w:trHeight w:val="30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253B49" w:rsidRPr="002E181A" w:rsidRDefault="00253B49" w:rsidP="00ED4849">
            <w:pPr>
              <w:spacing w:after="0" w:line="240" w:lineRule="auto"/>
              <w:rPr>
                <w:rFonts w:ascii="Times New Roman" w:eastAsia="Times New Roman" w:hAnsi="Times New Roman" w:cs="Times New Roman"/>
                <w:color w:val="000000"/>
                <w:lang w:eastAsia="ru-RU"/>
              </w:rPr>
            </w:pPr>
            <w:r w:rsidRPr="002E181A">
              <w:rPr>
                <w:rFonts w:ascii="Times New Roman" w:eastAsia="Times New Roman" w:hAnsi="Times New Roman" w:cs="Times New Roman"/>
                <w:color w:val="000000"/>
                <w:lang w:eastAsia="ru-RU"/>
              </w:rPr>
              <w:t>ТЕХ</w:t>
            </w:r>
          </w:p>
        </w:tc>
        <w:tc>
          <w:tcPr>
            <w:tcW w:w="1227" w:type="dxa"/>
            <w:tcBorders>
              <w:top w:val="nil"/>
              <w:left w:val="nil"/>
              <w:bottom w:val="single" w:sz="4" w:space="0" w:color="auto"/>
              <w:right w:val="single" w:sz="4" w:space="0" w:color="auto"/>
            </w:tcBorders>
            <w:shd w:val="clear" w:color="000000" w:fill="FFFFFF"/>
            <w:vAlign w:val="center"/>
            <w:hideMark/>
          </w:tcPr>
          <w:p w:rsidR="00253B49" w:rsidRPr="002E181A" w:rsidRDefault="00253B49" w:rsidP="00ED4849">
            <w:pPr>
              <w:spacing w:after="0" w:line="240" w:lineRule="auto"/>
              <w:jc w:val="center"/>
              <w:rPr>
                <w:rFonts w:ascii="Times New Roman" w:eastAsia="Times New Roman" w:hAnsi="Times New Roman" w:cs="Times New Roman"/>
                <w:color w:val="000000"/>
                <w:sz w:val="20"/>
                <w:szCs w:val="20"/>
                <w:lang w:eastAsia="ru-RU"/>
              </w:rPr>
            </w:pPr>
            <w:r w:rsidRPr="002E181A">
              <w:rPr>
                <w:rFonts w:ascii="Times New Roman" w:eastAsia="Times New Roman" w:hAnsi="Times New Roman" w:cs="Times New Roman"/>
                <w:color w:val="000000"/>
                <w:sz w:val="20"/>
                <w:szCs w:val="20"/>
                <w:lang w:eastAsia="ru-RU"/>
              </w:rPr>
              <w:t>9138</w:t>
            </w:r>
          </w:p>
        </w:tc>
        <w:tc>
          <w:tcPr>
            <w:tcW w:w="928" w:type="dxa"/>
            <w:tcBorders>
              <w:top w:val="nil"/>
              <w:left w:val="nil"/>
              <w:bottom w:val="single" w:sz="4" w:space="0" w:color="auto"/>
              <w:right w:val="single" w:sz="4" w:space="0" w:color="auto"/>
            </w:tcBorders>
            <w:shd w:val="clear" w:color="000000" w:fill="FFFFFF"/>
            <w:vAlign w:val="center"/>
            <w:hideMark/>
          </w:tcPr>
          <w:p w:rsidR="00253B49" w:rsidRPr="002E181A" w:rsidRDefault="00253B49" w:rsidP="00ED4849">
            <w:pPr>
              <w:spacing w:after="0" w:line="240" w:lineRule="auto"/>
              <w:jc w:val="center"/>
              <w:rPr>
                <w:rFonts w:ascii="Times New Roman" w:eastAsia="Times New Roman" w:hAnsi="Times New Roman" w:cs="Times New Roman"/>
                <w:color w:val="000000"/>
                <w:lang w:eastAsia="ru-RU"/>
              </w:rPr>
            </w:pPr>
            <w:r w:rsidRPr="002E181A">
              <w:rPr>
                <w:rFonts w:ascii="Times New Roman" w:eastAsia="Times New Roman" w:hAnsi="Times New Roman" w:cs="Times New Roman"/>
                <w:color w:val="000000"/>
                <w:lang w:eastAsia="ru-RU"/>
              </w:rPr>
              <w:t>3,90%</w:t>
            </w:r>
          </w:p>
        </w:tc>
        <w:tc>
          <w:tcPr>
            <w:tcW w:w="1105" w:type="dxa"/>
            <w:tcBorders>
              <w:top w:val="nil"/>
              <w:left w:val="nil"/>
              <w:bottom w:val="single" w:sz="4" w:space="0" w:color="auto"/>
              <w:right w:val="single" w:sz="4" w:space="0" w:color="auto"/>
            </w:tcBorders>
            <w:shd w:val="clear" w:color="auto" w:fill="auto"/>
            <w:noWrap/>
            <w:vAlign w:val="bottom"/>
            <w:hideMark/>
          </w:tcPr>
          <w:p w:rsidR="00253B49" w:rsidRPr="002E181A" w:rsidRDefault="00253B49" w:rsidP="00ED4849">
            <w:pPr>
              <w:spacing w:after="0" w:line="240" w:lineRule="auto"/>
              <w:jc w:val="center"/>
              <w:rPr>
                <w:rFonts w:ascii="Times New Roman" w:eastAsia="Times New Roman" w:hAnsi="Times New Roman" w:cs="Times New Roman"/>
                <w:i/>
                <w:iCs/>
                <w:color w:val="000000"/>
                <w:lang w:eastAsia="ru-RU"/>
              </w:rPr>
            </w:pPr>
            <w:r w:rsidRPr="002E181A">
              <w:rPr>
                <w:rFonts w:ascii="Times New Roman" w:eastAsia="Times New Roman" w:hAnsi="Times New Roman" w:cs="Times New Roman"/>
                <w:i/>
                <w:iCs/>
                <w:color w:val="000000"/>
                <w:lang w:eastAsia="ru-RU"/>
              </w:rPr>
              <w:t>6-7%</w:t>
            </w:r>
          </w:p>
        </w:tc>
      </w:tr>
      <w:tr w:rsidR="00253B49" w:rsidRPr="002E181A" w:rsidTr="00ED4849">
        <w:trPr>
          <w:trHeight w:val="30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253B49" w:rsidRPr="002E181A" w:rsidRDefault="00253B49" w:rsidP="00ED4849">
            <w:pPr>
              <w:spacing w:after="0" w:line="240" w:lineRule="auto"/>
              <w:rPr>
                <w:rFonts w:ascii="Times New Roman" w:eastAsia="Times New Roman" w:hAnsi="Times New Roman" w:cs="Times New Roman"/>
                <w:color w:val="000000"/>
                <w:lang w:eastAsia="ru-RU"/>
              </w:rPr>
            </w:pPr>
            <w:r w:rsidRPr="002E181A">
              <w:rPr>
                <w:rFonts w:ascii="Times New Roman" w:eastAsia="Times New Roman" w:hAnsi="Times New Roman" w:cs="Times New Roman"/>
                <w:color w:val="000000"/>
                <w:lang w:eastAsia="ru-RU"/>
              </w:rPr>
              <w:t>С/Х</w:t>
            </w:r>
          </w:p>
        </w:tc>
        <w:tc>
          <w:tcPr>
            <w:tcW w:w="1227" w:type="dxa"/>
            <w:tcBorders>
              <w:top w:val="nil"/>
              <w:left w:val="nil"/>
              <w:bottom w:val="single" w:sz="4" w:space="0" w:color="auto"/>
              <w:right w:val="single" w:sz="4" w:space="0" w:color="auto"/>
            </w:tcBorders>
            <w:shd w:val="clear" w:color="000000" w:fill="FFFFFF"/>
            <w:vAlign w:val="center"/>
            <w:hideMark/>
          </w:tcPr>
          <w:p w:rsidR="00253B49" w:rsidRPr="002E181A" w:rsidRDefault="00253B49" w:rsidP="00ED4849">
            <w:pPr>
              <w:spacing w:after="0" w:line="240" w:lineRule="auto"/>
              <w:jc w:val="center"/>
              <w:rPr>
                <w:rFonts w:ascii="Times New Roman" w:eastAsia="Times New Roman" w:hAnsi="Times New Roman" w:cs="Times New Roman"/>
                <w:color w:val="000000"/>
                <w:sz w:val="20"/>
                <w:szCs w:val="20"/>
                <w:lang w:eastAsia="ru-RU"/>
              </w:rPr>
            </w:pPr>
            <w:r w:rsidRPr="002E181A">
              <w:rPr>
                <w:rFonts w:ascii="Times New Roman" w:eastAsia="Times New Roman" w:hAnsi="Times New Roman" w:cs="Times New Roman"/>
                <w:color w:val="000000"/>
                <w:sz w:val="20"/>
                <w:szCs w:val="20"/>
                <w:lang w:eastAsia="ru-RU"/>
              </w:rPr>
              <w:t>3774</w:t>
            </w:r>
          </w:p>
        </w:tc>
        <w:tc>
          <w:tcPr>
            <w:tcW w:w="928" w:type="dxa"/>
            <w:tcBorders>
              <w:top w:val="nil"/>
              <w:left w:val="nil"/>
              <w:bottom w:val="single" w:sz="4" w:space="0" w:color="auto"/>
              <w:right w:val="single" w:sz="4" w:space="0" w:color="auto"/>
            </w:tcBorders>
            <w:shd w:val="clear" w:color="000000" w:fill="FFFFFF"/>
            <w:vAlign w:val="center"/>
            <w:hideMark/>
          </w:tcPr>
          <w:p w:rsidR="00253B49" w:rsidRPr="002E181A" w:rsidRDefault="00253B49" w:rsidP="00ED4849">
            <w:pPr>
              <w:spacing w:after="0" w:line="240" w:lineRule="auto"/>
              <w:jc w:val="center"/>
              <w:rPr>
                <w:rFonts w:ascii="Times New Roman" w:eastAsia="Times New Roman" w:hAnsi="Times New Roman" w:cs="Times New Roman"/>
                <w:color w:val="000000"/>
                <w:lang w:eastAsia="ru-RU"/>
              </w:rPr>
            </w:pPr>
            <w:r w:rsidRPr="002E181A">
              <w:rPr>
                <w:rFonts w:ascii="Times New Roman" w:eastAsia="Times New Roman" w:hAnsi="Times New Roman" w:cs="Times New Roman"/>
                <w:color w:val="000000"/>
                <w:lang w:eastAsia="ru-RU"/>
              </w:rPr>
              <w:t>1,61%</w:t>
            </w:r>
          </w:p>
        </w:tc>
        <w:tc>
          <w:tcPr>
            <w:tcW w:w="1105" w:type="dxa"/>
            <w:tcBorders>
              <w:top w:val="nil"/>
              <w:left w:val="nil"/>
              <w:bottom w:val="single" w:sz="4" w:space="0" w:color="auto"/>
              <w:right w:val="single" w:sz="4" w:space="0" w:color="auto"/>
            </w:tcBorders>
            <w:shd w:val="clear" w:color="auto" w:fill="auto"/>
            <w:noWrap/>
            <w:vAlign w:val="bottom"/>
            <w:hideMark/>
          </w:tcPr>
          <w:p w:rsidR="00253B49" w:rsidRPr="002E181A" w:rsidRDefault="00253B49" w:rsidP="00ED4849">
            <w:pPr>
              <w:spacing w:after="0" w:line="240" w:lineRule="auto"/>
              <w:jc w:val="center"/>
              <w:rPr>
                <w:rFonts w:ascii="Times New Roman" w:eastAsia="Times New Roman" w:hAnsi="Times New Roman" w:cs="Times New Roman"/>
                <w:i/>
                <w:iCs/>
                <w:color w:val="000000"/>
                <w:lang w:eastAsia="ru-RU"/>
              </w:rPr>
            </w:pPr>
            <w:r w:rsidRPr="002E181A">
              <w:rPr>
                <w:rFonts w:ascii="Times New Roman" w:eastAsia="Times New Roman" w:hAnsi="Times New Roman" w:cs="Times New Roman"/>
                <w:i/>
                <w:iCs/>
                <w:color w:val="000000"/>
                <w:lang w:eastAsia="ru-RU"/>
              </w:rPr>
              <w:t>6-7%</w:t>
            </w:r>
          </w:p>
        </w:tc>
      </w:tr>
      <w:tr w:rsidR="00253B49" w:rsidRPr="002E181A" w:rsidTr="00ED4849">
        <w:trPr>
          <w:trHeight w:val="30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253B49" w:rsidRPr="002E181A" w:rsidRDefault="00253B49" w:rsidP="00ED4849">
            <w:pPr>
              <w:spacing w:after="0" w:line="240" w:lineRule="auto"/>
              <w:rPr>
                <w:rFonts w:ascii="Times New Roman" w:eastAsia="Times New Roman" w:hAnsi="Times New Roman" w:cs="Times New Roman"/>
                <w:color w:val="000000"/>
                <w:lang w:eastAsia="ru-RU"/>
              </w:rPr>
            </w:pPr>
            <w:r w:rsidRPr="002E181A">
              <w:rPr>
                <w:rFonts w:ascii="Times New Roman" w:eastAsia="Times New Roman" w:hAnsi="Times New Roman" w:cs="Times New Roman"/>
                <w:color w:val="000000"/>
                <w:lang w:eastAsia="ru-RU"/>
              </w:rPr>
              <w:t>75, 85</w:t>
            </w:r>
          </w:p>
        </w:tc>
        <w:tc>
          <w:tcPr>
            <w:tcW w:w="1227" w:type="dxa"/>
            <w:tcBorders>
              <w:top w:val="nil"/>
              <w:left w:val="nil"/>
              <w:bottom w:val="single" w:sz="4" w:space="0" w:color="auto"/>
              <w:right w:val="single" w:sz="4" w:space="0" w:color="auto"/>
            </w:tcBorders>
            <w:shd w:val="clear" w:color="000000" w:fill="FFFFFF"/>
            <w:vAlign w:val="center"/>
            <w:hideMark/>
          </w:tcPr>
          <w:p w:rsidR="00253B49" w:rsidRPr="002E181A" w:rsidRDefault="00253B49" w:rsidP="00ED4849">
            <w:pPr>
              <w:spacing w:after="0" w:line="240" w:lineRule="auto"/>
              <w:jc w:val="center"/>
              <w:rPr>
                <w:rFonts w:ascii="Times New Roman" w:eastAsia="Times New Roman" w:hAnsi="Times New Roman" w:cs="Times New Roman"/>
                <w:color w:val="000000"/>
                <w:sz w:val="20"/>
                <w:szCs w:val="20"/>
                <w:lang w:eastAsia="ru-RU"/>
              </w:rPr>
            </w:pPr>
            <w:r w:rsidRPr="002E181A">
              <w:rPr>
                <w:rFonts w:ascii="Times New Roman" w:eastAsia="Times New Roman" w:hAnsi="Times New Roman" w:cs="Times New Roman"/>
                <w:color w:val="000000"/>
                <w:sz w:val="20"/>
                <w:szCs w:val="20"/>
                <w:lang w:eastAsia="ru-RU"/>
              </w:rPr>
              <w:t>11157</w:t>
            </w:r>
          </w:p>
        </w:tc>
        <w:tc>
          <w:tcPr>
            <w:tcW w:w="928" w:type="dxa"/>
            <w:tcBorders>
              <w:top w:val="nil"/>
              <w:left w:val="nil"/>
              <w:bottom w:val="single" w:sz="4" w:space="0" w:color="auto"/>
              <w:right w:val="single" w:sz="4" w:space="0" w:color="auto"/>
            </w:tcBorders>
            <w:shd w:val="clear" w:color="000000" w:fill="FFFFFF"/>
            <w:vAlign w:val="center"/>
            <w:hideMark/>
          </w:tcPr>
          <w:p w:rsidR="00253B49" w:rsidRPr="002E181A" w:rsidRDefault="00253B49" w:rsidP="00ED4849">
            <w:pPr>
              <w:spacing w:after="0" w:line="240" w:lineRule="auto"/>
              <w:jc w:val="center"/>
              <w:rPr>
                <w:rFonts w:ascii="Times New Roman" w:eastAsia="Times New Roman" w:hAnsi="Times New Roman" w:cs="Times New Roman"/>
                <w:color w:val="000000"/>
                <w:lang w:eastAsia="ru-RU"/>
              </w:rPr>
            </w:pPr>
            <w:r w:rsidRPr="002E181A">
              <w:rPr>
                <w:rFonts w:ascii="Times New Roman" w:eastAsia="Times New Roman" w:hAnsi="Times New Roman" w:cs="Times New Roman"/>
                <w:color w:val="000000"/>
                <w:lang w:eastAsia="ru-RU"/>
              </w:rPr>
              <w:t>4,76%</w:t>
            </w:r>
          </w:p>
        </w:tc>
        <w:tc>
          <w:tcPr>
            <w:tcW w:w="1105" w:type="dxa"/>
            <w:tcBorders>
              <w:top w:val="nil"/>
              <w:left w:val="nil"/>
              <w:bottom w:val="single" w:sz="4" w:space="0" w:color="auto"/>
              <w:right w:val="single" w:sz="4" w:space="0" w:color="auto"/>
            </w:tcBorders>
            <w:shd w:val="clear" w:color="auto" w:fill="auto"/>
            <w:noWrap/>
            <w:vAlign w:val="bottom"/>
            <w:hideMark/>
          </w:tcPr>
          <w:p w:rsidR="00253B49" w:rsidRPr="002E181A" w:rsidRDefault="00253B49" w:rsidP="00ED4849">
            <w:pPr>
              <w:spacing w:after="0" w:line="240" w:lineRule="auto"/>
              <w:jc w:val="center"/>
              <w:rPr>
                <w:rFonts w:ascii="Times New Roman" w:eastAsia="Times New Roman" w:hAnsi="Times New Roman" w:cs="Times New Roman"/>
                <w:i/>
                <w:iCs/>
                <w:color w:val="000000"/>
                <w:lang w:eastAsia="ru-RU"/>
              </w:rPr>
            </w:pPr>
            <w:r w:rsidRPr="002E181A">
              <w:rPr>
                <w:rFonts w:ascii="Times New Roman" w:eastAsia="Times New Roman" w:hAnsi="Times New Roman" w:cs="Times New Roman"/>
                <w:i/>
                <w:iCs/>
                <w:color w:val="000000"/>
                <w:lang w:eastAsia="ru-RU"/>
              </w:rPr>
              <w:t>6,5%</w:t>
            </w:r>
          </w:p>
        </w:tc>
      </w:tr>
      <w:tr w:rsidR="00253B49" w:rsidRPr="002E181A" w:rsidTr="00ED4849">
        <w:trPr>
          <w:trHeight w:val="30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253B49" w:rsidRPr="002E181A" w:rsidRDefault="00253B49" w:rsidP="00ED4849">
            <w:pPr>
              <w:spacing w:after="0" w:line="240" w:lineRule="auto"/>
              <w:rPr>
                <w:rFonts w:ascii="Times New Roman" w:eastAsia="Times New Roman" w:hAnsi="Times New Roman" w:cs="Times New Roman"/>
                <w:color w:val="000000"/>
                <w:lang w:eastAsia="ru-RU"/>
              </w:rPr>
            </w:pPr>
            <w:r w:rsidRPr="002E181A">
              <w:rPr>
                <w:rFonts w:ascii="Times New Roman" w:eastAsia="Times New Roman" w:hAnsi="Times New Roman" w:cs="Times New Roman"/>
                <w:color w:val="000000"/>
                <w:lang w:eastAsia="ru-RU"/>
              </w:rPr>
              <w:t>81, 83</w:t>
            </w:r>
          </w:p>
        </w:tc>
        <w:tc>
          <w:tcPr>
            <w:tcW w:w="1227" w:type="dxa"/>
            <w:tcBorders>
              <w:top w:val="nil"/>
              <w:left w:val="nil"/>
              <w:bottom w:val="single" w:sz="4" w:space="0" w:color="auto"/>
              <w:right w:val="single" w:sz="4" w:space="0" w:color="auto"/>
            </w:tcBorders>
            <w:shd w:val="clear" w:color="000000" w:fill="FFFFFF"/>
            <w:vAlign w:val="center"/>
            <w:hideMark/>
          </w:tcPr>
          <w:p w:rsidR="00253B49" w:rsidRPr="002E181A" w:rsidRDefault="00253B49" w:rsidP="00ED4849">
            <w:pPr>
              <w:spacing w:after="0" w:line="240" w:lineRule="auto"/>
              <w:jc w:val="center"/>
              <w:rPr>
                <w:rFonts w:ascii="Times New Roman" w:eastAsia="Times New Roman" w:hAnsi="Times New Roman" w:cs="Times New Roman"/>
                <w:color w:val="000000"/>
                <w:sz w:val="20"/>
                <w:szCs w:val="20"/>
                <w:lang w:eastAsia="ru-RU"/>
              </w:rPr>
            </w:pPr>
            <w:r w:rsidRPr="002E181A">
              <w:rPr>
                <w:rFonts w:ascii="Times New Roman" w:eastAsia="Times New Roman" w:hAnsi="Times New Roman" w:cs="Times New Roman"/>
                <w:color w:val="000000"/>
                <w:sz w:val="20"/>
                <w:szCs w:val="20"/>
                <w:lang w:eastAsia="ru-RU"/>
              </w:rPr>
              <w:t>22426</w:t>
            </w:r>
          </w:p>
        </w:tc>
        <w:tc>
          <w:tcPr>
            <w:tcW w:w="928" w:type="dxa"/>
            <w:tcBorders>
              <w:top w:val="nil"/>
              <w:left w:val="nil"/>
              <w:bottom w:val="single" w:sz="4" w:space="0" w:color="auto"/>
              <w:right w:val="single" w:sz="4" w:space="0" w:color="auto"/>
            </w:tcBorders>
            <w:shd w:val="clear" w:color="000000" w:fill="FFFFFF"/>
            <w:vAlign w:val="center"/>
            <w:hideMark/>
          </w:tcPr>
          <w:p w:rsidR="00253B49" w:rsidRPr="002E181A" w:rsidRDefault="00253B49" w:rsidP="00ED4849">
            <w:pPr>
              <w:spacing w:after="0" w:line="240" w:lineRule="auto"/>
              <w:jc w:val="center"/>
              <w:rPr>
                <w:rFonts w:ascii="Times New Roman" w:eastAsia="Times New Roman" w:hAnsi="Times New Roman" w:cs="Times New Roman"/>
                <w:color w:val="000000"/>
                <w:lang w:eastAsia="ru-RU"/>
              </w:rPr>
            </w:pPr>
            <w:r w:rsidRPr="002E181A">
              <w:rPr>
                <w:rFonts w:ascii="Times New Roman" w:eastAsia="Times New Roman" w:hAnsi="Times New Roman" w:cs="Times New Roman"/>
                <w:color w:val="000000"/>
                <w:lang w:eastAsia="ru-RU"/>
              </w:rPr>
              <w:t>9,57%</w:t>
            </w:r>
          </w:p>
        </w:tc>
        <w:tc>
          <w:tcPr>
            <w:tcW w:w="1105" w:type="dxa"/>
            <w:tcBorders>
              <w:top w:val="nil"/>
              <w:left w:val="nil"/>
              <w:bottom w:val="single" w:sz="4" w:space="0" w:color="auto"/>
              <w:right w:val="single" w:sz="4" w:space="0" w:color="auto"/>
            </w:tcBorders>
            <w:shd w:val="clear" w:color="auto" w:fill="auto"/>
            <w:noWrap/>
            <w:vAlign w:val="bottom"/>
            <w:hideMark/>
          </w:tcPr>
          <w:p w:rsidR="00253B49" w:rsidRPr="002E181A" w:rsidRDefault="00253B49" w:rsidP="00ED4849">
            <w:pPr>
              <w:spacing w:after="0" w:line="240" w:lineRule="auto"/>
              <w:jc w:val="center"/>
              <w:rPr>
                <w:rFonts w:ascii="Times New Roman" w:eastAsia="Times New Roman" w:hAnsi="Times New Roman" w:cs="Times New Roman"/>
                <w:i/>
                <w:iCs/>
                <w:color w:val="000000"/>
                <w:lang w:eastAsia="ru-RU"/>
              </w:rPr>
            </w:pPr>
            <w:r w:rsidRPr="002E181A">
              <w:rPr>
                <w:rFonts w:ascii="Times New Roman" w:eastAsia="Times New Roman" w:hAnsi="Times New Roman" w:cs="Times New Roman"/>
                <w:i/>
                <w:iCs/>
                <w:color w:val="000000"/>
                <w:lang w:eastAsia="ru-RU"/>
              </w:rPr>
              <w:t>3,5%</w:t>
            </w:r>
          </w:p>
        </w:tc>
      </w:tr>
      <w:tr w:rsidR="00253B49" w:rsidRPr="002E181A" w:rsidTr="00ED4849">
        <w:trPr>
          <w:trHeight w:val="30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253B49" w:rsidRPr="002E181A" w:rsidRDefault="00253B49" w:rsidP="00ED4849">
            <w:pPr>
              <w:spacing w:after="0" w:line="240" w:lineRule="auto"/>
              <w:rPr>
                <w:rFonts w:ascii="Times New Roman" w:eastAsia="Times New Roman" w:hAnsi="Times New Roman" w:cs="Times New Roman"/>
                <w:color w:val="000000"/>
                <w:lang w:eastAsia="ru-RU"/>
              </w:rPr>
            </w:pPr>
            <w:r w:rsidRPr="002E181A">
              <w:rPr>
                <w:rFonts w:ascii="Times New Roman" w:eastAsia="Times New Roman" w:hAnsi="Times New Roman" w:cs="Times New Roman"/>
                <w:color w:val="000000"/>
                <w:lang w:eastAsia="ru-RU"/>
              </w:rPr>
              <w:t>Худож. лит.</w:t>
            </w:r>
          </w:p>
        </w:tc>
        <w:tc>
          <w:tcPr>
            <w:tcW w:w="1227" w:type="dxa"/>
            <w:tcBorders>
              <w:top w:val="nil"/>
              <w:left w:val="nil"/>
              <w:bottom w:val="single" w:sz="4" w:space="0" w:color="auto"/>
              <w:right w:val="single" w:sz="4" w:space="0" w:color="auto"/>
            </w:tcBorders>
            <w:shd w:val="clear" w:color="000000" w:fill="FFFFFF"/>
            <w:vAlign w:val="center"/>
            <w:hideMark/>
          </w:tcPr>
          <w:p w:rsidR="00253B49" w:rsidRPr="002E181A" w:rsidRDefault="00253B49" w:rsidP="00ED4849">
            <w:pPr>
              <w:spacing w:after="0" w:line="240" w:lineRule="auto"/>
              <w:jc w:val="center"/>
              <w:rPr>
                <w:rFonts w:ascii="Times New Roman" w:eastAsia="Times New Roman" w:hAnsi="Times New Roman" w:cs="Times New Roman"/>
                <w:color w:val="000000"/>
                <w:sz w:val="20"/>
                <w:szCs w:val="20"/>
                <w:lang w:eastAsia="ru-RU"/>
              </w:rPr>
            </w:pPr>
            <w:r w:rsidRPr="002E181A">
              <w:rPr>
                <w:rFonts w:ascii="Times New Roman" w:eastAsia="Times New Roman" w:hAnsi="Times New Roman" w:cs="Times New Roman"/>
                <w:color w:val="000000"/>
                <w:sz w:val="20"/>
                <w:szCs w:val="20"/>
                <w:lang w:eastAsia="ru-RU"/>
              </w:rPr>
              <w:t>93905</w:t>
            </w:r>
          </w:p>
        </w:tc>
        <w:tc>
          <w:tcPr>
            <w:tcW w:w="928" w:type="dxa"/>
            <w:tcBorders>
              <w:top w:val="nil"/>
              <w:left w:val="nil"/>
              <w:bottom w:val="single" w:sz="4" w:space="0" w:color="auto"/>
              <w:right w:val="single" w:sz="4" w:space="0" w:color="auto"/>
            </w:tcBorders>
            <w:shd w:val="clear" w:color="000000" w:fill="FFFFFF"/>
            <w:vAlign w:val="center"/>
            <w:hideMark/>
          </w:tcPr>
          <w:p w:rsidR="00253B49" w:rsidRPr="002E181A" w:rsidRDefault="00253B49" w:rsidP="00ED4849">
            <w:pPr>
              <w:spacing w:after="0" w:line="240" w:lineRule="auto"/>
              <w:jc w:val="center"/>
              <w:rPr>
                <w:rFonts w:ascii="Times New Roman" w:eastAsia="Times New Roman" w:hAnsi="Times New Roman" w:cs="Times New Roman"/>
                <w:color w:val="000000"/>
                <w:lang w:eastAsia="ru-RU"/>
              </w:rPr>
            </w:pPr>
            <w:r w:rsidRPr="002E181A">
              <w:rPr>
                <w:rFonts w:ascii="Times New Roman" w:eastAsia="Times New Roman" w:hAnsi="Times New Roman" w:cs="Times New Roman"/>
                <w:color w:val="000000"/>
                <w:lang w:eastAsia="ru-RU"/>
              </w:rPr>
              <w:t>40,09%</w:t>
            </w:r>
          </w:p>
        </w:tc>
        <w:tc>
          <w:tcPr>
            <w:tcW w:w="1105"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253B49" w:rsidRPr="002E181A" w:rsidRDefault="00253B49" w:rsidP="00ED4849">
            <w:pPr>
              <w:spacing w:after="0" w:line="240" w:lineRule="auto"/>
              <w:jc w:val="center"/>
              <w:rPr>
                <w:rFonts w:ascii="Times New Roman" w:eastAsia="Times New Roman" w:hAnsi="Times New Roman" w:cs="Times New Roman"/>
                <w:i/>
                <w:iCs/>
                <w:color w:val="000000"/>
                <w:lang w:eastAsia="ru-RU"/>
              </w:rPr>
            </w:pPr>
            <w:r w:rsidRPr="002E181A">
              <w:rPr>
                <w:rFonts w:ascii="Times New Roman" w:eastAsia="Times New Roman" w:hAnsi="Times New Roman" w:cs="Times New Roman"/>
                <w:i/>
                <w:iCs/>
                <w:color w:val="000000"/>
                <w:lang w:eastAsia="ru-RU"/>
              </w:rPr>
              <w:t>50-55%</w:t>
            </w:r>
          </w:p>
        </w:tc>
      </w:tr>
      <w:tr w:rsidR="00253B49" w:rsidRPr="002E181A" w:rsidTr="00ED4849">
        <w:trPr>
          <w:trHeight w:val="30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253B49" w:rsidRPr="002E181A" w:rsidRDefault="00253B49" w:rsidP="00ED4849">
            <w:pPr>
              <w:spacing w:after="0" w:line="240" w:lineRule="auto"/>
              <w:rPr>
                <w:rFonts w:ascii="Times New Roman" w:eastAsia="Times New Roman" w:hAnsi="Times New Roman" w:cs="Times New Roman"/>
                <w:color w:val="000000"/>
                <w:lang w:eastAsia="ru-RU"/>
              </w:rPr>
            </w:pPr>
            <w:r w:rsidRPr="002E181A">
              <w:rPr>
                <w:rFonts w:ascii="Times New Roman" w:eastAsia="Times New Roman" w:hAnsi="Times New Roman" w:cs="Times New Roman"/>
                <w:color w:val="000000"/>
                <w:lang w:eastAsia="ru-RU"/>
              </w:rPr>
              <w:t>детская</w:t>
            </w:r>
          </w:p>
        </w:tc>
        <w:tc>
          <w:tcPr>
            <w:tcW w:w="1227" w:type="dxa"/>
            <w:tcBorders>
              <w:top w:val="nil"/>
              <w:left w:val="nil"/>
              <w:bottom w:val="single" w:sz="4" w:space="0" w:color="auto"/>
              <w:right w:val="single" w:sz="4" w:space="0" w:color="auto"/>
            </w:tcBorders>
            <w:shd w:val="clear" w:color="000000" w:fill="FFFFFF"/>
            <w:vAlign w:val="center"/>
            <w:hideMark/>
          </w:tcPr>
          <w:p w:rsidR="00253B49" w:rsidRPr="002E181A" w:rsidRDefault="00253B49" w:rsidP="00ED4849">
            <w:pPr>
              <w:spacing w:after="0" w:line="240" w:lineRule="auto"/>
              <w:jc w:val="center"/>
              <w:rPr>
                <w:rFonts w:ascii="Times New Roman" w:eastAsia="Times New Roman" w:hAnsi="Times New Roman" w:cs="Times New Roman"/>
                <w:color w:val="000000"/>
                <w:sz w:val="20"/>
                <w:szCs w:val="20"/>
                <w:lang w:eastAsia="ru-RU"/>
              </w:rPr>
            </w:pPr>
            <w:r w:rsidRPr="002E181A">
              <w:rPr>
                <w:rFonts w:ascii="Times New Roman" w:eastAsia="Times New Roman" w:hAnsi="Times New Roman" w:cs="Times New Roman"/>
                <w:color w:val="000000"/>
                <w:sz w:val="20"/>
                <w:szCs w:val="20"/>
                <w:lang w:eastAsia="ru-RU"/>
              </w:rPr>
              <w:t>42491</w:t>
            </w:r>
          </w:p>
        </w:tc>
        <w:tc>
          <w:tcPr>
            <w:tcW w:w="928" w:type="dxa"/>
            <w:tcBorders>
              <w:top w:val="nil"/>
              <w:left w:val="nil"/>
              <w:bottom w:val="single" w:sz="4" w:space="0" w:color="auto"/>
              <w:right w:val="single" w:sz="4" w:space="0" w:color="auto"/>
            </w:tcBorders>
            <w:shd w:val="clear" w:color="000000" w:fill="FFFFFF"/>
            <w:vAlign w:val="center"/>
            <w:hideMark/>
          </w:tcPr>
          <w:p w:rsidR="00253B49" w:rsidRPr="002E181A" w:rsidRDefault="00253B49" w:rsidP="00ED4849">
            <w:pPr>
              <w:spacing w:after="0" w:line="240" w:lineRule="auto"/>
              <w:jc w:val="center"/>
              <w:rPr>
                <w:rFonts w:ascii="Times New Roman" w:eastAsia="Times New Roman" w:hAnsi="Times New Roman" w:cs="Times New Roman"/>
                <w:color w:val="000000"/>
                <w:lang w:eastAsia="ru-RU"/>
              </w:rPr>
            </w:pPr>
            <w:r w:rsidRPr="002E181A">
              <w:rPr>
                <w:rFonts w:ascii="Times New Roman" w:eastAsia="Times New Roman" w:hAnsi="Times New Roman" w:cs="Times New Roman"/>
                <w:color w:val="000000"/>
                <w:lang w:eastAsia="ru-RU"/>
              </w:rPr>
              <w:t>18,14%</w:t>
            </w:r>
          </w:p>
        </w:tc>
        <w:tc>
          <w:tcPr>
            <w:tcW w:w="1105" w:type="dxa"/>
            <w:vMerge/>
            <w:tcBorders>
              <w:top w:val="nil"/>
              <w:left w:val="single" w:sz="4" w:space="0" w:color="auto"/>
              <w:bottom w:val="single" w:sz="4" w:space="0" w:color="000000"/>
              <w:right w:val="single" w:sz="4" w:space="0" w:color="auto"/>
            </w:tcBorders>
            <w:vAlign w:val="center"/>
            <w:hideMark/>
          </w:tcPr>
          <w:p w:rsidR="00253B49" w:rsidRPr="002E181A" w:rsidRDefault="00253B49" w:rsidP="00ED4849">
            <w:pPr>
              <w:spacing w:after="0" w:line="240" w:lineRule="auto"/>
              <w:rPr>
                <w:rFonts w:ascii="Times New Roman" w:eastAsia="Times New Roman" w:hAnsi="Times New Roman" w:cs="Times New Roman"/>
                <w:i/>
                <w:iCs/>
                <w:color w:val="000000"/>
                <w:lang w:eastAsia="ru-RU"/>
              </w:rPr>
            </w:pPr>
          </w:p>
        </w:tc>
      </w:tr>
      <w:tr w:rsidR="00253B49" w:rsidRPr="002E181A" w:rsidTr="00ED4849">
        <w:trPr>
          <w:trHeight w:val="30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253B49" w:rsidRPr="002E181A" w:rsidRDefault="00253B49" w:rsidP="00ED4849">
            <w:pPr>
              <w:spacing w:after="0" w:line="240" w:lineRule="auto"/>
              <w:rPr>
                <w:rFonts w:ascii="Times New Roman" w:eastAsia="Times New Roman" w:hAnsi="Times New Roman" w:cs="Times New Roman"/>
                <w:color w:val="000000"/>
                <w:lang w:eastAsia="ru-RU"/>
              </w:rPr>
            </w:pPr>
            <w:r w:rsidRPr="002E181A">
              <w:rPr>
                <w:rFonts w:ascii="Times New Roman" w:eastAsia="Times New Roman" w:hAnsi="Times New Roman" w:cs="Times New Roman"/>
                <w:color w:val="000000"/>
                <w:lang w:eastAsia="ru-RU"/>
              </w:rPr>
              <w:t>Всего</w:t>
            </w:r>
          </w:p>
        </w:tc>
        <w:tc>
          <w:tcPr>
            <w:tcW w:w="1227" w:type="dxa"/>
            <w:tcBorders>
              <w:top w:val="nil"/>
              <w:left w:val="nil"/>
              <w:bottom w:val="single" w:sz="4" w:space="0" w:color="auto"/>
              <w:right w:val="single" w:sz="4" w:space="0" w:color="auto"/>
            </w:tcBorders>
            <w:shd w:val="clear" w:color="auto" w:fill="auto"/>
            <w:noWrap/>
            <w:vAlign w:val="center"/>
            <w:hideMark/>
          </w:tcPr>
          <w:p w:rsidR="00253B49" w:rsidRPr="002E181A" w:rsidRDefault="00253B49" w:rsidP="00ED4849">
            <w:pPr>
              <w:spacing w:after="0" w:line="240" w:lineRule="auto"/>
              <w:jc w:val="center"/>
              <w:rPr>
                <w:rFonts w:ascii="Times New Roman" w:eastAsia="Times New Roman" w:hAnsi="Times New Roman" w:cs="Times New Roman"/>
                <w:b/>
                <w:bCs/>
                <w:sz w:val="20"/>
                <w:szCs w:val="20"/>
                <w:lang w:eastAsia="ru-RU"/>
              </w:rPr>
            </w:pPr>
            <w:r w:rsidRPr="002E181A">
              <w:rPr>
                <w:rFonts w:ascii="Times New Roman" w:eastAsia="Times New Roman" w:hAnsi="Times New Roman" w:cs="Times New Roman"/>
                <w:b/>
                <w:bCs/>
                <w:sz w:val="20"/>
                <w:szCs w:val="20"/>
                <w:lang w:eastAsia="ru-RU"/>
              </w:rPr>
              <w:t>234</w:t>
            </w:r>
            <w:r>
              <w:rPr>
                <w:rFonts w:ascii="Times New Roman" w:eastAsia="Times New Roman" w:hAnsi="Times New Roman" w:cs="Times New Roman"/>
                <w:b/>
                <w:bCs/>
                <w:sz w:val="20"/>
                <w:szCs w:val="20"/>
                <w:lang w:eastAsia="ru-RU"/>
              </w:rPr>
              <w:t xml:space="preserve"> </w:t>
            </w:r>
            <w:r w:rsidRPr="002E181A">
              <w:rPr>
                <w:rFonts w:ascii="Times New Roman" w:eastAsia="Times New Roman" w:hAnsi="Times New Roman" w:cs="Times New Roman"/>
                <w:b/>
                <w:bCs/>
                <w:sz w:val="20"/>
                <w:szCs w:val="20"/>
                <w:lang w:eastAsia="ru-RU"/>
              </w:rPr>
              <w:t>240</w:t>
            </w:r>
          </w:p>
        </w:tc>
        <w:tc>
          <w:tcPr>
            <w:tcW w:w="928" w:type="dxa"/>
            <w:tcBorders>
              <w:top w:val="nil"/>
              <w:left w:val="nil"/>
              <w:bottom w:val="single" w:sz="4" w:space="0" w:color="auto"/>
              <w:right w:val="single" w:sz="4" w:space="0" w:color="auto"/>
            </w:tcBorders>
            <w:shd w:val="clear" w:color="000000" w:fill="FFFFFF"/>
            <w:vAlign w:val="center"/>
            <w:hideMark/>
          </w:tcPr>
          <w:p w:rsidR="00253B49" w:rsidRPr="002E181A" w:rsidRDefault="00253B49" w:rsidP="00ED4849">
            <w:pPr>
              <w:spacing w:after="0" w:line="240" w:lineRule="auto"/>
              <w:jc w:val="center"/>
              <w:rPr>
                <w:rFonts w:ascii="Times New Roman" w:eastAsia="Times New Roman" w:hAnsi="Times New Roman" w:cs="Times New Roman"/>
                <w:color w:val="000000"/>
                <w:lang w:eastAsia="ru-RU"/>
              </w:rPr>
            </w:pPr>
            <w:r w:rsidRPr="002E181A">
              <w:rPr>
                <w:rFonts w:ascii="Times New Roman" w:eastAsia="Times New Roman" w:hAnsi="Times New Roman" w:cs="Times New Roman"/>
                <w:color w:val="000000"/>
                <w:lang w:eastAsia="ru-RU"/>
              </w:rPr>
              <w:t>100%</w:t>
            </w:r>
          </w:p>
        </w:tc>
        <w:tc>
          <w:tcPr>
            <w:tcW w:w="1105" w:type="dxa"/>
            <w:tcBorders>
              <w:top w:val="nil"/>
              <w:left w:val="nil"/>
              <w:bottom w:val="single" w:sz="4" w:space="0" w:color="auto"/>
              <w:right w:val="single" w:sz="4" w:space="0" w:color="auto"/>
            </w:tcBorders>
            <w:shd w:val="clear" w:color="auto" w:fill="auto"/>
            <w:noWrap/>
            <w:vAlign w:val="bottom"/>
            <w:hideMark/>
          </w:tcPr>
          <w:p w:rsidR="00253B49" w:rsidRPr="002E181A" w:rsidRDefault="00253B49" w:rsidP="00ED4849">
            <w:pPr>
              <w:spacing w:after="0" w:line="240" w:lineRule="auto"/>
              <w:jc w:val="center"/>
              <w:rPr>
                <w:rFonts w:ascii="Times New Roman" w:eastAsia="Times New Roman" w:hAnsi="Times New Roman" w:cs="Times New Roman"/>
                <w:i/>
                <w:iCs/>
                <w:color w:val="000000"/>
                <w:lang w:eastAsia="ru-RU"/>
              </w:rPr>
            </w:pPr>
            <w:r w:rsidRPr="002E181A">
              <w:rPr>
                <w:rFonts w:ascii="Times New Roman" w:eastAsia="Times New Roman" w:hAnsi="Times New Roman" w:cs="Times New Roman"/>
                <w:i/>
                <w:iCs/>
                <w:color w:val="000000"/>
                <w:lang w:eastAsia="ru-RU"/>
              </w:rPr>
              <w:t>100,0%</w:t>
            </w:r>
          </w:p>
        </w:tc>
      </w:tr>
    </w:tbl>
    <w:p w:rsidR="00253B49" w:rsidRPr="00C75FE1" w:rsidRDefault="00253B49" w:rsidP="00253B49">
      <w:pPr>
        <w:spacing w:after="0" w:line="240" w:lineRule="auto"/>
        <w:rPr>
          <w:rFonts w:ascii="Times New Roman" w:eastAsia="Times New Roman" w:hAnsi="Times New Roman" w:cs="Times New Roman"/>
          <w:sz w:val="24"/>
          <w:szCs w:val="24"/>
        </w:rPr>
      </w:pPr>
      <w:r w:rsidRPr="009B0E87">
        <w:rPr>
          <w:b/>
          <w:noProof/>
          <w:lang w:eastAsia="ru-RU"/>
        </w:rPr>
        <w:drawing>
          <wp:anchor distT="0" distB="0" distL="114300" distR="114300" simplePos="0" relativeHeight="251665408" behindDoc="0" locked="0" layoutInCell="1" allowOverlap="1" wp14:anchorId="50020461" wp14:editId="786EEC5B">
            <wp:simplePos x="0" y="0"/>
            <wp:positionH relativeFrom="margin">
              <wp:posOffset>3547745</wp:posOffset>
            </wp:positionH>
            <wp:positionV relativeFrom="paragraph">
              <wp:posOffset>189865</wp:posOffset>
            </wp:positionV>
            <wp:extent cx="2343150" cy="2333625"/>
            <wp:effectExtent l="0" t="0" r="0" b="9525"/>
            <wp:wrapSquare wrapText="bothSides"/>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r>
        <w:rPr>
          <w:rFonts w:ascii="Times New Roman" w:hAnsi="Times New Roman" w:cs="Times New Roman"/>
          <w:sz w:val="24"/>
          <w:szCs w:val="24"/>
        </w:rPr>
        <w:br w:type="textWrapping" w:clear="all"/>
      </w:r>
      <w:r w:rsidRPr="009B0E87">
        <w:rPr>
          <w:rFonts w:ascii="Times New Roman" w:eastAsia="Times New Roman" w:hAnsi="Times New Roman" w:cs="Times New Roman"/>
          <w:b/>
          <w:sz w:val="24"/>
          <w:szCs w:val="24"/>
        </w:rPr>
        <w:t xml:space="preserve">Вывод: </w:t>
      </w:r>
      <w:r w:rsidRPr="00C75FE1">
        <w:rPr>
          <w:rFonts w:ascii="Times New Roman" w:eastAsia="Times New Roman" w:hAnsi="Times New Roman" w:cs="Times New Roman"/>
          <w:sz w:val="24"/>
          <w:szCs w:val="24"/>
        </w:rPr>
        <w:t>Отраслевой состав фонда ЦБС на 01.01.2023 испытывает дефицит литературы по следующим отраслям знаний:</w:t>
      </w:r>
    </w:p>
    <w:p w:rsidR="00253B49" w:rsidRPr="00C75FE1" w:rsidRDefault="00253B49" w:rsidP="00253B49">
      <w:pPr>
        <w:tabs>
          <w:tab w:val="left" w:pos="597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е</w:t>
      </w:r>
      <w:r w:rsidRPr="00C75FE1">
        <w:rPr>
          <w:rFonts w:ascii="Times New Roman" w:eastAsia="Times New Roman" w:hAnsi="Times New Roman" w:cs="Times New Roman"/>
          <w:sz w:val="24"/>
          <w:szCs w:val="24"/>
        </w:rPr>
        <w:t>стественно-научная литература (-</w:t>
      </w:r>
      <w:r>
        <w:rPr>
          <w:rFonts w:ascii="Times New Roman" w:eastAsia="Times New Roman" w:hAnsi="Times New Roman" w:cs="Times New Roman"/>
          <w:sz w:val="24"/>
          <w:szCs w:val="24"/>
        </w:rPr>
        <w:t xml:space="preserve"> </w:t>
      </w:r>
      <w:r w:rsidRPr="00C75FE1">
        <w:rPr>
          <w:rFonts w:ascii="Times New Roman" w:eastAsia="Times New Roman" w:hAnsi="Times New Roman" w:cs="Times New Roman"/>
          <w:sz w:val="24"/>
          <w:szCs w:val="24"/>
        </w:rPr>
        <w:t>3% от нормы)</w:t>
      </w:r>
      <w:r>
        <w:rPr>
          <w:rFonts w:ascii="Times New Roman" w:eastAsia="Times New Roman" w:hAnsi="Times New Roman" w:cs="Times New Roman"/>
          <w:sz w:val="24"/>
          <w:szCs w:val="24"/>
        </w:rPr>
        <w:t>;</w:t>
      </w:r>
    </w:p>
    <w:p w:rsidR="00253B49" w:rsidRPr="00C75FE1" w:rsidRDefault="00253B49" w:rsidP="00253B49">
      <w:pPr>
        <w:tabs>
          <w:tab w:val="left" w:pos="597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т</w:t>
      </w:r>
      <w:r w:rsidRPr="00C75FE1">
        <w:rPr>
          <w:rFonts w:ascii="Times New Roman" w:eastAsia="Times New Roman" w:hAnsi="Times New Roman" w:cs="Times New Roman"/>
          <w:sz w:val="24"/>
          <w:szCs w:val="24"/>
        </w:rPr>
        <w:t>ехническая лите</w:t>
      </w:r>
      <w:r>
        <w:rPr>
          <w:rFonts w:ascii="Times New Roman" w:eastAsia="Times New Roman" w:hAnsi="Times New Roman" w:cs="Times New Roman"/>
          <w:sz w:val="24"/>
          <w:szCs w:val="24"/>
        </w:rPr>
        <w:t xml:space="preserve">ратура (- 2,1% от </w:t>
      </w:r>
      <w:r w:rsidRPr="00C75FE1">
        <w:rPr>
          <w:rFonts w:ascii="Times New Roman" w:eastAsia="Times New Roman" w:hAnsi="Times New Roman" w:cs="Times New Roman"/>
          <w:sz w:val="24"/>
          <w:szCs w:val="24"/>
        </w:rPr>
        <w:t>нормы)</w:t>
      </w:r>
      <w:r>
        <w:rPr>
          <w:rFonts w:ascii="Times New Roman" w:eastAsia="Times New Roman" w:hAnsi="Times New Roman" w:cs="Times New Roman"/>
          <w:sz w:val="24"/>
          <w:szCs w:val="24"/>
        </w:rPr>
        <w:t>;</w:t>
      </w:r>
    </w:p>
    <w:p w:rsidR="00253B49" w:rsidRPr="00C75FE1" w:rsidRDefault="00253B49" w:rsidP="00253B49">
      <w:pPr>
        <w:tabs>
          <w:tab w:val="left" w:pos="597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с</w:t>
      </w:r>
      <w:r w:rsidRPr="00C75FE1">
        <w:rPr>
          <w:rFonts w:ascii="Times New Roman" w:eastAsia="Times New Roman" w:hAnsi="Times New Roman" w:cs="Times New Roman"/>
          <w:sz w:val="24"/>
          <w:szCs w:val="24"/>
        </w:rPr>
        <w:t>ельское хозяйство (-</w:t>
      </w:r>
      <w:r>
        <w:rPr>
          <w:rFonts w:ascii="Times New Roman" w:eastAsia="Times New Roman" w:hAnsi="Times New Roman" w:cs="Times New Roman"/>
          <w:sz w:val="24"/>
          <w:szCs w:val="24"/>
        </w:rPr>
        <w:t xml:space="preserve"> 4,39% от </w:t>
      </w:r>
      <w:r w:rsidRPr="00C75FE1">
        <w:rPr>
          <w:rFonts w:ascii="Times New Roman" w:eastAsia="Times New Roman" w:hAnsi="Times New Roman" w:cs="Times New Roman"/>
          <w:sz w:val="24"/>
          <w:szCs w:val="24"/>
        </w:rPr>
        <w:t xml:space="preserve"> нормы)</w:t>
      </w:r>
      <w:r>
        <w:rPr>
          <w:rFonts w:ascii="Times New Roman" w:eastAsia="Times New Roman" w:hAnsi="Times New Roman" w:cs="Times New Roman"/>
          <w:sz w:val="24"/>
          <w:szCs w:val="24"/>
        </w:rPr>
        <w:t>;</w:t>
      </w:r>
    </w:p>
    <w:p w:rsidR="00253B49" w:rsidRDefault="00253B49" w:rsidP="00253B49">
      <w:pPr>
        <w:tabs>
          <w:tab w:val="left" w:pos="597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и</w:t>
      </w:r>
      <w:r w:rsidRPr="00C75FE1">
        <w:rPr>
          <w:rFonts w:ascii="Times New Roman" w:eastAsia="Times New Roman" w:hAnsi="Times New Roman" w:cs="Times New Roman"/>
          <w:sz w:val="24"/>
          <w:szCs w:val="24"/>
        </w:rPr>
        <w:t>скусство/спорт (-</w:t>
      </w:r>
      <w:r>
        <w:rPr>
          <w:rFonts w:ascii="Times New Roman" w:eastAsia="Times New Roman" w:hAnsi="Times New Roman" w:cs="Times New Roman"/>
          <w:sz w:val="24"/>
          <w:szCs w:val="24"/>
        </w:rPr>
        <w:t xml:space="preserve"> </w:t>
      </w:r>
      <w:r w:rsidRPr="00C75FE1">
        <w:rPr>
          <w:rFonts w:ascii="Times New Roman" w:eastAsia="Times New Roman" w:hAnsi="Times New Roman" w:cs="Times New Roman"/>
          <w:sz w:val="24"/>
          <w:szCs w:val="24"/>
        </w:rPr>
        <w:t>1,74% от нормы).</w:t>
      </w:r>
    </w:p>
    <w:p w:rsidR="00253B49" w:rsidRDefault="00253B49" w:rsidP="00253B4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C75FE1">
        <w:rPr>
          <w:rFonts w:ascii="Times New Roman" w:eastAsia="Times New Roman" w:hAnsi="Times New Roman" w:cs="Times New Roman"/>
          <w:sz w:val="24"/>
          <w:szCs w:val="24"/>
        </w:rPr>
        <w:t xml:space="preserve">Выше нормы количество фонда языкознания и литературоведения (+6,07% от </w:t>
      </w:r>
      <w:r w:rsidRPr="007D6F4B">
        <w:rPr>
          <w:rFonts w:ascii="Times New Roman" w:eastAsia="Times New Roman" w:hAnsi="Times New Roman" w:cs="Times New Roman"/>
          <w:sz w:val="24"/>
          <w:szCs w:val="24"/>
        </w:rPr>
        <w:t xml:space="preserve">нормы) и художественной (+3,23% от верхней границы нормы). В то же время в объеме </w:t>
      </w:r>
      <w:r>
        <w:rPr>
          <w:rFonts w:ascii="Times New Roman" w:eastAsia="Times New Roman" w:hAnsi="Times New Roman" w:cs="Times New Roman"/>
          <w:sz w:val="24"/>
          <w:szCs w:val="24"/>
        </w:rPr>
        <w:t>новых поступлений % литературы по языкознанию и литературоведению очень мал, это создаёт предпосылки для устаревания литературы анализируемого отдела.</w:t>
      </w:r>
    </w:p>
    <w:p w:rsidR="00253B49" w:rsidRDefault="00253B49" w:rsidP="00253B49">
      <w:pPr>
        <w:tabs>
          <w:tab w:val="left" w:pos="5970"/>
        </w:tabs>
        <w:rPr>
          <w:rFonts w:ascii="Times New Roman" w:eastAsia="Times New Roman" w:hAnsi="Times New Roman" w:cs="Times New Roman"/>
          <w:b/>
          <w:sz w:val="24"/>
          <w:szCs w:val="24"/>
        </w:rPr>
      </w:pPr>
      <w:r w:rsidRPr="00FA1326">
        <w:rPr>
          <w:rFonts w:ascii="Times New Roman" w:eastAsia="Times New Roman" w:hAnsi="Times New Roman" w:cs="Times New Roman"/>
          <w:b/>
          <w:sz w:val="24"/>
          <w:szCs w:val="24"/>
        </w:rPr>
        <w:t>4.7. Организация и исп</w:t>
      </w:r>
      <w:r>
        <w:rPr>
          <w:rFonts w:ascii="Times New Roman" w:eastAsia="Times New Roman" w:hAnsi="Times New Roman" w:cs="Times New Roman"/>
          <w:b/>
          <w:sz w:val="24"/>
          <w:szCs w:val="24"/>
        </w:rPr>
        <w:t>ользование справочного аппарата</w:t>
      </w:r>
    </w:p>
    <w:p w:rsidR="00253B49" w:rsidRDefault="00253B49" w:rsidP="00253B49">
      <w:pPr>
        <w:ind w:firstLine="708"/>
        <w:jc w:val="both"/>
        <w:rPr>
          <w:rFonts w:ascii="Times New Roman" w:eastAsia="Times New Roman" w:hAnsi="Times New Roman" w:cs="Times New Roman"/>
          <w:sz w:val="24"/>
          <w:szCs w:val="24"/>
        </w:rPr>
      </w:pPr>
      <w:r w:rsidRPr="00BD7604">
        <w:rPr>
          <w:rFonts w:ascii="Times New Roman" w:eastAsia="Times New Roman" w:hAnsi="Times New Roman" w:cs="Times New Roman"/>
          <w:sz w:val="24"/>
          <w:szCs w:val="24"/>
        </w:rPr>
        <w:t>В 2022 году проведена большая работа в рамках областного проекта «Создание корпоративного электронного каталога государственны</w:t>
      </w:r>
      <w:r>
        <w:rPr>
          <w:rFonts w:ascii="Times New Roman" w:eastAsia="Times New Roman" w:hAnsi="Times New Roman" w:cs="Times New Roman"/>
          <w:sz w:val="24"/>
          <w:szCs w:val="24"/>
        </w:rPr>
        <w:t xml:space="preserve">х и муниципальных библиотек», </w:t>
      </w:r>
      <w:r w:rsidRPr="00BD7604">
        <w:rPr>
          <w:rFonts w:ascii="Times New Roman" w:eastAsia="Times New Roman" w:hAnsi="Times New Roman" w:cs="Times New Roman"/>
          <w:sz w:val="24"/>
          <w:szCs w:val="24"/>
        </w:rPr>
        <w:t>внесено 110</w:t>
      </w:r>
      <w:r>
        <w:rPr>
          <w:rFonts w:ascii="Times New Roman" w:eastAsia="Times New Roman" w:hAnsi="Times New Roman" w:cs="Times New Roman"/>
          <w:sz w:val="24"/>
          <w:szCs w:val="24"/>
        </w:rPr>
        <w:t>4 записи в каталог (из них 1018</w:t>
      </w:r>
      <w:r w:rsidRPr="00BD7604">
        <w:rPr>
          <w:rFonts w:ascii="Times New Roman" w:eastAsia="Times New Roman" w:hAnsi="Times New Roman" w:cs="Times New Roman"/>
          <w:sz w:val="24"/>
          <w:szCs w:val="24"/>
        </w:rPr>
        <w:t xml:space="preserve"> – уникальных), что составляет 57% от плана (план 1926). Учитывая, что большую часть времени отд</w:t>
      </w:r>
      <w:r>
        <w:rPr>
          <w:rFonts w:ascii="Times New Roman" w:eastAsia="Times New Roman" w:hAnsi="Times New Roman" w:cs="Times New Roman"/>
          <w:sz w:val="24"/>
          <w:szCs w:val="24"/>
        </w:rPr>
        <w:t>ел работал в неполном составе (5 специалистов,</w:t>
      </w:r>
      <w:r w:rsidRPr="00BD7604">
        <w:rPr>
          <w:rFonts w:ascii="Times New Roman" w:eastAsia="Times New Roman" w:hAnsi="Times New Roman" w:cs="Times New Roman"/>
          <w:sz w:val="24"/>
          <w:szCs w:val="24"/>
        </w:rPr>
        <w:t xml:space="preserve"> вместо 6 по штатному расписанию)</w:t>
      </w:r>
      <w:r>
        <w:rPr>
          <w:rFonts w:ascii="Times New Roman" w:eastAsia="Times New Roman" w:hAnsi="Times New Roman" w:cs="Times New Roman"/>
          <w:sz w:val="24"/>
          <w:szCs w:val="24"/>
        </w:rPr>
        <w:t>, а также объем текущей работы по обработке новых поступлений,</w:t>
      </w:r>
      <w:r w:rsidRPr="00BD7604">
        <w:rPr>
          <w:rFonts w:ascii="Times New Roman" w:eastAsia="Times New Roman" w:hAnsi="Times New Roman" w:cs="Times New Roman"/>
          <w:sz w:val="24"/>
          <w:szCs w:val="24"/>
        </w:rPr>
        <w:t xml:space="preserve"> то вклад в общее дело внесен существенный.</w:t>
      </w:r>
      <w:r>
        <w:rPr>
          <w:rFonts w:ascii="Times New Roman" w:eastAsia="Times New Roman" w:hAnsi="Times New Roman" w:cs="Times New Roman"/>
          <w:sz w:val="24"/>
          <w:szCs w:val="24"/>
        </w:rPr>
        <w:t xml:space="preserve"> Планы на 2023 год скорректированы НГОУНБ в меньшую сторону и составляют – 1036 записей.</w:t>
      </w:r>
    </w:p>
    <w:tbl>
      <w:tblPr>
        <w:tblW w:w="8988" w:type="dxa"/>
        <w:tblInd w:w="-15" w:type="dxa"/>
        <w:tblLook w:val="04A0" w:firstRow="1" w:lastRow="0" w:firstColumn="1" w:lastColumn="0" w:noHBand="0" w:noVBand="1"/>
      </w:tblPr>
      <w:tblGrid>
        <w:gridCol w:w="1895"/>
        <w:gridCol w:w="1196"/>
        <w:gridCol w:w="1895"/>
        <w:gridCol w:w="441"/>
        <w:gridCol w:w="626"/>
        <w:gridCol w:w="751"/>
        <w:gridCol w:w="1144"/>
        <w:gridCol w:w="1040"/>
      </w:tblGrid>
      <w:tr w:rsidR="00253B49" w:rsidRPr="00CA423C" w:rsidTr="00ED4849">
        <w:trPr>
          <w:gridAfter w:val="2"/>
          <w:wAfter w:w="2184" w:type="dxa"/>
          <w:trHeight w:val="454"/>
        </w:trPr>
        <w:tc>
          <w:tcPr>
            <w:tcW w:w="6804" w:type="dxa"/>
            <w:gridSpan w:val="6"/>
            <w:tcBorders>
              <w:top w:val="single" w:sz="8" w:space="0" w:color="auto"/>
              <w:left w:val="single" w:sz="8" w:space="0" w:color="auto"/>
              <w:bottom w:val="single" w:sz="4" w:space="0" w:color="auto"/>
              <w:right w:val="single" w:sz="8" w:space="0" w:color="000000"/>
            </w:tcBorders>
            <w:shd w:val="clear" w:color="auto" w:fill="auto"/>
            <w:vAlign w:val="center"/>
            <w:hideMark/>
          </w:tcPr>
          <w:p w:rsidR="00253B49" w:rsidRPr="003F310F" w:rsidRDefault="00253B49" w:rsidP="00ED4849">
            <w:pPr>
              <w:spacing w:after="0" w:line="240" w:lineRule="auto"/>
              <w:jc w:val="center"/>
              <w:rPr>
                <w:rFonts w:ascii="Times New Roman" w:eastAsia="Times New Roman" w:hAnsi="Times New Roman" w:cs="Times New Roman"/>
                <w:color w:val="000000"/>
                <w:lang w:eastAsia="ru-RU"/>
              </w:rPr>
            </w:pPr>
            <w:r w:rsidRPr="003F310F">
              <w:rPr>
                <w:rFonts w:ascii="Times New Roman" w:eastAsia="Times New Roman" w:hAnsi="Times New Roman" w:cs="Times New Roman"/>
                <w:color w:val="000000"/>
                <w:lang w:eastAsia="ru-RU"/>
              </w:rPr>
              <w:t>Техническая обработка новых поступлений в 2022 году</w:t>
            </w:r>
          </w:p>
        </w:tc>
      </w:tr>
      <w:tr w:rsidR="00253B49" w:rsidRPr="00CA423C" w:rsidTr="00ED4849">
        <w:trPr>
          <w:gridAfter w:val="2"/>
          <w:wAfter w:w="2184" w:type="dxa"/>
          <w:trHeight w:val="372"/>
        </w:trPr>
        <w:tc>
          <w:tcPr>
            <w:tcW w:w="5427" w:type="dxa"/>
            <w:gridSpan w:val="4"/>
            <w:tcBorders>
              <w:top w:val="nil"/>
              <w:left w:val="single" w:sz="8" w:space="0" w:color="auto"/>
              <w:bottom w:val="single" w:sz="4" w:space="0" w:color="auto"/>
              <w:right w:val="single" w:sz="4" w:space="0" w:color="auto"/>
            </w:tcBorders>
            <w:shd w:val="clear" w:color="auto" w:fill="auto"/>
            <w:vAlign w:val="center"/>
            <w:hideMark/>
          </w:tcPr>
          <w:p w:rsidR="00253B49" w:rsidRPr="003F310F" w:rsidRDefault="00253B49" w:rsidP="00ED4849">
            <w:pPr>
              <w:spacing w:after="0" w:line="240" w:lineRule="auto"/>
              <w:rPr>
                <w:rFonts w:ascii="Times New Roman" w:eastAsia="Times New Roman" w:hAnsi="Times New Roman" w:cs="Times New Roman"/>
                <w:color w:val="000000"/>
                <w:lang w:eastAsia="ru-RU"/>
              </w:rPr>
            </w:pPr>
            <w:r w:rsidRPr="003F310F">
              <w:rPr>
                <w:rFonts w:ascii="Times New Roman" w:eastAsia="Times New Roman" w:hAnsi="Times New Roman" w:cs="Times New Roman"/>
                <w:color w:val="000000"/>
                <w:lang w:eastAsia="ru-RU"/>
              </w:rPr>
              <w:t>Обработано и передано документов в библиотеки</w:t>
            </w:r>
          </w:p>
        </w:tc>
        <w:tc>
          <w:tcPr>
            <w:tcW w:w="1377" w:type="dxa"/>
            <w:gridSpan w:val="2"/>
            <w:tcBorders>
              <w:top w:val="nil"/>
              <w:left w:val="nil"/>
              <w:bottom w:val="single" w:sz="4" w:space="0" w:color="auto"/>
              <w:right w:val="single" w:sz="8" w:space="0" w:color="auto"/>
            </w:tcBorders>
            <w:shd w:val="clear" w:color="auto" w:fill="auto"/>
            <w:vAlign w:val="center"/>
            <w:hideMark/>
          </w:tcPr>
          <w:p w:rsidR="00253B49" w:rsidRPr="003F310F" w:rsidRDefault="00253B49" w:rsidP="00ED4849">
            <w:pPr>
              <w:spacing w:after="0" w:line="240" w:lineRule="auto"/>
              <w:jc w:val="center"/>
              <w:rPr>
                <w:rFonts w:ascii="Times New Roman" w:eastAsia="Times New Roman" w:hAnsi="Times New Roman" w:cs="Times New Roman"/>
                <w:color w:val="000000"/>
                <w:lang w:eastAsia="ru-RU"/>
              </w:rPr>
            </w:pPr>
            <w:r w:rsidRPr="003F310F">
              <w:rPr>
                <w:rFonts w:ascii="Times New Roman" w:eastAsia="Times New Roman" w:hAnsi="Times New Roman" w:cs="Times New Roman"/>
                <w:color w:val="000000"/>
                <w:lang w:eastAsia="ru-RU"/>
              </w:rPr>
              <w:t>6584</w:t>
            </w:r>
          </w:p>
        </w:tc>
      </w:tr>
      <w:tr w:rsidR="00253B49" w:rsidRPr="00CA423C" w:rsidTr="00ED4849">
        <w:trPr>
          <w:gridAfter w:val="2"/>
          <w:wAfter w:w="2184" w:type="dxa"/>
          <w:trHeight w:val="263"/>
        </w:trPr>
        <w:tc>
          <w:tcPr>
            <w:tcW w:w="5427" w:type="dxa"/>
            <w:gridSpan w:val="4"/>
            <w:tcBorders>
              <w:top w:val="nil"/>
              <w:left w:val="single" w:sz="8" w:space="0" w:color="auto"/>
              <w:bottom w:val="single" w:sz="4" w:space="0" w:color="auto"/>
              <w:right w:val="single" w:sz="4" w:space="0" w:color="auto"/>
            </w:tcBorders>
            <w:shd w:val="clear" w:color="auto" w:fill="auto"/>
            <w:vAlign w:val="center"/>
            <w:hideMark/>
          </w:tcPr>
          <w:p w:rsidR="00253B49" w:rsidRPr="003F310F" w:rsidRDefault="00253B49" w:rsidP="00ED4849">
            <w:pPr>
              <w:spacing w:after="0" w:line="240" w:lineRule="auto"/>
              <w:rPr>
                <w:rFonts w:ascii="Times New Roman" w:eastAsia="Times New Roman" w:hAnsi="Times New Roman" w:cs="Times New Roman"/>
                <w:color w:val="000000"/>
                <w:lang w:eastAsia="ru-RU"/>
              </w:rPr>
            </w:pPr>
            <w:r w:rsidRPr="003F310F">
              <w:rPr>
                <w:rFonts w:ascii="Times New Roman" w:eastAsia="Times New Roman" w:hAnsi="Times New Roman" w:cs="Times New Roman"/>
                <w:color w:val="000000"/>
                <w:lang w:eastAsia="ru-RU"/>
              </w:rPr>
              <w:t>Оформлено каталожных карточек</w:t>
            </w:r>
          </w:p>
        </w:tc>
        <w:tc>
          <w:tcPr>
            <w:tcW w:w="1377" w:type="dxa"/>
            <w:gridSpan w:val="2"/>
            <w:tcBorders>
              <w:top w:val="nil"/>
              <w:left w:val="nil"/>
              <w:bottom w:val="single" w:sz="4" w:space="0" w:color="auto"/>
              <w:right w:val="single" w:sz="8" w:space="0" w:color="auto"/>
            </w:tcBorders>
            <w:shd w:val="clear" w:color="auto" w:fill="auto"/>
            <w:vAlign w:val="center"/>
            <w:hideMark/>
          </w:tcPr>
          <w:p w:rsidR="00253B49" w:rsidRPr="003F310F" w:rsidRDefault="00253B49" w:rsidP="00ED4849">
            <w:pPr>
              <w:spacing w:after="0" w:line="240" w:lineRule="auto"/>
              <w:jc w:val="center"/>
              <w:rPr>
                <w:rFonts w:ascii="Times New Roman" w:eastAsia="Times New Roman" w:hAnsi="Times New Roman" w:cs="Times New Roman"/>
                <w:color w:val="000000"/>
                <w:lang w:eastAsia="ru-RU"/>
              </w:rPr>
            </w:pPr>
            <w:r w:rsidRPr="003F310F">
              <w:rPr>
                <w:rFonts w:ascii="Times New Roman" w:eastAsia="Times New Roman" w:hAnsi="Times New Roman" w:cs="Times New Roman"/>
                <w:color w:val="000000"/>
                <w:lang w:eastAsia="ru-RU"/>
              </w:rPr>
              <w:t>5718</w:t>
            </w:r>
          </w:p>
        </w:tc>
      </w:tr>
      <w:tr w:rsidR="00253B49" w:rsidRPr="00CA423C" w:rsidTr="00ED4849">
        <w:trPr>
          <w:gridAfter w:val="2"/>
          <w:wAfter w:w="2184" w:type="dxa"/>
          <w:trHeight w:val="268"/>
        </w:trPr>
        <w:tc>
          <w:tcPr>
            <w:tcW w:w="5427" w:type="dxa"/>
            <w:gridSpan w:val="4"/>
            <w:tcBorders>
              <w:top w:val="nil"/>
              <w:left w:val="single" w:sz="8" w:space="0" w:color="auto"/>
              <w:bottom w:val="single" w:sz="4" w:space="0" w:color="auto"/>
              <w:right w:val="single" w:sz="4" w:space="0" w:color="auto"/>
            </w:tcBorders>
            <w:shd w:val="clear" w:color="auto" w:fill="auto"/>
            <w:vAlign w:val="center"/>
            <w:hideMark/>
          </w:tcPr>
          <w:p w:rsidR="00253B49" w:rsidRPr="003F310F" w:rsidRDefault="00253B49" w:rsidP="00ED4849">
            <w:pPr>
              <w:spacing w:after="0" w:line="240" w:lineRule="auto"/>
              <w:rPr>
                <w:rFonts w:ascii="Times New Roman" w:eastAsia="Times New Roman" w:hAnsi="Times New Roman" w:cs="Times New Roman"/>
                <w:color w:val="000000"/>
                <w:lang w:eastAsia="ru-RU"/>
              </w:rPr>
            </w:pPr>
            <w:r w:rsidRPr="003F310F">
              <w:rPr>
                <w:rFonts w:ascii="Times New Roman" w:eastAsia="Times New Roman" w:hAnsi="Times New Roman" w:cs="Times New Roman"/>
                <w:color w:val="000000"/>
                <w:lang w:eastAsia="ru-RU"/>
              </w:rPr>
              <w:t>Оформлено топографов</w:t>
            </w:r>
          </w:p>
        </w:tc>
        <w:tc>
          <w:tcPr>
            <w:tcW w:w="1377" w:type="dxa"/>
            <w:gridSpan w:val="2"/>
            <w:tcBorders>
              <w:top w:val="nil"/>
              <w:left w:val="nil"/>
              <w:bottom w:val="single" w:sz="4" w:space="0" w:color="auto"/>
              <w:right w:val="single" w:sz="8" w:space="0" w:color="auto"/>
            </w:tcBorders>
            <w:shd w:val="clear" w:color="auto" w:fill="auto"/>
            <w:vAlign w:val="center"/>
            <w:hideMark/>
          </w:tcPr>
          <w:p w:rsidR="00253B49" w:rsidRPr="003F310F" w:rsidRDefault="00253B49" w:rsidP="00ED4849">
            <w:pPr>
              <w:spacing w:after="0" w:line="240" w:lineRule="auto"/>
              <w:jc w:val="center"/>
              <w:rPr>
                <w:rFonts w:ascii="Times New Roman" w:eastAsia="Times New Roman" w:hAnsi="Times New Roman" w:cs="Times New Roman"/>
                <w:color w:val="000000"/>
                <w:lang w:eastAsia="ru-RU"/>
              </w:rPr>
            </w:pPr>
            <w:r w:rsidRPr="003F310F">
              <w:rPr>
                <w:rFonts w:ascii="Times New Roman" w:eastAsia="Times New Roman" w:hAnsi="Times New Roman" w:cs="Times New Roman"/>
                <w:color w:val="000000"/>
                <w:lang w:eastAsia="ru-RU"/>
              </w:rPr>
              <w:t xml:space="preserve"> 8144</w:t>
            </w:r>
          </w:p>
        </w:tc>
      </w:tr>
      <w:tr w:rsidR="00253B49" w:rsidRPr="00CA423C" w:rsidTr="00ED4849">
        <w:trPr>
          <w:gridAfter w:val="2"/>
          <w:wAfter w:w="2184" w:type="dxa"/>
          <w:trHeight w:val="272"/>
        </w:trPr>
        <w:tc>
          <w:tcPr>
            <w:tcW w:w="5427" w:type="dxa"/>
            <w:gridSpan w:val="4"/>
            <w:tcBorders>
              <w:top w:val="nil"/>
              <w:left w:val="single" w:sz="8" w:space="0" w:color="auto"/>
              <w:bottom w:val="single" w:sz="4" w:space="0" w:color="auto"/>
              <w:right w:val="single" w:sz="4" w:space="0" w:color="auto"/>
            </w:tcBorders>
            <w:shd w:val="clear" w:color="auto" w:fill="auto"/>
            <w:vAlign w:val="center"/>
            <w:hideMark/>
          </w:tcPr>
          <w:p w:rsidR="00253B49" w:rsidRPr="003F310F" w:rsidRDefault="00253B49" w:rsidP="00ED4849">
            <w:pPr>
              <w:spacing w:after="0" w:line="240" w:lineRule="auto"/>
              <w:rPr>
                <w:rFonts w:ascii="Times New Roman" w:eastAsia="Times New Roman" w:hAnsi="Times New Roman" w:cs="Times New Roman"/>
                <w:color w:val="000000"/>
                <w:lang w:eastAsia="ru-RU"/>
              </w:rPr>
            </w:pPr>
            <w:r w:rsidRPr="003F310F">
              <w:rPr>
                <w:rFonts w:ascii="Times New Roman" w:eastAsia="Times New Roman" w:hAnsi="Times New Roman" w:cs="Times New Roman"/>
                <w:color w:val="000000"/>
                <w:lang w:eastAsia="ru-RU"/>
              </w:rPr>
              <w:lastRenderedPageBreak/>
              <w:t>Книжных формуляров</w:t>
            </w:r>
          </w:p>
        </w:tc>
        <w:tc>
          <w:tcPr>
            <w:tcW w:w="1377" w:type="dxa"/>
            <w:gridSpan w:val="2"/>
            <w:tcBorders>
              <w:top w:val="nil"/>
              <w:left w:val="nil"/>
              <w:bottom w:val="single" w:sz="4" w:space="0" w:color="auto"/>
              <w:right w:val="single" w:sz="8" w:space="0" w:color="auto"/>
            </w:tcBorders>
            <w:shd w:val="clear" w:color="auto" w:fill="auto"/>
            <w:vAlign w:val="center"/>
            <w:hideMark/>
          </w:tcPr>
          <w:p w:rsidR="00253B49" w:rsidRPr="003F310F" w:rsidRDefault="00253B49" w:rsidP="00ED4849">
            <w:pPr>
              <w:spacing w:after="0" w:line="240" w:lineRule="auto"/>
              <w:jc w:val="center"/>
              <w:rPr>
                <w:rFonts w:ascii="Times New Roman" w:eastAsia="Times New Roman" w:hAnsi="Times New Roman" w:cs="Times New Roman"/>
                <w:color w:val="000000"/>
                <w:lang w:eastAsia="ru-RU"/>
              </w:rPr>
            </w:pPr>
            <w:r w:rsidRPr="003F310F">
              <w:rPr>
                <w:rFonts w:ascii="Times New Roman" w:eastAsia="Times New Roman" w:hAnsi="Times New Roman" w:cs="Times New Roman"/>
                <w:color w:val="000000"/>
                <w:lang w:eastAsia="ru-RU"/>
              </w:rPr>
              <w:t>6584</w:t>
            </w:r>
          </w:p>
        </w:tc>
      </w:tr>
      <w:tr w:rsidR="00253B49" w:rsidRPr="00CA423C" w:rsidTr="00ED4849">
        <w:trPr>
          <w:gridAfter w:val="2"/>
          <w:wAfter w:w="2184" w:type="dxa"/>
          <w:trHeight w:val="289"/>
        </w:trPr>
        <w:tc>
          <w:tcPr>
            <w:tcW w:w="5427" w:type="dxa"/>
            <w:gridSpan w:val="4"/>
            <w:tcBorders>
              <w:top w:val="nil"/>
              <w:left w:val="single" w:sz="8" w:space="0" w:color="auto"/>
              <w:bottom w:val="single" w:sz="4" w:space="0" w:color="auto"/>
              <w:right w:val="single" w:sz="4" w:space="0" w:color="auto"/>
            </w:tcBorders>
            <w:shd w:val="clear" w:color="auto" w:fill="auto"/>
            <w:vAlign w:val="center"/>
            <w:hideMark/>
          </w:tcPr>
          <w:p w:rsidR="00253B49" w:rsidRPr="003F310F" w:rsidRDefault="00253B49" w:rsidP="00ED4849">
            <w:pPr>
              <w:spacing w:after="0" w:line="240" w:lineRule="auto"/>
              <w:rPr>
                <w:rFonts w:ascii="Times New Roman" w:eastAsia="Times New Roman" w:hAnsi="Times New Roman" w:cs="Times New Roman"/>
                <w:color w:val="000000"/>
                <w:lang w:eastAsia="ru-RU"/>
              </w:rPr>
            </w:pPr>
            <w:r w:rsidRPr="003F310F">
              <w:rPr>
                <w:rFonts w:ascii="Times New Roman" w:eastAsia="Times New Roman" w:hAnsi="Times New Roman" w:cs="Times New Roman"/>
                <w:color w:val="000000"/>
                <w:lang w:eastAsia="ru-RU"/>
              </w:rPr>
              <w:t>Наклеено кармашков</w:t>
            </w:r>
          </w:p>
        </w:tc>
        <w:tc>
          <w:tcPr>
            <w:tcW w:w="1377" w:type="dxa"/>
            <w:gridSpan w:val="2"/>
            <w:tcBorders>
              <w:top w:val="nil"/>
              <w:left w:val="nil"/>
              <w:bottom w:val="single" w:sz="4" w:space="0" w:color="auto"/>
              <w:right w:val="single" w:sz="8" w:space="0" w:color="auto"/>
            </w:tcBorders>
            <w:shd w:val="clear" w:color="auto" w:fill="auto"/>
            <w:vAlign w:val="center"/>
            <w:hideMark/>
          </w:tcPr>
          <w:p w:rsidR="00253B49" w:rsidRPr="003F310F" w:rsidRDefault="00253B49" w:rsidP="00ED4849">
            <w:pPr>
              <w:spacing w:after="0" w:line="240" w:lineRule="auto"/>
              <w:jc w:val="center"/>
              <w:rPr>
                <w:rFonts w:ascii="Times New Roman" w:eastAsia="Times New Roman" w:hAnsi="Times New Roman" w:cs="Times New Roman"/>
                <w:color w:val="000000"/>
                <w:lang w:eastAsia="ru-RU"/>
              </w:rPr>
            </w:pPr>
            <w:r w:rsidRPr="003F310F">
              <w:rPr>
                <w:rFonts w:ascii="Times New Roman" w:eastAsia="Times New Roman" w:hAnsi="Times New Roman" w:cs="Times New Roman"/>
                <w:color w:val="000000"/>
                <w:lang w:eastAsia="ru-RU"/>
              </w:rPr>
              <w:t>6584</w:t>
            </w:r>
          </w:p>
        </w:tc>
      </w:tr>
      <w:tr w:rsidR="00253B49" w:rsidRPr="00CA423C" w:rsidTr="00ED4849">
        <w:trPr>
          <w:gridAfter w:val="2"/>
          <w:wAfter w:w="2184" w:type="dxa"/>
          <w:trHeight w:val="266"/>
        </w:trPr>
        <w:tc>
          <w:tcPr>
            <w:tcW w:w="5427" w:type="dxa"/>
            <w:gridSpan w:val="4"/>
            <w:tcBorders>
              <w:top w:val="nil"/>
              <w:left w:val="single" w:sz="8" w:space="0" w:color="auto"/>
              <w:bottom w:val="single" w:sz="8" w:space="0" w:color="auto"/>
              <w:right w:val="single" w:sz="4" w:space="0" w:color="auto"/>
            </w:tcBorders>
            <w:shd w:val="clear" w:color="auto" w:fill="auto"/>
            <w:vAlign w:val="center"/>
            <w:hideMark/>
          </w:tcPr>
          <w:p w:rsidR="00253B49" w:rsidRPr="003F310F" w:rsidRDefault="00253B49" w:rsidP="00ED4849">
            <w:pPr>
              <w:spacing w:after="0" w:line="240" w:lineRule="auto"/>
              <w:rPr>
                <w:rFonts w:ascii="Times New Roman" w:eastAsia="Times New Roman" w:hAnsi="Times New Roman" w:cs="Times New Roman"/>
                <w:color w:val="000000"/>
                <w:lang w:eastAsia="ru-RU"/>
              </w:rPr>
            </w:pPr>
            <w:r w:rsidRPr="003F310F">
              <w:rPr>
                <w:rFonts w:ascii="Times New Roman" w:eastAsia="Times New Roman" w:hAnsi="Times New Roman" w:cs="Times New Roman"/>
                <w:color w:val="000000"/>
                <w:lang w:eastAsia="ru-RU"/>
              </w:rPr>
              <w:t>Вынесено шифров на корешок книг</w:t>
            </w:r>
          </w:p>
        </w:tc>
        <w:tc>
          <w:tcPr>
            <w:tcW w:w="1377" w:type="dxa"/>
            <w:gridSpan w:val="2"/>
            <w:tcBorders>
              <w:top w:val="nil"/>
              <w:left w:val="nil"/>
              <w:bottom w:val="single" w:sz="8" w:space="0" w:color="auto"/>
              <w:right w:val="single" w:sz="8" w:space="0" w:color="auto"/>
            </w:tcBorders>
            <w:shd w:val="clear" w:color="auto" w:fill="auto"/>
            <w:vAlign w:val="center"/>
            <w:hideMark/>
          </w:tcPr>
          <w:p w:rsidR="00253B49" w:rsidRPr="003F310F" w:rsidRDefault="00253B49" w:rsidP="00ED4849">
            <w:pPr>
              <w:spacing w:after="0" w:line="240" w:lineRule="auto"/>
              <w:jc w:val="center"/>
              <w:rPr>
                <w:rFonts w:ascii="Times New Roman" w:eastAsia="Times New Roman" w:hAnsi="Times New Roman" w:cs="Times New Roman"/>
                <w:color w:val="000000"/>
                <w:lang w:eastAsia="ru-RU"/>
              </w:rPr>
            </w:pPr>
            <w:r w:rsidRPr="003F310F">
              <w:rPr>
                <w:rFonts w:ascii="Times New Roman" w:eastAsia="Times New Roman" w:hAnsi="Times New Roman" w:cs="Times New Roman"/>
                <w:color w:val="000000"/>
                <w:lang w:eastAsia="ru-RU"/>
              </w:rPr>
              <w:t>6584</w:t>
            </w:r>
          </w:p>
        </w:tc>
      </w:tr>
      <w:tr w:rsidR="009C693D" w:rsidRPr="00CA423C" w:rsidTr="00ED4849">
        <w:trPr>
          <w:gridAfter w:val="2"/>
          <w:wAfter w:w="2184" w:type="dxa"/>
          <w:trHeight w:val="266"/>
        </w:trPr>
        <w:tc>
          <w:tcPr>
            <w:tcW w:w="5427" w:type="dxa"/>
            <w:gridSpan w:val="4"/>
            <w:tcBorders>
              <w:top w:val="nil"/>
              <w:left w:val="single" w:sz="8" w:space="0" w:color="auto"/>
              <w:bottom w:val="single" w:sz="8" w:space="0" w:color="auto"/>
              <w:right w:val="single" w:sz="4" w:space="0" w:color="auto"/>
            </w:tcBorders>
            <w:shd w:val="clear" w:color="auto" w:fill="auto"/>
            <w:vAlign w:val="center"/>
          </w:tcPr>
          <w:p w:rsidR="009C693D" w:rsidRPr="003F310F" w:rsidRDefault="009C693D" w:rsidP="00ED4849">
            <w:pPr>
              <w:spacing w:after="0" w:line="240" w:lineRule="auto"/>
              <w:rPr>
                <w:rFonts w:ascii="Times New Roman" w:eastAsia="Times New Roman" w:hAnsi="Times New Roman" w:cs="Times New Roman"/>
                <w:color w:val="000000"/>
                <w:lang w:eastAsia="ru-RU"/>
              </w:rPr>
            </w:pPr>
          </w:p>
        </w:tc>
        <w:tc>
          <w:tcPr>
            <w:tcW w:w="1377" w:type="dxa"/>
            <w:gridSpan w:val="2"/>
            <w:tcBorders>
              <w:top w:val="nil"/>
              <w:left w:val="nil"/>
              <w:bottom w:val="single" w:sz="8" w:space="0" w:color="auto"/>
              <w:right w:val="single" w:sz="8" w:space="0" w:color="auto"/>
            </w:tcBorders>
            <w:shd w:val="clear" w:color="auto" w:fill="auto"/>
            <w:vAlign w:val="center"/>
          </w:tcPr>
          <w:p w:rsidR="009C693D" w:rsidRPr="003F310F" w:rsidRDefault="009C693D" w:rsidP="00ED4849">
            <w:pPr>
              <w:spacing w:after="0" w:line="240" w:lineRule="auto"/>
              <w:jc w:val="center"/>
              <w:rPr>
                <w:rFonts w:ascii="Times New Roman" w:eastAsia="Times New Roman" w:hAnsi="Times New Roman" w:cs="Times New Roman"/>
                <w:color w:val="000000"/>
                <w:lang w:eastAsia="ru-RU"/>
              </w:rPr>
            </w:pPr>
          </w:p>
        </w:tc>
      </w:tr>
      <w:tr w:rsidR="00253B49" w:rsidRPr="0003112B" w:rsidTr="00ED4849">
        <w:trPr>
          <w:trHeight w:val="540"/>
        </w:trPr>
        <w:tc>
          <w:tcPr>
            <w:tcW w:w="8988" w:type="dxa"/>
            <w:gridSpan w:val="8"/>
            <w:tcBorders>
              <w:top w:val="single" w:sz="4" w:space="0" w:color="auto"/>
              <w:left w:val="single" w:sz="4" w:space="0" w:color="auto"/>
              <w:bottom w:val="single" w:sz="4" w:space="0" w:color="auto"/>
              <w:right w:val="single" w:sz="4" w:space="0" w:color="auto"/>
            </w:tcBorders>
            <w:shd w:val="clear" w:color="000000" w:fill="33CCCC"/>
            <w:noWrap/>
            <w:vAlign w:val="center"/>
            <w:hideMark/>
          </w:tcPr>
          <w:p w:rsidR="00253B49" w:rsidRPr="0003112B" w:rsidRDefault="00253B49" w:rsidP="00ED4849">
            <w:pPr>
              <w:spacing w:after="0" w:line="240" w:lineRule="auto"/>
              <w:jc w:val="center"/>
              <w:rPr>
                <w:rFonts w:ascii="Times New Roman" w:eastAsia="Times New Roman" w:hAnsi="Times New Roman" w:cs="Times New Roman"/>
                <w:b/>
                <w:bCs/>
                <w:color w:val="000000"/>
                <w:lang w:eastAsia="ru-RU"/>
              </w:rPr>
            </w:pPr>
            <w:r w:rsidRPr="0003112B">
              <w:rPr>
                <w:rFonts w:ascii="Times New Roman" w:eastAsia="Times New Roman" w:hAnsi="Times New Roman" w:cs="Times New Roman"/>
                <w:b/>
                <w:bCs/>
                <w:color w:val="000000"/>
                <w:lang w:eastAsia="ru-RU"/>
              </w:rPr>
              <w:t>Организация и использование справочного аппарата</w:t>
            </w:r>
          </w:p>
        </w:tc>
      </w:tr>
      <w:tr w:rsidR="00253B49" w:rsidRPr="0003112B" w:rsidTr="00ED4849">
        <w:trPr>
          <w:trHeight w:val="623"/>
        </w:trPr>
        <w:tc>
          <w:tcPr>
            <w:tcW w:w="30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53B49" w:rsidRPr="0003112B" w:rsidRDefault="00253B49" w:rsidP="00ED4849">
            <w:pPr>
              <w:spacing w:after="0" w:line="240" w:lineRule="auto"/>
              <w:jc w:val="center"/>
              <w:rPr>
                <w:rFonts w:ascii="Times New Roman" w:eastAsia="Times New Roman" w:hAnsi="Times New Roman" w:cs="Times New Roman"/>
                <w:b/>
                <w:bCs/>
                <w:color w:val="000000"/>
                <w:lang w:eastAsia="ru-RU"/>
              </w:rPr>
            </w:pPr>
            <w:r w:rsidRPr="0003112B">
              <w:rPr>
                <w:rFonts w:ascii="Times New Roman" w:eastAsia="Times New Roman" w:hAnsi="Times New Roman" w:cs="Times New Roman"/>
                <w:b/>
                <w:bCs/>
                <w:color w:val="000000"/>
                <w:lang w:eastAsia="ru-RU"/>
              </w:rPr>
              <w:t>Расстановка карточек в каталоги</w:t>
            </w:r>
          </w:p>
        </w:tc>
        <w:tc>
          <w:tcPr>
            <w:tcW w:w="2962" w:type="dxa"/>
            <w:gridSpan w:val="3"/>
            <w:tcBorders>
              <w:top w:val="single" w:sz="4" w:space="0" w:color="auto"/>
              <w:left w:val="nil"/>
              <w:bottom w:val="single" w:sz="4" w:space="0" w:color="auto"/>
              <w:right w:val="single" w:sz="4" w:space="0" w:color="auto"/>
            </w:tcBorders>
            <w:shd w:val="clear" w:color="auto" w:fill="auto"/>
            <w:vAlign w:val="center"/>
            <w:hideMark/>
          </w:tcPr>
          <w:p w:rsidR="00253B49" w:rsidRPr="0003112B" w:rsidRDefault="00253B49" w:rsidP="00ED4849">
            <w:pPr>
              <w:spacing w:after="0" w:line="240" w:lineRule="auto"/>
              <w:rPr>
                <w:rFonts w:ascii="Times New Roman" w:eastAsia="Times New Roman" w:hAnsi="Times New Roman" w:cs="Times New Roman"/>
                <w:b/>
                <w:bCs/>
                <w:color w:val="000000"/>
                <w:lang w:eastAsia="ru-RU"/>
              </w:rPr>
            </w:pPr>
            <w:r w:rsidRPr="0003112B">
              <w:rPr>
                <w:rFonts w:ascii="Times New Roman" w:eastAsia="Times New Roman" w:hAnsi="Times New Roman" w:cs="Times New Roman"/>
                <w:b/>
                <w:bCs/>
                <w:color w:val="000000"/>
                <w:lang w:eastAsia="ru-RU"/>
              </w:rPr>
              <w:t>Изъятие карточек из каталогов</w:t>
            </w:r>
          </w:p>
        </w:tc>
        <w:tc>
          <w:tcPr>
            <w:tcW w:w="2935" w:type="dxa"/>
            <w:gridSpan w:val="3"/>
            <w:tcBorders>
              <w:top w:val="single" w:sz="4" w:space="0" w:color="auto"/>
              <w:left w:val="nil"/>
              <w:bottom w:val="single" w:sz="4" w:space="0" w:color="auto"/>
              <w:right w:val="single" w:sz="4" w:space="0" w:color="auto"/>
            </w:tcBorders>
            <w:shd w:val="clear" w:color="auto" w:fill="auto"/>
            <w:vAlign w:val="center"/>
            <w:hideMark/>
          </w:tcPr>
          <w:p w:rsidR="00253B49" w:rsidRPr="0003112B" w:rsidRDefault="00253B49" w:rsidP="00ED4849">
            <w:pPr>
              <w:spacing w:after="0" w:line="240" w:lineRule="auto"/>
              <w:rPr>
                <w:rFonts w:ascii="Times New Roman" w:eastAsia="Times New Roman" w:hAnsi="Times New Roman" w:cs="Times New Roman"/>
                <w:b/>
                <w:bCs/>
                <w:color w:val="000000"/>
                <w:lang w:eastAsia="ru-RU"/>
              </w:rPr>
            </w:pPr>
            <w:r w:rsidRPr="0003112B">
              <w:rPr>
                <w:rFonts w:ascii="Times New Roman" w:eastAsia="Times New Roman" w:hAnsi="Times New Roman" w:cs="Times New Roman"/>
                <w:b/>
                <w:bCs/>
                <w:color w:val="000000"/>
                <w:lang w:eastAsia="ru-RU"/>
              </w:rPr>
              <w:t>Редактирование каталогов</w:t>
            </w:r>
          </w:p>
        </w:tc>
      </w:tr>
      <w:tr w:rsidR="00253B49" w:rsidRPr="0003112B" w:rsidTr="00ED4849">
        <w:trPr>
          <w:trHeight w:val="600"/>
        </w:trPr>
        <w:tc>
          <w:tcPr>
            <w:tcW w:w="1895" w:type="dxa"/>
            <w:tcBorders>
              <w:top w:val="nil"/>
              <w:left w:val="single" w:sz="4" w:space="0" w:color="auto"/>
              <w:bottom w:val="single" w:sz="4" w:space="0" w:color="auto"/>
              <w:right w:val="single" w:sz="4" w:space="0" w:color="auto"/>
            </w:tcBorders>
            <w:shd w:val="clear" w:color="000000" w:fill="D9D9D9"/>
            <w:vAlign w:val="center"/>
            <w:hideMark/>
          </w:tcPr>
          <w:p w:rsidR="00253B49" w:rsidRPr="0003112B" w:rsidRDefault="00253B49" w:rsidP="00ED4849">
            <w:pPr>
              <w:spacing w:after="0" w:line="240" w:lineRule="auto"/>
              <w:rPr>
                <w:rFonts w:ascii="Times New Roman" w:eastAsia="Times New Roman" w:hAnsi="Times New Roman" w:cs="Times New Roman"/>
                <w:color w:val="000000"/>
                <w:lang w:eastAsia="ru-RU"/>
              </w:rPr>
            </w:pPr>
            <w:r w:rsidRPr="0003112B">
              <w:rPr>
                <w:rFonts w:ascii="Times New Roman" w:eastAsia="Times New Roman" w:hAnsi="Times New Roman" w:cs="Times New Roman"/>
                <w:color w:val="000000"/>
                <w:lang w:eastAsia="ru-RU"/>
              </w:rPr>
              <w:t>Название каталога</w:t>
            </w:r>
          </w:p>
        </w:tc>
        <w:tc>
          <w:tcPr>
            <w:tcW w:w="1196" w:type="dxa"/>
            <w:tcBorders>
              <w:top w:val="nil"/>
              <w:left w:val="nil"/>
              <w:bottom w:val="single" w:sz="4" w:space="0" w:color="auto"/>
              <w:right w:val="single" w:sz="4" w:space="0" w:color="auto"/>
            </w:tcBorders>
            <w:shd w:val="clear" w:color="000000" w:fill="D9D9D9"/>
            <w:vAlign w:val="center"/>
            <w:hideMark/>
          </w:tcPr>
          <w:p w:rsidR="00253B49" w:rsidRPr="0003112B" w:rsidRDefault="00253B49" w:rsidP="00ED4849">
            <w:pPr>
              <w:spacing w:after="0" w:line="240" w:lineRule="auto"/>
              <w:rPr>
                <w:rFonts w:ascii="Times New Roman" w:eastAsia="Times New Roman" w:hAnsi="Times New Roman" w:cs="Times New Roman"/>
                <w:color w:val="000000"/>
                <w:lang w:eastAsia="ru-RU"/>
              </w:rPr>
            </w:pPr>
            <w:r w:rsidRPr="0003112B">
              <w:rPr>
                <w:rFonts w:ascii="Times New Roman" w:eastAsia="Times New Roman" w:hAnsi="Times New Roman" w:cs="Times New Roman"/>
                <w:color w:val="000000"/>
                <w:lang w:eastAsia="ru-RU"/>
              </w:rPr>
              <w:t>Кол-во</w:t>
            </w:r>
          </w:p>
        </w:tc>
        <w:tc>
          <w:tcPr>
            <w:tcW w:w="1895" w:type="dxa"/>
            <w:tcBorders>
              <w:top w:val="nil"/>
              <w:left w:val="nil"/>
              <w:bottom w:val="single" w:sz="4" w:space="0" w:color="auto"/>
              <w:right w:val="single" w:sz="4" w:space="0" w:color="auto"/>
            </w:tcBorders>
            <w:shd w:val="clear" w:color="000000" w:fill="D9D9D9"/>
            <w:vAlign w:val="center"/>
            <w:hideMark/>
          </w:tcPr>
          <w:p w:rsidR="00253B49" w:rsidRPr="0003112B" w:rsidRDefault="00253B49" w:rsidP="00ED4849">
            <w:pPr>
              <w:spacing w:after="0" w:line="240" w:lineRule="auto"/>
              <w:rPr>
                <w:rFonts w:ascii="Times New Roman" w:eastAsia="Times New Roman" w:hAnsi="Times New Roman" w:cs="Times New Roman"/>
                <w:color w:val="000000"/>
                <w:lang w:eastAsia="ru-RU"/>
              </w:rPr>
            </w:pPr>
            <w:r w:rsidRPr="0003112B">
              <w:rPr>
                <w:rFonts w:ascii="Times New Roman" w:eastAsia="Times New Roman" w:hAnsi="Times New Roman" w:cs="Times New Roman"/>
                <w:color w:val="000000"/>
                <w:lang w:eastAsia="ru-RU"/>
              </w:rPr>
              <w:t>Название каталога</w:t>
            </w:r>
          </w:p>
        </w:tc>
        <w:tc>
          <w:tcPr>
            <w:tcW w:w="1067" w:type="dxa"/>
            <w:gridSpan w:val="2"/>
            <w:tcBorders>
              <w:top w:val="nil"/>
              <w:left w:val="nil"/>
              <w:bottom w:val="single" w:sz="4" w:space="0" w:color="auto"/>
              <w:right w:val="single" w:sz="4" w:space="0" w:color="auto"/>
            </w:tcBorders>
            <w:shd w:val="clear" w:color="000000" w:fill="D9D9D9"/>
            <w:vAlign w:val="center"/>
            <w:hideMark/>
          </w:tcPr>
          <w:p w:rsidR="00253B49" w:rsidRPr="0003112B" w:rsidRDefault="00253B49" w:rsidP="00ED4849">
            <w:pPr>
              <w:spacing w:after="0" w:line="240" w:lineRule="auto"/>
              <w:rPr>
                <w:rFonts w:ascii="Times New Roman" w:eastAsia="Times New Roman" w:hAnsi="Times New Roman" w:cs="Times New Roman"/>
                <w:color w:val="000000"/>
                <w:lang w:eastAsia="ru-RU"/>
              </w:rPr>
            </w:pPr>
            <w:r w:rsidRPr="0003112B">
              <w:rPr>
                <w:rFonts w:ascii="Times New Roman" w:eastAsia="Times New Roman" w:hAnsi="Times New Roman" w:cs="Times New Roman"/>
                <w:color w:val="000000"/>
                <w:lang w:eastAsia="ru-RU"/>
              </w:rPr>
              <w:t>Кол-во</w:t>
            </w:r>
          </w:p>
        </w:tc>
        <w:tc>
          <w:tcPr>
            <w:tcW w:w="1895" w:type="dxa"/>
            <w:gridSpan w:val="2"/>
            <w:tcBorders>
              <w:top w:val="nil"/>
              <w:left w:val="nil"/>
              <w:bottom w:val="single" w:sz="4" w:space="0" w:color="auto"/>
              <w:right w:val="single" w:sz="4" w:space="0" w:color="auto"/>
            </w:tcBorders>
            <w:shd w:val="clear" w:color="000000" w:fill="D9D9D9"/>
            <w:vAlign w:val="center"/>
            <w:hideMark/>
          </w:tcPr>
          <w:p w:rsidR="00253B49" w:rsidRPr="0003112B" w:rsidRDefault="00253B49" w:rsidP="00ED4849">
            <w:pPr>
              <w:spacing w:after="0" w:line="240" w:lineRule="auto"/>
              <w:rPr>
                <w:rFonts w:ascii="Times New Roman" w:eastAsia="Times New Roman" w:hAnsi="Times New Roman" w:cs="Times New Roman"/>
                <w:color w:val="000000"/>
                <w:lang w:eastAsia="ru-RU"/>
              </w:rPr>
            </w:pPr>
            <w:r w:rsidRPr="0003112B">
              <w:rPr>
                <w:rFonts w:ascii="Times New Roman" w:eastAsia="Times New Roman" w:hAnsi="Times New Roman" w:cs="Times New Roman"/>
                <w:color w:val="000000"/>
                <w:lang w:eastAsia="ru-RU"/>
              </w:rPr>
              <w:t>Название каталога</w:t>
            </w:r>
          </w:p>
        </w:tc>
        <w:tc>
          <w:tcPr>
            <w:tcW w:w="1040" w:type="dxa"/>
            <w:tcBorders>
              <w:top w:val="nil"/>
              <w:left w:val="nil"/>
              <w:bottom w:val="single" w:sz="4" w:space="0" w:color="auto"/>
              <w:right w:val="single" w:sz="4" w:space="0" w:color="auto"/>
            </w:tcBorders>
            <w:shd w:val="clear" w:color="000000" w:fill="D9D9D9"/>
            <w:vAlign w:val="center"/>
            <w:hideMark/>
          </w:tcPr>
          <w:p w:rsidR="00253B49" w:rsidRPr="0003112B" w:rsidRDefault="00253B49" w:rsidP="00ED4849">
            <w:pPr>
              <w:spacing w:after="0" w:line="240" w:lineRule="auto"/>
              <w:rPr>
                <w:rFonts w:ascii="Times New Roman" w:eastAsia="Times New Roman" w:hAnsi="Times New Roman" w:cs="Times New Roman"/>
                <w:color w:val="000000"/>
                <w:lang w:eastAsia="ru-RU"/>
              </w:rPr>
            </w:pPr>
            <w:r w:rsidRPr="0003112B">
              <w:rPr>
                <w:rFonts w:ascii="Times New Roman" w:eastAsia="Times New Roman" w:hAnsi="Times New Roman" w:cs="Times New Roman"/>
                <w:color w:val="000000"/>
                <w:lang w:eastAsia="ru-RU"/>
              </w:rPr>
              <w:t>Кол-во</w:t>
            </w:r>
          </w:p>
        </w:tc>
      </w:tr>
      <w:tr w:rsidR="00253B49" w:rsidRPr="0003112B" w:rsidTr="00ED4849">
        <w:trPr>
          <w:trHeight w:val="300"/>
        </w:trPr>
        <w:tc>
          <w:tcPr>
            <w:tcW w:w="1895" w:type="dxa"/>
            <w:vMerge w:val="restart"/>
            <w:tcBorders>
              <w:top w:val="nil"/>
              <w:left w:val="single" w:sz="4" w:space="0" w:color="auto"/>
              <w:bottom w:val="single" w:sz="4" w:space="0" w:color="auto"/>
              <w:right w:val="single" w:sz="4" w:space="0" w:color="auto"/>
            </w:tcBorders>
            <w:shd w:val="clear" w:color="auto" w:fill="auto"/>
            <w:vAlign w:val="center"/>
            <w:hideMark/>
          </w:tcPr>
          <w:p w:rsidR="00253B49" w:rsidRPr="0003112B" w:rsidRDefault="00253B49" w:rsidP="00ED4849">
            <w:pPr>
              <w:spacing w:after="0" w:line="240" w:lineRule="auto"/>
              <w:rPr>
                <w:rFonts w:ascii="Times New Roman" w:eastAsia="Times New Roman" w:hAnsi="Times New Roman" w:cs="Times New Roman"/>
                <w:color w:val="000000"/>
                <w:lang w:eastAsia="ru-RU"/>
              </w:rPr>
            </w:pPr>
            <w:r w:rsidRPr="0003112B">
              <w:rPr>
                <w:rFonts w:ascii="Times New Roman" w:eastAsia="Times New Roman" w:hAnsi="Times New Roman" w:cs="Times New Roman"/>
                <w:color w:val="000000"/>
                <w:lang w:eastAsia="ru-RU"/>
              </w:rPr>
              <w:t>Генеральный алфавитный каталог</w:t>
            </w:r>
          </w:p>
        </w:tc>
        <w:tc>
          <w:tcPr>
            <w:tcW w:w="1196" w:type="dxa"/>
            <w:vMerge w:val="restart"/>
            <w:tcBorders>
              <w:top w:val="nil"/>
              <w:left w:val="single" w:sz="4" w:space="0" w:color="auto"/>
              <w:bottom w:val="single" w:sz="4" w:space="0" w:color="auto"/>
              <w:right w:val="single" w:sz="4" w:space="0" w:color="auto"/>
            </w:tcBorders>
            <w:shd w:val="clear" w:color="auto" w:fill="auto"/>
            <w:vAlign w:val="center"/>
            <w:hideMark/>
          </w:tcPr>
          <w:p w:rsidR="00253B49" w:rsidRPr="0003112B" w:rsidRDefault="00253B49" w:rsidP="00ED4849">
            <w:pPr>
              <w:spacing w:after="0" w:line="240" w:lineRule="auto"/>
              <w:jc w:val="right"/>
              <w:rPr>
                <w:rFonts w:ascii="Times New Roman" w:eastAsia="Times New Roman" w:hAnsi="Times New Roman" w:cs="Times New Roman"/>
                <w:color w:val="000000"/>
                <w:lang w:eastAsia="ru-RU"/>
              </w:rPr>
            </w:pPr>
            <w:r w:rsidRPr="0003112B">
              <w:rPr>
                <w:rFonts w:ascii="Times New Roman" w:eastAsia="Times New Roman" w:hAnsi="Times New Roman" w:cs="Times New Roman"/>
                <w:color w:val="000000"/>
                <w:lang w:eastAsia="ru-RU"/>
              </w:rPr>
              <w:t>5718</w:t>
            </w:r>
          </w:p>
        </w:tc>
        <w:tc>
          <w:tcPr>
            <w:tcW w:w="1895" w:type="dxa"/>
            <w:vMerge w:val="restart"/>
            <w:tcBorders>
              <w:top w:val="nil"/>
              <w:left w:val="single" w:sz="4" w:space="0" w:color="auto"/>
              <w:bottom w:val="single" w:sz="4" w:space="0" w:color="auto"/>
              <w:right w:val="single" w:sz="4" w:space="0" w:color="auto"/>
            </w:tcBorders>
            <w:shd w:val="clear" w:color="auto" w:fill="auto"/>
            <w:vAlign w:val="center"/>
            <w:hideMark/>
          </w:tcPr>
          <w:p w:rsidR="00253B49" w:rsidRPr="0003112B" w:rsidRDefault="00253B49" w:rsidP="00ED4849">
            <w:pPr>
              <w:spacing w:after="0" w:line="240" w:lineRule="auto"/>
              <w:rPr>
                <w:rFonts w:ascii="Times New Roman" w:eastAsia="Times New Roman" w:hAnsi="Times New Roman" w:cs="Times New Roman"/>
                <w:color w:val="000000"/>
                <w:lang w:eastAsia="ru-RU"/>
              </w:rPr>
            </w:pPr>
            <w:r w:rsidRPr="0003112B">
              <w:rPr>
                <w:rFonts w:ascii="Times New Roman" w:eastAsia="Times New Roman" w:hAnsi="Times New Roman" w:cs="Times New Roman"/>
                <w:color w:val="000000"/>
                <w:lang w:eastAsia="ru-RU"/>
              </w:rPr>
              <w:t>Генеральный алфавитный каталог</w:t>
            </w:r>
          </w:p>
        </w:tc>
        <w:tc>
          <w:tcPr>
            <w:tcW w:w="106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253B49" w:rsidRPr="0003112B" w:rsidRDefault="00253B49" w:rsidP="00ED4849">
            <w:pPr>
              <w:spacing w:after="0" w:line="240" w:lineRule="auto"/>
              <w:jc w:val="right"/>
              <w:rPr>
                <w:rFonts w:ascii="Times New Roman" w:eastAsia="Times New Roman" w:hAnsi="Times New Roman" w:cs="Times New Roman"/>
                <w:color w:val="000000"/>
                <w:lang w:eastAsia="ru-RU"/>
              </w:rPr>
            </w:pPr>
            <w:r w:rsidRPr="0003112B">
              <w:rPr>
                <w:rFonts w:ascii="Times New Roman" w:eastAsia="Times New Roman" w:hAnsi="Times New Roman" w:cs="Times New Roman"/>
                <w:color w:val="000000"/>
                <w:lang w:eastAsia="ru-RU"/>
              </w:rPr>
              <w:t>760</w:t>
            </w:r>
          </w:p>
        </w:tc>
        <w:tc>
          <w:tcPr>
            <w:tcW w:w="189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253B49" w:rsidRPr="0003112B" w:rsidRDefault="00253B49" w:rsidP="00ED4849">
            <w:pPr>
              <w:spacing w:after="0" w:line="240" w:lineRule="auto"/>
              <w:rPr>
                <w:rFonts w:ascii="Times New Roman" w:eastAsia="Times New Roman" w:hAnsi="Times New Roman" w:cs="Times New Roman"/>
                <w:color w:val="000000"/>
                <w:lang w:eastAsia="ru-RU"/>
              </w:rPr>
            </w:pPr>
            <w:r w:rsidRPr="0003112B">
              <w:rPr>
                <w:rFonts w:ascii="Times New Roman" w:eastAsia="Times New Roman" w:hAnsi="Times New Roman" w:cs="Times New Roman"/>
                <w:color w:val="000000"/>
                <w:lang w:eastAsia="ru-RU"/>
              </w:rPr>
              <w:t>Генеральный алфавитный каталог</w:t>
            </w:r>
          </w:p>
        </w:tc>
        <w:tc>
          <w:tcPr>
            <w:tcW w:w="1040" w:type="dxa"/>
            <w:vMerge w:val="restart"/>
            <w:tcBorders>
              <w:top w:val="nil"/>
              <w:left w:val="single" w:sz="4" w:space="0" w:color="auto"/>
              <w:bottom w:val="single" w:sz="4" w:space="0" w:color="auto"/>
              <w:right w:val="single" w:sz="4" w:space="0" w:color="auto"/>
            </w:tcBorders>
            <w:shd w:val="clear" w:color="auto" w:fill="auto"/>
            <w:vAlign w:val="center"/>
            <w:hideMark/>
          </w:tcPr>
          <w:p w:rsidR="00253B49" w:rsidRPr="0003112B" w:rsidRDefault="00253B49" w:rsidP="00ED4849">
            <w:pPr>
              <w:spacing w:after="0" w:line="240" w:lineRule="auto"/>
              <w:jc w:val="right"/>
              <w:rPr>
                <w:rFonts w:ascii="Times New Roman" w:eastAsia="Times New Roman" w:hAnsi="Times New Roman" w:cs="Times New Roman"/>
                <w:color w:val="000000"/>
                <w:lang w:eastAsia="ru-RU"/>
              </w:rPr>
            </w:pPr>
            <w:r w:rsidRPr="0003112B">
              <w:rPr>
                <w:rFonts w:ascii="Times New Roman" w:eastAsia="Times New Roman" w:hAnsi="Times New Roman" w:cs="Times New Roman"/>
                <w:color w:val="000000"/>
                <w:lang w:eastAsia="ru-RU"/>
              </w:rPr>
              <w:t>3687</w:t>
            </w:r>
          </w:p>
        </w:tc>
      </w:tr>
      <w:tr w:rsidR="00253B49" w:rsidRPr="0003112B" w:rsidTr="00ED4849">
        <w:trPr>
          <w:trHeight w:val="450"/>
        </w:trPr>
        <w:tc>
          <w:tcPr>
            <w:tcW w:w="1895" w:type="dxa"/>
            <w:vMerge/>
            <w:tcBorders>
              <w:top w:val="nil"/>
              <w:left w:val="single" w:sz="4" w:space="0" w:color="auto"/>
              <w:bottom w:val="single" w:sz="4" w:space="0" w:color="auto"/>
              <w:right w:val="single" w:sz="4" w:space="0" w:color="auto"/>
            </w:tcBorders>
            <w:vAlign w:val="center"/>
            <w:hideMark/>
          </w:tcPr>
          <w:p w:rsidR="00253B49" w:rsidRPr="0003112B" w:rsidRDefault="00253B49" w:rsidP="00ED4849">
            <w:pPr>
              <w:spacing w:after="0" w:line="240" w:lineRule="auto"/>
              <w:rPr>
                <w:rFonts w:ascii="Times New Roman" w:eastAsia="Times New Roman" w:hAnsi="Times New Roman" w:cs="Times New Roman"/>
                <w:color w:val="000000"/>
                <w:lang w:eastAsia="ru-RU"/>
              </w:rPr>
            </w:pPr>
          </w:p>
        </w:tc>
        <w:tc>
          <w:tcPr>
            <w:tcW w:w="1196" w:type="dxa"/>
            <w:vMerge/>
            <w:tcBorders>
              <w:top w:val="nil"/>
              <w:left w:val="single" w:sz="4" w:space="0" w:color="auto"/>
              <w:bottom w:val="single" w:sz="4" w:space="0" w:color="auto"/>
              <w:right w:val="single" w:sz="4" w:space="0" w:color="auto"/>
            </w:tcBorders>
            <w:vAlign w:val="center"/>
            <w:hideMark/>
          </w:tcPr>
          <w:p w:rsidR="00253B49" w:rsidRPr="0003112B" w:rsidRDefault="00253B49" w:rsidP="00ED4849">
            <w:pPr>
              <w:spacing w:after="0" w:line="240" w:lineRule="auto"/>
              <w:rPr>
                <w:rFonts w:ascii="Times New Roman" w:eastAsia="Times New Roman" w:hAnsi="Times New Roman" w:cs="Times New Roman"/>
                <w:color w:val="000000"/>
                <w:lang w:eastAsia="ru-RU"/>
              </w:rPr>
            </w:pPr>
          </w:p>
        </w:tc>
        <w:tc>
          <w:tcPr>
            <w:tcW w:w="1895" w:type="dxa"/>
            <w:vMerge/>
            <w:tcBorders>
              <w:top w:val="nil"/>
              <w:left w:val="single" w:sz="4" w:space="0" w:color="auto"/>
              <w:bottom w:val="single" w:sz="4" w:space="0" w:color="auto"/>
              <w:right w:val="single" w:sz="4" w:space="0" w:color="auto"/>
            </w:tcBorders>
            <w:vAlign w:val="center"/>
            <w:hideMark/>
          </w:tcPr>
          <w:p w:rsidR="00253B49" w:rsidRPr="0003112B" w:rsidRDefault="00253B49" w:rsidP="00ED4849">
            <w:pPr>
              <w:spacing w:after="0" w:line="240" w:lineRule="auto"/>
              <w:rPr>
                <w:rFonts w:ascii="Times New Roman" w:eastAsia="Times New Roman" w:hAnsi="Times New Roman" w:cs="Times New Roman"/>
                <w:color w:val="000000"/>
                <w:lang w:eastAsia="ru-RU"/>
              </w:rPr>
            </w:pPr>
          </w:p>
        </w:tc>
        <w:tc>
          <w:tcPr>
            <w:tcW w:w="1067" w:type="dxa"/>
            <w:gridSpan w:val="2"/>
            <w:vMerge/>
            <w:tcBorders>
              <w:top w:val="nil"/>
              <w:left w:val="single" w:sz="4" w:space="0" w:color="auto"/>
              <w:bottom w:val="single" w:sz="4" w:space="0" w:color="auto"/>
              <w:right w:val="single" w:sz="4" w:space="0" w:color="auto"/>
            </w:tcBorders>
            <w:vAlign w:val="center"/>
            <w:hideMark/>
          </w:tcPr>
          <w:p w:rsidR="00253B49" w:rsidRPr="0003112B" w:rsidRDefault="00253B49" w:rsidP="00ED4849">
            <w:pPr>
              <w:spacing w:after="0" w:line="240" w:lineRule="auto"/>
              <w:rPr>
                <w:rFonts w:ascii="Times New Roman" w:eastAsia="Times New Roman" w:hAnsi="Times New Roman" w:cs="Times New Roman"/>
                <w:color w:val="000000"/>
                <w:lang w:eastAsia="ru-RU"/>
              </w:rPr>
            </w:pPr>
          </w:p>
        </w:tc>
        <w:tc>
          <w:tcPr>
            <w:tcW w:w="1895" w:type="dxa"/>
            <w:gridSpan w:val="2"/>
            <w:vMerge/>
            <w:tcBorders>
              <w:top w:val="nil"/>
              <w:left w:val="single" w:sz="4" w:space="0" w:color="auto"/>
              <w:bottom w:val="single" w:sz="4" w:space="0" w:color="auto"/>
              <w:right w:val="single" w:sz="4" w:space="0" w:color="auto"/>
            </w:tcBorders>
            <w:vAlign w:val="center"/>
            <w:hideMark/>
          </w:tcPr>
          <w:p w:rsidR="00253B49" w:rsidRPr="0003112B" w:rsidRDefault="00253B49" w:rsidP="00ED4849">
            <w:pPr>
              <w:spacing w:after="0" w:line="240" w:lineRule="auto"/>
              <w:rPr>
                <w:rFonts w:ascii="Times New Roman" w:eastAsia="Times New Roman" w:hAnsi="Times New Roman" w:cs="Times New Roman"/>
                <w:color w:val="000000"/>
                <w:lang w:eastAsia="ru-RU"/>
              </w:rPr>
            </w:pPr>
          </w:p>
        </w:tc>
        <w:tc>
          <w:tcPr>
            <w:tcW w:w="1040" w:type="dxa"/>
            <w:vMerge/>
            <w:tcBorders>
              <w:top w:val="nil"/>
              <w:left w:val="single" w:sz="4" w:space="0" w:color="auto"/>
              <w:bottom w:val="single" w:sz="4" w:space="0" w:color="auto"/>
              <w:right w:val="single" w:sz="4" w:space="0" w:color="auto"/>
            </w:tcBorders>
            <w:vAlign w:val="center"/>
            <w:hideMark/>
          </w:tcPr>
          <w:p w:rsidR="00253B49" w:rsidRPr="0003112B" w:rsidRDefault="00253B49" w:rsidP="00ED4849">
            <w:pPr>
              <w:spacing w:after="0" w:line="240" w:lineRule="auto"/>
              <w:rPr>
                <w:rFonts w:ascii="Times New Roman" w:eastAsia="Times New Roman" w:hAnsi="Times New Roman" w:cs="Times New Roman"/>
                <w:color w:val="000000"/>
                <w:lang w:eastAsia="ru-RU"/>
              </w:rPr>
            </w:pPr>
          </w:p>
        </w:tc>
      </w:tr>
      <w:tr w:rsidR="00253B49" w:rsidRPr="0003112B" w:rsidTr="00ED4849">
        <w:trPr>
          <w:trHeight w:val="900"/>
        </w:trPr>
        <w:tc>
          <w:tcPr>
            <w:tcW w:w="1895" w:type="dxa"/>
            <w:tcBorders>
              <w:top w:val="nil"/>
              <w:left w:val="single" w:sz="4" w:space="0" w:color="auto"/>
              <w:bottom w:val="single" w:sz="4" w:space="0" w:color="auto"/>
              <w:right w:val="single" w:sz="4" w:space="0" w:color="auto"/>
            </w:tcBorders>
            <w:shd w:val="clear" w:color="auto" w:fill="auto"/>
            <w:vAlign w:val="center"/>
            <w:hideMark/>
          </w:tcPr>
          <w:p w:rsidR="00253B49" w:rsidRPr="0003112B" w:rsidRDefault="00253B49" w:rsidP="00ED4849">
            <w:pPr>
              <w:spacing w:after="0" w:line="240" w:lineRule="auto"/>
              <w:rPr>
                <w:rFonts w:ascii="Times New Roman" w:eastAsia="Times New Roman" w:hAnsi="Times New Roman" w:cs="Times New Roman"/>
                <w:color w:val="000000"/>
                <w:lang w:eastAsia="ru-RU"/>
              </w:rPr>
            </w:pPr>
            <w:r w:rsidRPr="0003112B">
              <w:rPr>
                <w:rFonts w:ascii="Times New Roman" w:eastAsia="Times New Roman" w:hAnsi="Times New Roman" w:cs="Times New Roman"/>
                <w:color w:val="000000"/>
                <w:lang w:eastAsia="ru-RU"/>
              </w:rPr>
              <w:t>Топографический каталог</w:t>
            </w:r>
          </w:p>
        </w:tc>
        <w:tc>
          <w:tcPr>
            <w:tcW w:w="1196" w:type="dxa"/>
            <w:tcBorders>
              <w:top w:val="nil"/>
              <w:left w:val="nil"/>
              <w:bottom w:val="single" w:sz="4" w:space="0" w:color="auto"/>
              <w:right w:val="single" w:sz="4" w:space="0" w:color="auto"/>
            </w:tcBorders>
            <w:shd w:val="clear" w:color="auto" w:fill="auto"/>
            <w:vAlign w:val="center"/>
            <w:hideMark/>
          </w:tcPr>
          <w:p w:rsidR="00253B49" w:rsidRPr="0003112B" w:rsidRDefault="00253B49" w:rsidP="00ED4849">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5505</w:t>
            </w:r>
          </w:p>
        </w:tc>
        <w:tc>
          <w:tcPr>
            <w:tcW w:w="1895" w:type="dxa"/>
            <w:tcBorders>
              <w:top w:val="nil"/>
              <w:left w:val="nil"/>
              <w:bottom w:val="single" w:sz="4" w:space="0" w:color="auto"/>
              <w:right w:val="single" w:sz="4" w:space="0" w:color="auto"/>
            </w:tcBorders>
            <w:shd w:val="clear" w:color="auto" w:fill="auto"/>
            <w:vAlign w:val="center"/>
            <w:hideMark/>
          </w:tcPr>
          <w:p w:rsidR="00253B49" w:rsidRPr="0003112B" w:rsidRDefault="00253B49" w:rsidP="00ED4849">
            <w:pPr>
              <w:spacing w:after="0" w:line="240" w:lineRule="auto"/>
              <w:rPr>
                <w:rFonts w:ascii="Times New Roman" w:eastAsia="Times New Roman" w:hAnsi="Times New Roman" w:cs="Times New Roman"/>
                <w:color w:val="000000"/>
                <w:lang w:eastAsia="ru-RU"/>
              </w:rPr>
            </w:pPr>
            <w:r w:rsidRPr="0003112B">
              <w:rPr>
                <w:rFonts w:ascii="Times New Roman" w:eastAsia="Times New Roman" w:hAnsi="Times New Roman" w:cs="Times New Roman"/>
                <w:color w:val="000000"/>
                <w:lang w:eastAsia="ru-RU"/>
              </w:rPr>
              <w:t>Топографический каталог</w:t>
            </w:r>
          </w:p>
        </w:tc>
        <w:tc>
          <w:tcPr>
            <w:tcW w:w="1067" w:type="dxa"/>
            <w:gridSpan w:val="2"/>
            <w:tcBorders>
              <w:top w:val="nil"/>
              <w:left w:val="nil"/>
              <w:bottom w:val="single" w:sz="4" w:space="0" w:color="auto"/>
              <w:right w:val="single" w:sz="4" w:space="0" w:color="auto"/>
            </w:tcBorders>
            <w:shd w:val="clear" w:color="auto" w:fill="auto"/>
            <w:vAlign w:val="center"/>
            <w:hideMark/>
          </w:tcPr>
          <w:p w:rsidR="00253B49" w:rsidRPr="0003112B" w:rsidRDefault="00253B49" w:rsidP="00ED4849">
            <w:pPr>
              <w:spacing w:after="0" w:line="240" w:lineRule="auto"/>
              <w:jc w:val="right"/>
              <w:rPr>
                <w:rFonts w:ascii="Times New Roman" w:eastAsia="Times New Roman" w:hAnsi="Times New Roman" w:cs="Times New Roman"/>
                <w:color w:val="000000"/>
                <w:lang w:eastAsia="ru-RU"/>
              </w:rPr>
            </w:pPr>
            <w:r w:rsidRPr="0003112B">
              <w:rPr>
                <w:rFonts w:ascii="Times New Roman" w:eastAsia="Times New Roman" w:hAnsi="Times New Roman" w:cs="Times New Roman"/>
                <w:color w:val="000000"/>
                <w:lang w:eastAsia="ru-RU"/>
              </w:rPr>
              <w:t>1548</w:t>
            </w:r>
          </w:p>
        </w:tc>
        <w:tc>
          <w:tcPr>
            <w:tcW w:w="1895" w:type="dxa"/>
            <w:gridSpan w:val="2"/>
            <w:tcBorders>
              <w:top w:val="nil"/>
              <w:left w:val="nil"/>
              <w:bottom w:val="single" w:sz="4" w:space="0" w:color="auto"/>
              <w:right w:val="single" w:sz="4" w:space="0" w:color="auto"/>
            </w:tcBorders>
            <w:shd w:val="clear" w:color="auto" w:fill="auto"/>
            <w:vAlign w:val="center"/>
            <w:hideMark/>
          </w:tcPr>
          <w:p w:rsidR="00253B49" w:rsidRPr="0003112B" w:rsidRDefault="00253B49" w:rsidP="00ED4849">
            <w:pPr>
              <w:spacing w:after="0" w:line="240" w:lineRule="auto"/>
              <w:rPr>
                <w:rFonts w:ascii="Times New Roman" w:eastAsia="Times New Roman" w:hAnsi="Times New Roman" w:cs="Times New Roman"/>
                <w:color w:val="000000"/>
                <w:lang w:eastAsia="ru-RU"/>
              </w:rPr>
            </w:pPr>
            <w:r w:rsidRPr="0003112B">
              <w:rPr>
                <w:rFonts w:ascii="Times New Roman" w:eastAsia="Times New Roman" w:hAnsi="Times New Roman" w:cs="Times New Roman"/>
                <w:color w:val="000000"/>
                <w:lang w:eastAsia="ru-RU"/>
              </w:rPr>
              <w:t>Топографический каталог</w:t>
            </w:r>
          </w:p>
        </w:tc>
        <w:tc>
          <w:tcPr>
            <w:tcW w:w="1040" w:type="dxa"/>
            <w:tcBorders>
              <w:top w:val="nil"/>
              <w:left w:val="nil"/>
              <w:bottom w:val="single" w:sz="4" w:space="0" w:color="auto"/>
              <w:right w:val="single" w:sz="4" w:space="0" w:color="auto"/>
            </w:tcBorders>
            <w:shd w:val="clear" w:color="auto" w:fill="auto"/>
            <w:vAlign w:val="center"/>
            <w:hideMark/>
          </w:tcPr>
          <w:p w:rsidR="00253B49" w:rsidRPr="0003112B" w:rsidRDefault="00253B49" w:rsidP="00ED4849">
            <w:pPr>
              <w:spacing w:after="0" w:line="240" w:lineRule="auto"/>
              <w:jc w:val="right"/>
              <w:rPr>
                <w:rFonts w:ascii="Times New Roman" w:eastAsia="Times New Roman" w:hAnsi="Times New Roman" w:cs="Times New Roman"/>
                <w:color w:val="000000"/>
                <w:lang w:eastAsia="ru-RU"/>
              </w:rPr>
            </w:pPr>
            <w:r w:rsidRPr="0003112B">
              <w:rPr>
                <w:rFonts w:ascii="Times New Roman" w:eastAsia="Times New Roman" w:hAnsi="Times New Roman" w:cs="Times New Roman"/>
                <w:color w:val="000000"/>
                <w:lang w:eastAsia="ru-RU"/>
              </w:rPr>
              <w:t>13</w:t>
            </w:r>
          </w:p>
        </w:tc>
      </w:tr>
      <w:tr w:rsidR="00253B49" w:rsidRPr="0003112B" w:rsidTr="00ED4849">
        <w:trPr>
          <w:trHeight w:val="600"/>
        </w:trPr>
        <w:tc>
          <w:tcPr>
            <w:tcW w:w="1895" w:type="dxa"/>
            <w:tcBorders>
              <w:top w:val="nil"/>
              <w:left w:val="single" w:sz="4" w:space="0" w:color="auto"/>
              <w:bottom w:val="single" w:sz="4" w:space="0" w:color="auto"/>
              <w:right w:val="single" w:sz="4" w:space="0" w:color="auto"/>
            </w:tcBorders>
            <w:shd w:val="clear" w:color="auto" w:fill="auto"/>
            <w:vAlign w:val="center"/>
            <w:hideMark/>
          </w:tcPr>
          <w:p w:rsidR="00253B49" w:rsidRPr="0003112B" w:rsidRDefault="00253B49" w:rsidP="00ED4849">
            <w:pPr>
              <w:spacing w:after="0" w:line="240" w:lineRule="auto"/>
              <w:rPr>
                <w:rFonts w:ascii="Times New Roman" w:eastAsia="Times New Roman" w:hAnsi="Times New Roman" w:cs="Times New Roman"/>
                <w:color w:val="000000"/>
                <w:lang w:eastAsia="ru-RU"/>
              </w:rPr>
            </w:pPr>
            <w:r w:rsidRPr="0003112B">
              <w:rPr>
                <w:rFonts w:ascii="Times New Roman" w:eastAsia="Times New Roman" w:hAnsi="Times New Roman" w:cs="Times New Roman"/>
                <w:color w:val="000000"/>
                <w:lang w:eastAsia="ru-RU"/>
              </w:rPr>
              <w:t>Учетный каталог</w:t>
            </w:r>
          </w:p>
        </w:tc>
        <w:tc>
          <w:tcPr>
            <w:tcW w:w="1196" w:type="dxa"/>
            <w:tcBorders>
              <w:top w:val="nil"/>
              <w:left w:val="nil"/>
              <w:bottom w:val="single" w:sz="4" w:space="0" w:color="auto"/>
              <w:right w:val="single" w:sz="4" w:space="0" w:color="auto"/>
            </w:tcBorders>
            <w:shd w:val="clear" w:color="auto" w:fill="auto"/>
            <w:vAlign w:val="center"/>
            <w:hideMark/>
          </w:tcPr>
          <w:p w:rsidR="00253B49" w:rsidRPr="0003112B" w:rsidRDefault="00253B49" w:rsidP="00ED4849">
            <w:pPr>
              <w:spacing w:after="0" w:line="240" w:lineRule="auto"/>
              <w:rPr>
                <w:rFonts w:ascii="Times New Roman" w:eastAsia="Times New Roman" w:hAnsi="Times New Roman" w:cs="Times New Roman"/>
                <w:color w:val="000000"/>
                <w:lang w:eastAsia="ru-RU"/>
              </w:rPr>
            </w:pPr>
            <w:r w:rsidRPr="0003112B">
              <w:rPr>
                <w:rFonts w:ascii="Times New Roman" w:eastAsia="Times New Roman" w:hAnsi="Times New Roman" w:cs="Times New Roman"/>
                <w:color w:val="000000"/>
                <w:lang w:eastAsia="ru-RU"/>
              </w:rPr>
              <w:t>нет</w:t>
            </w:r>
          </w:p>
        </w:tc>
        <w:tc>
          <w:tcPr>
            <w:tcW w:w="1895" w:type="dxa"/>
            <w:tcBorders>
              <w:top w:val="nil"/>
              <w:left w:val="nil"/>
              <w:bottom w:val="single" w:sz="4" w:space="0" w:color="auto"/>
              <w:right w:val="single" w:sz="4" w:space="0" w:color="auto"/>
            </w:tcBorders>
            <w:shd w:val="clear" w:color="auto" w:fill="auto"/>
            <w:vAlign w:val="center"/>
            <w:hideMark/>
          </w:tcPr>
          <w:p w:rsidR="00253B49" w:rsidRPr="0003112B" w:rsidRDefault="00253B49" w:rsidP="00ED4849">
            <w:pPr>
              <w:spacing w:after="0" w:line="240" w:lineRule="auto"/>
              <w:rPr>
                <w:rFonts w:ascii="Times New Roman" w:eastAsia="Times New Roman" w:hAnsi="Times New Roman" w:cs="Times New Roman"/>
                <w:color w:val="000000"/>
                <w:lang w:eastAsia="ru-RU"/>
              </w:rPr>
            </w:pPr>
            <w:r w:rsidRPr="0003112B">
              <w:rPr>
                <w:rFonts w:ascii="Times New Roman" w:eastAsia="Times New Roman" w:hAnsi="Times New Roman" w:cs="Times New Roman"/>
                <w:color w:val="000000"/>
                <w:lang w:eastAsia="ru-RU"/>
              </w:rPr>
              <w:t>Учетный каталог</w:t>
            </w:r>
          </w:p>
        </w:tc>
        <w:tc>
          <w:tcPr>
            <w:tcW w:w="1067" w:type="dxa"/>
            <w:gridSpan w:val="2"/>
            <w:tcBorders>
              <w:top w:val="nil"/>
              <w:left w:val="nil"/>
              <w:bottom w:val="single" w:sz="4" w:space="0" w:color="auto"/>
              <w:right w:val="single" w:sz="4" w:space="0" w:color="auto"/>
            </w:tcBorders>
            <w:shd w:val="clear" w:color="auto" w:fill="auto"/>
            <w:vAlign w:val="center"/>
            <w:hideMark/>
          </w:tcPr>
          <w:p w:rsidR="00253B49" w:rsidRPr="0003112B" w:rsidRDefault="00253B49" w:rsidP="00ED4849">
            <w:pPr>
              <w:spacing w:after="0" w:line="240" w:lineRule="auto"/>
              <w:rPr>
                <w:rFonts w:ascii="Times New Roman" w:eastAsia="Times New Roman" w:hAnsi="Times New Roman" w:cs="Times New Roman"/>
                <w:color w:val="000000"/>
                <w:lang w:eastAsia="ru-RU"/>
              </w:rPr>
            </w:pPr>
            <w:r w:rsidRPr="0003112B">
              <w:rPr>
                <w:rFonts w:ascii="Times New Roman" w:eastAsia="Times New Roman" w:hAnsi="Times New Roman" w:cs="Times New Roman"/>
                <w:color w:val="000000"/>
                <w:lang w:eastAsia="ru-RU"/>
              </w:rPr>
              <w:t>нет</w:t>
            </w:r>
          </w:p>
        </w:tc>
        <w:tc>
          <w:tcPr>
            <w:tcW w:w="1895" w:type="dxa"/>
            <w:gridSpan w:val="2"/>
            <w:tcBorders>
              <w:top w:val="nil"/>
              <w:left w:val="nil"/>
              <w:bottom w:val="single" w:sz="4" w:space="0" w:color="auto"/>
              <w:right w:val="single" w:sz="4" w:space="0" w:color="auto"/>
            </w:tcBorders>
            <w:shd w:val="clear" w:color="auto" w:fill="auto"/>
            <w:vAlign w:val="center"/>
            <w:hideMark/>
          </w:tcPr>
          <w:p w:rsidR="00253B49" w:rsidRPr="0003112B" w:rsidRDefault="00253B49" w:rsidP="00ED4849">
            <w:pPr>
              <w:spacing w:after="0" w:line="240" w:lineRule="auto"/>
              <w:rPr>
                <w:rFonts w:ascii="Times New Roman" w:eastAsia="Times New Roman" w:hAnsi="Times New Roman" w:cs="Times New Roman"/>
                <w:color w:val="000000"/>
                <w:lang w:eastAsia="ru-RU"/>
              </w:rPr>
            </w:pPr>
            <w:r w:rsidRPr="0003112B">
              <w:rPr>
                <w:rFonts w:ascii="Times New Roman" w:eastAsia="Times New Roman" w:hAnsi="Times New Roman" w:cs="Times New Roman"/>
                <w:color w:val="000000"/>
                <w:lang w:eastAsia="ru-RU"/>
              </w:rPr>
              <w:t>Учетный каталог</w:t>
            </w:r>
          </w:p>
        </w:tc>
        <w:tc>
          <w:tcPr>
            <w:tcW w:w="1040" w:type="dxa"/>
            <w:tcBorders>
              <w:top w:val="nil"/>
              <w:left w:val="nil"/>
              <w:bottom w:val="single" w:sz="4" w:space="0" w:color="auto"/>
              <w:right w:val="single" w:sz="4" w:space="0" w:color="auto"/>
            </w:tcBorders>
            <w:shd w:val="clear" w:color="auto" w:fill="auto"/>
            <w:vAlign w:val="center"/>
            <w:hideMark/>
          </w:tcPr>
          <w:p w:rsidR="00253B49" w:rsidRPr="0003112B" w:rsidRDefault="00253B49" w:rsidP="00ED4849">
            <w:pPr>
              <w:spacing w:after="0" w:line="240" w:lineRule="auto"/>
              <w:rPr>
                <w:rFonts w:ascii="Times New Roman" w:eastAsia="Times New Roman" w:hAnsi="Times New Roman" w:cs="Times New Roman"/>
                <w:color w:val="000000"/>
                <w:lang w:eastAsia="ru-RU"/>
              </w:rPr>
            </w:pPr>
            <w:r w:rsidRPr="0003112B">
              <w:rPr>
                <w:rFonts w:ascii="Times New Roman" w:eastAsia="Times New Roman" w:hAnsi="Times New Roman" w:cs="Times New Roman"/>
                <w:color w:val="000000"/>
                <w:lang w:eastAsia="ru-RU"/>
              </w:rPr>
              <w:t>нет</w:t>
            </w:r>
          </w:p>
        </w:tc>
      </w:tr>
    </w:tbl>
    <w:p w:rsidR="00253B49" w:rsidRDefault="00253B49" w:rsidP="00253B49">
      <w:pPr>
        <w:pStyle w:val="ab"/>
        <w:ind w:left="1154" w:firstLine="0"/>
        <w:rPr>
          <w:b/>
        </w:rPr>
      </w:pPr>
    </w:p>
    <w:p w:rsidR="00253B49" w:rsidRPr="002A466C" w:rsidRDefault="00253B49" w:rsidP="00253B49">
      <w:pPr>
        <w:spacing w:after="0" w:line="240" w:lineRule="auto"/>
        <w:ind w:firstLine="709"/>
        <w:jc w:val="center"/>
        <w:rPr>
          <w:rFonts w:ascii="Times New Roman" w:hAnsi="Times New Roman" w:cs="Times New Roman"/>
          <w:b/>
          <w:sz w:val="20"/>
          <w:szCs w:val="20"/>
        </w:rPr>
      </w:pPr>
      <w:r w:rsidRPr="002A466C">
        <w:rPr>
          <w:rFonts w:ascii="Times New Roman" w:hAnsi="Times New Roman" w:cs="Times New Roman"/>
          <w:b/>
          <w:sz w:val="20"/>
          <w:szCs w:val="20"/>
        </w:rPr>
        <w:t>РАБОТА В АИБС МАРК-</w:t>
      </w:r>
      <w:r w:rsidRPr="002A466C">
        <w:rPr>
          <w:rFonts w:ascii="Times New Roman" w:hAnsi="Times New Roman" w:cs="Times New Roman"/>
          <w:b/>
          <w:sz w:val="20"/>
          <w:szCs w:val="20"/>
          <w:lang w:val="en-US"/>
        </w:rPr>
        <w:t>SQL</w:t>
      </w:r>
    </w:p>
    <w:tbl>
      <w:tblPr>
        <w:tblW w:w="1012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4"/>
        <w:gridCol w:w="992"/>
        <w:gridCol w:w="992"/>
        <w:gridCol w:w="1276"/>
        <w:gridCol w:w="2693"/>
        <w:gridCol w:w="2157"/>
      </w:tblGrid>
      <w:tr w:rsidR="00253B49" w:rsidRPr="009D61A9" w:rsidTr="00ED4849">
        <w:trPr>
          <w:trHeight w:val="637"/>
        </w:trPr>
        <w:tc>
          <w:tcPr>
            <w:tcW w:w="2014" w:type="dxa"/>
            <w:vMerge w:val="restart"/>
          </w:tcPr>
          <w:p w:rsidR="00253B49" w:rsidRPr="00252D62" w:rsidRDefault="00253B49" w:rsidP="00ED4849">
            <w:pPr>
              <w:pStyle w:val="ab"/>
              <w:ind w:firstLine="0"/>
              <w:jc w:val="center"/>
              <w:rPr>
                <w:sz w:val="22"/>
                <w:szCs w:val="22"/>
              </w:rPr>
            </w:pPr>
          </w:p>
          <w:p w:rsidR="00253B49" w:rsidRPr="00252D62" w:rsidRDefault="00253B49" w:rsidP="00ED4849">
            <w:pPr>
              <w:pStyle w:val="ab"/>
              <w:ind w:firstLine="0"/>
              <w:jc w:val="center"/>
              <w:rPr>
                <w:sz w:val="22"/>
                <w:szCs w:val="22"/>
              </w:rPr>
            </w:pPr>
            <w:r w:rsidRPr="00252D62">
              <w:rPr>
                <w:sz w:val="22"/>
                <w:szCs w:val="22"/>
              </w:rPr>
              <w:t>Название ЭБД</w:t>
            </w:r>
          </w:p>
        </w:tc>
        <w:tc>
          <w:tcPr>
            <w:tcW w:w="992" w:type="dxa"/>
            <w:vMerge w:val="restart"/>
          </w:tcPr>
          <w:p w:rsidR="00253B49" w:rsidRPr="00252D62" w:rsidRDefault="00253B49" w:rsidP="00ED4849">
            <w:pPr>
              <w:pStyle w:val="ab"/>
              <w:ind w:firstLine="0"/>
              <w:jc w:val="center"/>
              <w:rPr>
                <w:sz w:val="22"/>
                <w:szCs w:val="22"/>
              </w:rPr>
            </w:pPr>
            <w:r w:rsidRPr="00252D62">
              <w:rPr>
                <w:sz w:val="22"/>
                <w:szCs w:val="22"/>
              </w:rPr>
              <w:t>Состояло</w:t>
            </w:r>
          </w:p>
          <w:p w:rsidR="00253B49" w:rsidRPr="00252D62" w:rsidRDefault="00253B49" w:rsidP="00ED4849">
            <w:pPr>
              <w:pStyle w:val="ab"/>
              <w:ind w:firstLine="0"/>
              <w:jc w:val="center"/>
              <w:rPr>
                <w:sz w:val="22"/>
                <w:szCs w:val="22"/>
              </w:rPr>
            </w:pPr>
            <w:r w:rsidRPr="00252D62">
              <w:rPr>
                <w:sz w:val="22"/>
                <w:szCs w:val="22"/>
              </w:rPr>
              <w:t>на</w:t>
            </w:r>
          </w:p>
          <w:p w:rsidR="00253B49" w:rsidRPr="00252D62" w:rsidRDefault="00253B49" w:rsidP="00ED4849">
            <w:pPr>
              <w:pStyle w:val="ab"/>
              <w:ind w:firstLine="0"/>
              <w:jc w:val="center"/>
              <w:rPr>
                <w:sz w:val="22"/>
                <w:szCs w:val="22"/>
              </w:rPr>
            </w:pPr>
            <w:r w:rsidRPr="00252D62">
              <w:rPr>
                <w:sz w:val="22"/>
                <w:szCs w:val="22"/>
              </w:rPr>
              <w:t>01.01.</w:t>
            </w:r>
          </w:p>
        </w:tc>
        <w:tc>
          <w:tcPr>
            <w:tcW w:w="992" w:type="dxa"/>
            <w:vMerge w:val="restart"/>
          </w:tcPr>
          <w:p w:rsidR="00253B49" w:rsidRPr="00252D62" w:rsidRDefault="00253B49" w:rsidP="00ED4849">
            <w:pPr>
              <w:pStyle w:val="ab"/>
              <w:ind w:firstLine="34"/>
              <w:jc w:val="left"/>
              <w:rPr>
                <w:sz w:val="22"/>
                <w:szCs w:val="22"/>
              </w:rPr>
            </w:pPr>
            <w:r w:rsidRPr="00252D62">
              <w:rPr>
                <w:sz w:val="22"/>
                <w:szCs w:val="22"/>
              </w:rPr>
              <w:t xml:space="preserve">Внесено </w:t>
            </w:r>
          </w:p>
          <w:p w:rsidR="00253B49" w:rsidRPr="00252D62" w:rsidRDefault="00253B49" w:rsidP="00ED4849">
            <w:pPr>
              <w:pStyle w:val="ab"/>
              <w:ind w:firstLine="34"/>
              <w:jc w:val="left"/>
              <w:rPr>
                <w:sz w:val="22"/>
                <w:szCs w:val="22"/>
              </w:rPr>
            </w:pPr>
            <w:r w:rsidRPr="00252D62">
              <w:rPr>
                <w:sz w:val="22"/>
                <w:szCs w:val="22"/>
              </w:rPr>
              <w:t>библиографических записей</w:t>
            </w:r>
          </w:p>
        </w:tc>
        <w:tc>
          <w:tcPr>
            <w:tcW w:w="1276" w:type="dxa"/>
            <w:vMerge w:val="restart"/>
          </w:tcPr>
          <w:p w:rsidR="00253B49" w:rsidRPr="00252D62" w:rsidRDefault="00253B49" w:rsidP="00ED4849">
            <w:pPr>
              <w:pStyle w:val="ab"/>
              <w:ind w:firstLine="0"/>
              <w:jc w:val="left"/>
              <w:rPr>
                <w:sz w:val="22"/>
                <w:szCs w:val="22"/>
              </w:rPr>
            </w:pPr>
            <w:r w:rsidRPr="00252D62">
              <w:rPr>
                <w:sz w:val="22"/>
                <w:szCs w:val="22"/>
              </w:rPr>
              <w:t xml:space="preserve">Удалено библиографических записей </w:t>
            </w:r>
          </w:p>
        </w:tc>
        <w:tc>
          <w:tcPr>
            <w:tcW w:w="2693" w:type="dxa"/>
            <w:vMerge w:val="restart"/>
          </w:tcPr>
          <w:p w:rsidR="00253B49" w:rsidRPr="00252D62" w:rsidRDefault="00253B49" w:rsidP="00ED4849">
            <w:pPr>
              <w:pStyle w:val="ab"/>
              <w:ind w:firstLine="0"/>
              <w:rPr>
                <w:sz w:val="22"/>
                <w:szCs w:val="22"/>
              </w:rPr>
            </w:pPr>
          </w:p>
          <w:p w:rsidR="00253B49" w:rsidRPr="00252D62" w:rsidRDefault="00253B49" w:rsidP="00ED4849">
            <w:pPr>
              <w:pStyle w:val="ab"/>
              <w:ind w:firstLine="0"/>
              <w:jc w:val="center"/>
              <w:rPr>
                <w:sz w:val="22"/>
                <w:szCs w:val="22"/>
              </w:rPr>
            </w:pPr>
            <w:r w:rsidRPr="00252D62">
              <w:rPr>
                <w:sz w:val="22"/>
                <w:szCs w:val="22"/>
              </w:rPr>
              <w:t>Всего</w:t>
            </w:r>
            <w:r>
              <w:rPr>
                <w:sz w:val="22"/>
                <w:szCs w:val="22"/>
              </w:rPr>
              <w:t xml:space="preserve"> </w:t>
            </w:r>
            <w:r w:rsidRPr="00252D62">
              <w:rPr>
                <w:sz w:val="22"/>
                <w:szCs w:val="22"/>
              </w:rPr>
              <w:t>на 01.01.</w:t>
            </w:r>
          </w:p>
        </w:tc>
        <w:tc>
          <w:tcPr>
            <w:tcW w:w="2157" w:type="dxa"/>
          </w:tcPr>
          <w:p w:rsidR="00253B49" w:rsidRPr="00252D62" w:rsidRDefault="00253B49" w:rsidP="00ED4849">
            <w:pPr>
              <w:pStyle w:val="ab"/>
              <w:ind w:firstLine="0"/>
              <w:jc w:val="center"/>
              <w:rPr>
                <w:sz w:val="22"/>
                <w:szCs w:val="22"/>
              </w:rPr>
            </w:pPr>
            <w:r w:rsidRPr="00252D62">
              <w:rPr>
                <w:sz w:val="22"/>
                <w:szCs w:val="22"/>
              </w:rPr>
              <w:t>Редакция</w:t>
            </w:r>
          </w:p>
          <w:p w:rsidR="00253B49" w:rsidRPr="00252D62" w:rsidRDefault="00253B49" w:rsidP="00ED4849">
            <w:pPr>
              <w:pStyle w:val="ab"/>
              <w:ind w:firstLine="0"/>
              <w:rPr>
                <w:sz w:val="22"/>
                <w:szCs w:val="22"/>
              </w:rPr>
            </w:pPr>
          </w:p>
        </w:tc>
      </w:tr>
      <w:tr w:rsidR="00253B49" w:rsidRPr="009D61A9" w:rsidTr="00ED4849">
        <w:trPr>
          <w:trHeight w:val="830"/>
        </w:trPr>
        <w:tc>
          <w:tcPr>
            <w:tcW w:w="2014" w:type="dxa"/>
            <w:vMerge/>
          </w:tcPr>
          <w:p w:rsidR="00253B49" w:rsidRPr="00252D62" w:rsidRDefault="00253B49" w:rsidP="00ED4849">
            <w:pPr>
              <w:pStyle w:val="ab"/>
              <w:ind w:firstLine="0"/>
              <w:jc w:val="center"/>
              <w:rPr>
                <w:sz w:val="22"/>
                <w:szCs w:val="22"/>
              </w:rPr>
            </w:pPr>
          </w:p>
        </w:tc>
        <w:tc>
          <w:tcPr>
            <w:tcW w:w="992" w:type="dxa"/>
            <w:vMerge/>
          </w:tcPr>
          <w:p w:rsidR="00253B49" w:rsidRPr="00252D62" w:rsidRDefault="00253B49" w:rsidP="00ED4849">
            <w:pPr>
              <w:pStyle w:val="ab"/>
              <w:ind w:firstLine="0"/>
              <w:rPr>
                <w:sz w:val="22"/>
                <w:szCs w:val="22"/>
              </w:rPr>
            </w:pPr>
          </w:p>
        </w:tc>
        <w:tc>
          <w:tcPr>
            <w:tcW w:w="992" w:type="dxa"/>
            <w:vMerge/>
          </w:tcPr>
          <w:p w:rsidR="00253B49" w:rsidRPr="00252D62" w:rsidRDefault="00253B49" w:rsidP="00ED4849">
            <w:pPr>
              <w:pStyle w:val="ab"/>
              <w:ind w:firstLine="0"/>
              <w:rPr>
                <w:sz w:val="22"/>
                <w:szCs w:val="22"/>
              </w:rPr>
            </w:pPr>
          </w:p>
        </w:tc>
        <w:tc>
          <w:tcPr>
            <w:tcW w:w="1276" w:type="dxa"/>
            <w:vMerge/>
          </w:tcPr>
          <w:p w:rsidR="00253B49" w:rsidRPr="00252D62" w:rsidRDefault="00253B49" w:rsidP="00ED4849">
            <w:pPr>
              <w:pStyle w:val="ab"/>
              <w:ind w:firstLine="0"/>
              <w:rPr>
                <w:sz w:val="22"/>
                <w:szCs w:val="22"/>
              </w:rPr>
            </w:pPr>
          </w:p>
        </w:tc>
        <w:tc>
          <w:tcPr>
            <w:tcW w:w="2693" w:type="dxa"/>
            <w:vMerge/>
          </w:tcPr>
          <w:p w:rsidR="00253B49" w:rsidRPr="00252D62" w:rsidRDefault="00253B49" w:rsidP="00ED4849">
            <w:pPr>
              <w:pStyle w:val="ab"/>
              <w:ind w:firstLine="0"/>
              <w:rPr>
                <w:sz w:val="22"/>
                <w:szCs w:val="22"/>
              </w:rPr>
            </w:pPr>
          </w:p>
        </w:tc>
        <w:tc>
          <w:tcPr>
            <w:tcW w:w="2157" w:type="dxa"/>
          </w:tcPr>
          <w:p w:rsidR="00253B49" w:rsidRPr="00252D62" w:rsidRDefault="00253B49" w:rsidP="00ED4849">
            <w:pPr>
              <w:pStyle w:val="ab"/>
              <w:ind w:firstLine="110"/>
              <w:jc w:val="center"/>
              <w:rPr>
                <w:sz w:val="22"/>
                <w:szCs w:val="22"/>
              </w:rPr>
            </w:pPr>
            <w:r w:rsidRPr="00252D62">
              <w:rPr>
                <w:sz w:val="22"/>
                <w:szCs w:val="22"/>
              </w:rPr>
              <w:t>2022 г.</w:t>
            </w:r>
          </w:p>
        </w:tc>
      </w:tr>
      <w:tr w:rsidR="00253B49" w:rsidRPr="009D61A9" w:rsidTr="00ED4849">
        <w:trPr>
          <w:trHeight w:val="3191"/>
        </w:trPr>
        <w:tc>
          <w:tcPr>
            <w:tcW w:w="2014" w:type="dxa"/>
          </w:tcPr>
          <w:p w:rsidR="00253B49" w:rsidRPr="000E55D6" w:rsidRDefault="00253B49" w:rsidP="00ED4849">
            <w:pPr>
              <w:pStyle w:val="ab"/>
              <w:ind w:firstLine="0"/>
              <w:jc w:val="left"/>
              <w:rPr>
                <w:sz w:val="22"/>
                <w:szCs w:val="22"/>
              </w:rPr>
            </w:pPr>
            <w:r w:rsidRPr="000E55D6">
              <w:rPr>
                <w:sz w:val="22"/>
                <w:szCs w:val="22"/>
              </w:rPr>
              <w:t>Электронный каталог (книги)</w:t>
            </w:r>
          </w:p>
          <w:p w:rsidR="00253B49" w:rsidRPr="000E55D6" w:rsidRDefault="00253B49" w:rsidP="00ED4849">
            <w:pPr>
              <w:pStyle w:val="ab"/>
              <w:ind w:firstLine="0"/>
              <w:jc w:val="left"/>
              <w:rPr>
                <w:sz w:val="22"/>
                <w:szCs w:val="22"/>
              </w:rPr>
            </w:pPr>
            <w:r w:rsidRPr="000E55D6">
              <w:rPr>
                <w:sz w:val="22"/>
                <w:szCs w:val="22"/>
              </w:rPr>
              <w:t>на 01.01.2013г.</w:t>
            </w:r>
          </w:p>
          <w:p w:rsidR="00253B49" w:rsidRPr="000E55D6" w:rsidRDefault="00253B49" w:rsidP="00ED4849">
            <w:pPr>
              <w:pStyle w:val="ab"/>
              <w:ind w:firstLine="0"/>
              <w:jc w:val="left"/>
              <w:rPr>
                <w:sz w:val="22"/>
                <w:szCs w:val="22"/>
              </w:rPr>
            </w:pPr>
            <w:r w:rsidRPr="000E55D6">
              <w:rPr>
                <w:sz w:val="22"/>
                <w:szCs w:val="22"/>
              </w:rPr>
              <w:t>на 01.01.2014г.</w:t>
            </w:r>
          </w:p>
          <w:p w:rsidR="00253B49" w:rsidRPr="000E55D6" w:rsidRDefault="00253B49" w:rsidP="00ED4849">
            <w:pPr>
              <w:pStyle w:val="ab"/>
              <w:ind w:firstLine="0"/>
              <w:jc w:val="left"/>
              <w:rPr>
                <w:sz w:val="22"/>
                <w:szCs w:val="22"/>
              </w:rPr>
            </w:pPr>
            <w:r w:rsidRPr="000E55D6">
              <w:rPr>
                <w:sz w:val="22"/>
                <w:szCs w:val="22"/>
              </w:rPr>
              <w:t>на 01.01.2015г.</w:t>
            </w:r>
          </w:p>
          <w:p w:rsidR="00253B49" w:rsidRPr="000E55D6" w:rsidRDefault="00253B49" w:rsidP="00ED4849">
            <w:pPr>
              <w:pStyle w:val="ab"/>
              <w:ind w:firstLine="0"/>
              <w:jc w:val="left"/>
              <w:rPr>
                <w:sz w:val="22"/>
                <w:szCs w:val="22"/>
              </w:rPr>
            </w:pPr>
            <w:r w:rsidRPr="000E55D6">
              <w:rPr>
                <w:sz w:val="22"/>
                <w:szCs w:val="22"/>
              </w:rPr>
              <w:t>на 01.01.2016г.</w:t>
            </w:r>
          </w:p>
          <w:p w:rsidR="00253B49" w:rsidRPr="000E55D6" w:rsidRDefault="00253B49" w:rsidP="00ED4849">
            <w:pPr>
              <w:pStyle w:val="ab"/>
              <w:ind w:firstLine="0"/>
              <w:jc w:val="left"/>
              <w:rPr>
                <w:sz w:val="22"/>
                <w:szCs w:val="22"/>
              </w:rPr>
            </w:pPr>
            <w:r w:rsidRPr="000E55D6">
              <w:rPr>
                <w:sz w:val="22"/>
                <w:szCs w:val="22"/>
              </w:rPr>
              <w:t>на 01.01.2017г.</w:t>
            </w:r>
          </w:p>
          <w:p w:rsidR="00253B49" w:rsidRPr="000E55D6" w:rsidRDefault="00253B49" w:rsidP="00ED4849">
            <w:pPr>
              <w:pStyle w:val="ab"/>
              <w:ind w:firstLine="0"/>
              <w:jc w:val="left"/>
              <w:rPr>
                <w:sz w:val="22"/>
                <w:szCs w:val="22"/>
              </w:rPr>
            </w:pPr>
            <w:r w:rsidRPr="000E55D6">
              <w:rPr>
                <w:sz w:val="22"/>
                <w:szCs w:val="22"/>
              </w:rPr>
              <w:t>на 01.01.2018г.</w:t>
            </w:r>
          </w:p>
          <w:p w:rsidR="00253B49" w:rsidRPr="000E55D6" w:rsidRDefault="00253B49" w:rsidP="00ED4849">
            <w:pPr>
              <w:pStyle w:val="ab"/>
              <w:ind w:firstLine="0"/>
              <w:jc w:val="left"/>
              <w:rPr>
                <w:sz w:val="22"/>
                <w:szCs w:val="22"/>
              </w:rPr>
            </w:pPr>
            <w:r w:rsidRPr="000E55D6">
              <w:rPr>
                <w:sz w:val="22"/>
                <w:szCs w:val="22"/>
              </w:rPr>
              <w:t>на 01.01.2019г.</w:t>
            </w:r>
          </w:p>
          <w:p w:rsidR="00253B49" w:rsidRPr="000E55D6" w:rsidRDefault="00253B49" w:rsidP="00ED4849">
            <w:pPr>
              <w:pStyle w:val="ab"/>
              <w:ind w:firstLine="0"/>
              <w:jc w:val="left"/>
              <w:rPr>
                <w:sz w:val="22"/>
                <w:szCs w:val="22"/>
              </w:rPr>
            </w:pPr>
            <w:r w:rsidRPr="000E55D6">
              <w:rPr>
                <w:sz w:val="22"/>
                <w:szCs w:val="22"/>
              </w:rPr>
              <w:t>на 01.01.2020г.</w:t>
            </w:r>
          </w:p>
          <w:p w:rsidR="00253B49" w:rsidRPr="000E55D6" w:rsidRDefault="00253B49" w:rsidP="00ED4849">
            <w:pPr>
              <w:pStyle w:val="ab"/>
              <w:ind w:firstLine="0"/>
              <w:jc w:val="left"/>
              <w:rPr>
                <w:sz w:val="22"/>
                <w:szCs w:val="22"/>
              </w:rPr>
            </w:pPr>
            <w:r w:rsidRPr="000E55D6">
              <w:rPr>
                <w:sz w:val="22"/>
                <w:szCs w:val="22"/>
              </w:rPr>
              <w:t>на 01.01.2021г.</w:t>
            </w:r>
          </w:p>
          <w:p w:rsidR="00253B49" w:rsidRPr="000E55D6" w:rsidRDefault="00253B49" w:rsidP="00ED4849">
            <w:pPr>
              <w:pStyle w:val="ab"/>
              <w:ind w:firstLine="0"/>
              <w:jc w:val="left"/>
              <w:rPr>
                <w:sz w:val="22"/>
                <w:szCs w:val="22"/>
              </w:rPr>
            </w:pPr>
            <w:r w:rsidRPr="000E55D6">
              <w:rPr>
                <w:sz w:val="22"/>
                <w:szCs w:val="22"/>
              </w:rPr>
              <w:t>на 01.01.2022г.</w:t>
            </w:r>
          </w:p>
          <w:p w:rsidR="00253B49" w:rsidRPr="000E55D6" w:rsidRDefault="00253B49" w:rsidP="00ED4849">
            <w:pPr>
              <w:pStyle w:val="ab"/>
              <w:ind w:firstLine="0"/>
              <w:jc w:val="left"/>
              <w:rPr>
                <w:sz w:val="22"/>
                <w:szCs w:val="22"/>
              </w:rPr>
            </w:pPr>
          </w:p>
        </w:tc>
        <w:tc>
          <w:tcPr>
            <w:tcW w:w="992" w:type="dxa"/>
          </w:tcPr>
          <w:p w:rsidR="00253B49" w:rsidRPr="000E55D6" w:rsidRDefault="00253B49" w:rsidP="00ED4849">
            <w:pPr>
              <w:pStyle w:val="ab"/>
              <w:ind w:firstLine="0"/>
              <w:jc w:val="left"/>
              <w:rPr>
                <w:sz w:val="22"/>
                <w:szCs w:val="22"/>
              </w:rPr>
            </w:pPr>
          </w:p>
          <w:p w:rsidR="00253B49" w:rsidRPr="000E55D6" w:rsidRDefault="00253B49" w:rsidP="00ED4849">
            <w:pPr>
              <w:pStyle w:val="ab"/>
              <w:ind w:firstLine="0"/>
              <w:jc w:val="left"/>
              <w:rPr>
                <w:sz w:val="22"/>
                <w:szCs w:val="22"/>
              </w:rPr>
            </w:pPr>
          </w:p>
          <w:p w:rsidR="00253B49" w:rsidRPr="000E55D6" w:rsidRDefault="00253B49" w:rsidP="00ED4849">
            <w:pPr>
              <w:pStyle w:val="ab"/>
              <w:ind w:firstLine="0"/>
              <w:jc w:val="left"/>
              <w:rPr>
                <w:sz w:val="22"/>
                <w:szCs w:val="22"/>
              </w:rPr>
            </w:pPr>
            <w:r w:rsidRPr="000E55D6">
              <w:rPr>
                <w:sz w:val="22"/>
                <w:szCs w:val="22"/>
              </w:rPr>
              <w:t>100.186</w:t>
            </w:r>
          </w:p>
          <w:p w:rsidR="00253B49" w:rsidRPr="000E55D6" w:rsidRDefault="00253B49" w:rsidP="00ED4849">
            <w:pPr>
              <w:pStyle w:val="ab"/>
              <w:ind w:firstLine="0"/>
              <w:jc w:val="left"/>
              <w:rPr>
                <w:sz w:val="22"/>
                <w:szCs w:val="22"/>
              </w:rPr>
            </w:pPr>
            <w:r w:rsidRPr="000E55D6">
              <w:rPr>
                <w:sz w:val="22"/>
                <w:szCs w:val="22"/>
              </w:rPr>
              <w:t>103.808</w:t>
            </w:r>
          </w:p>
          <w:p w:rsidR="00253B49" w:rsidRPr="000E55D6" w:rsidRDefault="00253B49" w:rsidP="00ED4849">
            <w:pPr>
              <w:pStyle w:val="ab"/>
              <w:ind w:firstLine="0"/>
              <w:jc w:val="left"/>
              <w:rPr>
                <w:sz w:val="22"/>
                <w:szCs w:val="22"/>
              </w:rPr>
            </w:pPr>
            <w:r w:rsidRPr="000E55D6">
              <w:rPr>
                <w:sz w:val="22"/>
                <w:szCs w:val="22"/>
              </w:rPr>
              <w:t>106.773</w:t>
            </w:r>
          </w:p>
          <w:p w:rsidR="00253B49" w:rsidRPr="000E55D6" w:rsidRDefault="00253B49" w:rsidP="00ED4849">
            <w:pPr>
              <w:pStyle w:val="ab"/>
              <w:ind w:firstLine="0"/>
              <w:jc w:val="left"/>
              <w:rPr>
                <w:sz w:val="22"/>
                <w:szCs w:val="22"/>
              </w:rPr>
            </w:pPr>
            <w:r w:rsidRPr="000E55D6">
              <w:rPr>
                <w:sz w:val="22"/>
                <w:szCs w:val="22"/>
              </w:rPr>
              <w:t>108.790</w:t>
            </w:r>
          </w:p>
          <w:p w:rsidR="00253B49" w:rsidRPr="000E55D6" w:rsidRDefault="00253B49" w:rsidP="00ED4849">
            <w:pPr>
              <w:pStyle w:val="ab"/>
              <w:ind w:firstLine="0"/>
              <w:jc w:val="left"/>
              <w:rPr>
                <w:sz w:val="22"/>
                <w:szCs w:val="22"/>
              </w:rPr>
            </w:pPr>
            <w:r w:rsidRPr="000E55D6">
              <w:rPr>
                <w:sz w:val="22"/>
                <w:szCs w:val="22"/>
              </w:rPr>
              <w:t>110.541</w:t>
            </w:r>
          </w:p>
          <w:p w:rsidR="00253B49" w:rsidRPr="000E55D6" w:rsidRDefault="00253B49" w:rsidP="00ED4849">
            <w:pPr>
              <w:pStyle w:val="ab"/>
              <w:ind w:firstLine="0"/>
              <w:jc w:val="left"/>
              <w:rPr>
                <w:sz w:val="22"/>
                <w:szCs w:val="22"/>
              </w:rPr>
            </w:pPr>
            <w:r w:rsidRPr="000E55D6">
              <w:rPr>
                <w:sz w:val="22"/>
                <w:szCs w:val="22"/>
              </w:rPr>
              <w:t>110.177</w:t>
            </w:r>
          </w:p>
          <w:p w:rsidR="00253B49" w:rsidRPr="000E55D6" w:rsidRDefault="00253B49" w:rsidP="00ED4849">
            <w:pPr>
              <w:pStyle w:val="ab"/>
              <w:ind w:firstLine="0"/>
              <w:jc w:val="left"/>
              <w:rPr>
                <w:sz w:val="22"/>
                <w:szCs w:val="22"/>
              </w:rPr>
            </w:pPr>
            <w:r w:rsidRPr="000E55D6">
              <w:rPr>
                <w:sz w:val="22"/>
                <w:szCs w:val="22"/>
              </w:rPr>
              <w:t>108.946</w:t>
            </w:r>
          </w:p>
          <w:p w:rsidR="00253B49" w:rsidRPr="000E55D6" w:rsidRDefault="00253B49" w:rsidP="00ED4849">
            <w:pPr>
              <w:pStyle w:val="ab"/>
              <w:ind w:firstLine="0"/>
              <w:jc w:val="left"/>
              <w:rPr>
                <w:sz w:val="22"/>
                <w:szCs w:val="22"/>
              </w:rPr>
            </w:pPr>
            <w:r w:rsidRPr="000E55D6">
              <w:rPr>
                <w:sz w:val="22"/>
                <w:szCs w:val="22"/>
              </w:rPr>
              <w:t>108.655</w:t>
            </w:r>
          </w:p>
          <w:p w:rsidR="00253B49" w:rsidRPr="000E55D6" w:rsidRDefault="00253B49" w:rsidP="00ED4849">
            <w:pPr>
              <w:pStyle w:val="ab"/>
              <w:ind w:firstLine="0"/>
              <w:jc w:val="left"/>
              <w:rPr>
                <w:sz w:val="22"/>
                <w:szCs w:val="22"/>
              </w:rPr>
            </w:pPr>
            <w:r w:rsidRPr="000E55D6">
              <w:rPr>
                <w:sz w:val="22"/>
                <w:szCs w:val="22"/>
              </w:rPr>
              <w:t xml:space="preserve">111.120   </w:t>
            </w:r>
          </w:p>
          <w:p w:rsidR="00253B49" w:rsidRPr="000E55D6" w:rsidRDefault="00253B49" w:rsidP="00ED4849">
            <w:pPr>
              <w:rPr>
                <w:rFonts w:ascii="Times New Roman" w:hAnsi="Times New Roman" w:cs="Times New Roman"/>
                <w:lang w:eastAsia="ru-RU"/>
              </w:rPr>
            </w:pPr>
            <w:r w:rsidRPr="000E55D6">
              <w:rPr>
                <w:rFonts w:ascii="Times New Roman" w:hAnsi="Times New Roman" w:cs="Times New Roman"/>
                <w:lang w:eastAsia="ru-RU"/>
              </w:rPr>
              <w:t>113.369</w:t>
            </w:r>
          </w:p>
        </w:tc>
        <w:tc>
          <w:tcPr>
            <w:tcW w:w="992" w:type="dxa"/>
          </w:tcPr>
          <w:p w:rsidR="00253B49" w:rsidRPr="000E55D6" w:rsidRDefault="00253B49" w:rsidP="00ED4849">
            <w:pPr>
              <w:pStyle w:val="ab"/>
              <w:jc w:val="left"/>
              <w:rPr>
                <w:sz w:val="22"/>
                <w:szCs w:val="22"/>
              </w:rPr>
            </w:pPr>
          </w:p>
          <w:p w:rsidR="00253B49" w:rsidRPr="000E55D6" w:rsidRDefault="00253B49" w:rsidP="00ED4849">
            <w:pPr>
              <w:pStyle w:val="ab"/>
              <w:jc w:val="left"/>
              <w:rPr>
                <w:sz w:val="22"/>
                <w:szCs w:val="22"/>
              </w:rPr>
            </w:pPr>
          </w:p>
          <w:p w:rsidR="00253B49" w:rsidRPr="000E55D6" w:rsidRDefault="00253B49" w:rsidP="00ED4849">
            <w:pPr>
              <w:pStyle w:val="ab"/>
              <w:ind w:firstLine="0"/>
              <w:jc w:val="left"/>
              <w:rPr>
                <w:sz w:val="22"/>
                <w:szCs w:val="22"/>
              </w:rPr>
            </w:pPr>
            <w:r w:rsidRPr="000E55D6">
              <w:rPr>
                <w:sz w:val="22"/>
                <w:szCs w:val="22"/>
              </w:rPr>
              <w:t>8003</w:t>
            </w:r>
          </w:p>
          <w:p w:rsidR="00253B49" w:rsidRPr="000E55D6" w:rsidRDefault="00253B49" w:rsidP="00ED4849">
            <w:pPr>
              <w:pStyle w:val="ab"/>
              <w:ind w:firstLine="0"/>
              <w:jc w:val="left"/>
              <w:rPr>
                <w:sz w:val="22"/>
                <w:szCs w:val="22"/>
              </w:rPr>
            </w:pPr>
            <w:r w:rsidRPr="000E55D6">
              <w:rPr>
                <w:sz w:val="22"/>
                <w:szCs w:val="22"/>
              </w:rPr>
              <w:t>4881</w:t>
            </w:r>
          </w:p>
          <w:p w:rsidR="00253B49" w:rsidRPr="000E55D6" w:rsidRDefault="00253B49" w:rsidP="00ED4849">
            <w:pPr>
              <w:pStyle w:val="ab"/>
              <w:ind w:firstLine="0"/>
              <w:jc w:val="left"/>
              <w:rPr>
                <w:sz w:val="22"/>
                <w:szCs w:val="22"/>
              </w:rPr>
            </w:pPr>
            <w:r w:rsidRPr="000E55D6">
              <w:rPr>
                <w:sz w:val="22"/>
                <w:szCs w:val="22"/>
              </w:rPr>
              <w:t>3944</w:t>
            </w:r>
          </w:p>
          <w:p w:rsidR="00253B49" w:rsidRPr="000E55D6" w:rsidRDefault="00253B49" w:rsidP="00ED4849">
            <w:pPr>
              <w:pStyle w:val="ab"/>
              <w:ind w:firstLine="0"/>
              <w:jc w:val="left"/>
              <w:rPr>
                <w:sz w:val="22"/>
                <w:szCs w:val="22"/>
              </w:rPr>
            </w:pPr>
            <w:r w:rsidRPr="000E55D6">
              <w:rPr>
                <w:sz w:val="22"/>
                <w:szCs w:val="22"/>
              </w:rPr>
              <w:t>5689</w:t>
            </w:r>
          </w:p>
          <w:p w:rsidR="00253B49" w:rsidRPr="000E55D6" w:rsidRDefault="00253B49" w:rsidP="00ED4849">
            <w:pPr>
              <w:pStyle w:val="ab"/>
              <w:ind w:firstLine="0"/>
              <w:jc w:val="left"/>
              <w:rPr>
                <w:sz w:val="22"/>
                <w:szCs w:val="22"/>
              </w:rPr>
            </w:pPr>
            <w:r w:rsidRPr="000E55D6">
              <w:rPr>
                <w:sz w:val="22"/>
                <w:szCs w:val="22"/>
              </w:rPr>
              <w:t>3321</w:t>
            </w:r>
          </w:p>
          <w:p w:rsidR="00253B49" w:rsidRPr="000E55D6" w:rsidRDefault="00253B49" w:rsidP="00ED4849">
            <w:pPr>
              <w:pStyle w:val="ab"/>
              <w:ind w:firstLine="0"/>
              <w:jc w:val="left"/>
              <w:rPr>
                <w:sz w:val="22"/>
                <w:szCs w:val="22"/>
              </w:rPr>
            </w:pPr>
            <w:r w:rsidRPr="000E55D6">
              <w:rPr>
                <w:sz w:val="22"/>
                <w:szCs w:val="22"/>
              </w:rPr>
              <w:t>2950</w:t>
            </w:r>
          </w:p>
          <w:p w:rsidR="00253B49" w:rsidRPr="000E55D6" w:rsidRDefault="00253B49" w:rsidP="00ED4849">
            <w:pPr>
              <w:pStyle w:val="ab"/>
              <w:ind w:firstLine="0"/>
              <w:jc w:val="left"/>
              <w:rPr>
                <w:sz w:val="22"/>
                <w:szCs w:val="22"/>
              </w:rPr>
            </w:pPr>
            <w:r w:rsidRPr="000E55D6">
              <w:rPr>
                <w:sz w:val="22"/>
                <w:szCs w:val="22"/>
              </w:rPr>
              <w:t>4757</w:t>
            </w:r>
          </w:p>
          <w:p w:rsidR="00253B49" w:rsidRPr="000E55D6" w:rsidRDefault="00253B49" w:rsidP="00ED4849">
            <w:pPr>
              <w:pStyle w:val="ab"/>
              <w:ind w:firstLine="0"/>
              <w:jc w:val="left"/>
              <w:rPr>
                <w:sz w:val="22"/>
                <w:szCs w:val="22"/>
              </w:rPr>
            </w:pPr>
            <w:r w:rsidRPr="000E55D6">
              <w:rPr>
                <w:sz w:val="22"/>
                <w:szCs w:val="22"/>
              </w:rPr>
              <w:t>4293</w:t>
            </w:r>
          </w:p>
          <w:p w:rsidR="00253B49" w:rsidRPr="000E55D6" w:rsidRDefault="00253B49" w:rsidP="00ED4849">
            <w:pPr>
              <w:pStyle w:val="ab"/>
              <w:ind w:firstLine="0"/>
              <w:jc w:val="left"/>
              <w:rPr>
                <w:sz w:val="22"/>
                <w:szCs w:val="22"/>
              </w:rPr>
            </w:pPr>
            <w:r w:rsidRPr="000E55D6">
              <w:rPr>
                <w:sz w:val="22"/>
                <w:szCs w:val="22"/>
              </w:rPr>
              <w:t>4892</w:t>
            </w:r>
          </w:p>
          <w:p w:rsidR="00253B49" w:rsidRPr="000E55D6" w:rsidRDefault="00253B49" w:rsidP="00ED4849">
            <w:pPr>
              <w:rPr>
                <w:rFonts w:ascii="Times New Roman" w:hAnsi="Times New Roman" w:cs="Times New Roman"/>
                <w:lang w:eastAsia="ru-RU"/>
              </w:rPr>
            </w:pPr>
            <w:r w:rsidRPr="000E55D6">
              <w:rPr>
                <w:rFonts w:ascii="Times New Roman" w:hAnsi="Times New Roman" w:cs="Times New Roman"/>
                <w:lang w:eastAsia="ru-RU"/>
              </w:rPr>
              <w:t>3726</w:t>
            </w:r>
          </w:p>
        </w:tc>
        <w:tc>
          <w:tcPr>
            <w:tcW w:w="1276" w:type="dxa"/>
          </w:tcPr>
          <w:p w:rsidR="00253B49" w:rsidRPr="000E55D6" w:rsidRDefault="00253B49" w:rsidP="00ED4849">
            <w:pPr>
              <w:pStyle w:val="ab"/>
              <w:ind w:firstLine="0"/>
              <w:jc w:val="left"/>
              <w:rPr>
                <w:sz w:val="22"/>
                <w:szCs w:val="22"/>
              </w:rPr>
            </w:pPr>
          </w:p>
          <w:p w:rsidR="00253B49" w:rsidRPr="000E55D6" w:rsidRDefault="00253B49" w:rsidP="00ED4849">
            <w:pPr>
              <w:pStyle w:val="ab"/>
              <w:ind w:firstLine="0"/>
              <w:jc w:val="left"/>
              <w:rPr>
                <w:sz w:val="22"/>
                <w:szCs w:val="22"/>
              </w:rPr>
            </w:pPr>
          </w:p>
          <w:p w:rsidR="00253B49" w:rsidRPr="000E55D6" w:rsidRDefault="00253B49" w:rsidP="00ED4849">
            <w:pPr>
              <w:pStyle w:val="ab"/>
              <w:ind w:firstLine="0"/>
              <w:jc w:val="left"/>
              <w:rPr>
                <w:sz w:val="22"/>
                <w:szCs w:val="22"/>
              </w:rPr>
            </w:pPr>
            <w:r w:rsidRPr="000E55D6">
              <w:rPr>
                <w:sz w:val="22"/>
                <w:szCs w:val="22"/>
              </w:rPr>
              <w:t>4381</w:t>
            </w:r>
          </w:p>
          <w:p w:rsidR="00253B49" w:rsidRPr="000E55D6" w:rsidRDefault="00253B49" w:rsidP="00ED4849">
            <w:pPr>
              <w:pStyle w:val="ab"/>
              <w:ind w:firstLine="0"/>
              <w:jc w:val="left"/>
              <w:rPr>
                <w:sz w:val="22"/>
                <w:szCs w:val="22"/>
              </w:rPr>
            </w:pPr>
            <w:r w:rsidRPr="000E55D6">
              <w:rPr>
                <w:sz w:val="22"/>
                <w:szCs w:val="22"/>
              </w:rPr>
              <w:t>1916</w:t>
            </w:r>
          </w:p>
          <w:p w:rsidR="00253B49" w:rsidRPr="000E55D6" w:rsidRDefault="00253B49" w:rsidP="00ED4849">
            <w:pPr>
              <w:pStyle w:val="ab"/>
              <w:ind w:firstLine="0"/>
              <w:jc w:val="left"/>
              <w:rPr>
                <w:sz w:val="22"/>
                <w:szCs w:val="22"/>
              </w:rPr>
            </w:pPr>
            <w:r w:rsidRPr="000E55D6">
              <w:rPr>
                <w:sz w:val="22"/>
                <w:szCs w:val="22"/>
              </w:rPr>
              <w:t>1927</w:t>
            </w:r>
          </w:p>
          <w:p w:rsidR="00253B49" w:rsidRPr="000E55D6" w:rsidRDefault="00253B49" w:rsidP="00ED4849">
            <w:pPr>
              <w:pStyle w:val="ab"/>
              <w:ind w:firstLine="0"/>
              <w:jc w:val="left"/>
              <w:rPr>
                <w:sz w:val="22"/>
                <w:szCs w:val="22"/>
              </w:rPr>
            </w:pPr>
            <w:r w:rsidRPr="000E55D6">
              <w:rPr>
                <w:sz w:val="22"/>
                <w:szCs w:val="22"/>
              </w:rPr>
              <w:t>3938</w:t>
            </w:r>
          </w:p>
          <w:p w:rsidR="00253B49" w:rsidRPr="000E55D6" w:rsidRDefault="00253B49" w:rsidP="00ED4849">
            <w:pPr>
              <w:pStyle w:val="ab"/>
              <w:ind w:firstLine="0"/>
              <w:jc w:val="left"/>
              <w:rPr>
                <w:sz w:val="22"/>
                <w:szCs w:val="22"/>
              </w:rPr>
            </w:pPr>
            <w:r w:rsidRPr="000E55D6">
              <w:rPr>
                <w:sz w:val="22"/>
                <w:szCs w:val="22"/>
              </w:rPr>
              <w:t>3685</w:t>
            </w:r>
          </w:p>
          <w:p w:rsidR="00253B49" w:rsidRPr="000E55D6" w:rsidRDefault="00253B49" w:rsidP="00ED4849">
            <w:pPr>
              <w:pStyle w:val="ab"/>
              <w:ind w:firstLine="0"/>
              <w:jc w:val="left"/>
              <w:rPr>
                <w:sz w:val="22"/>
                <w:szCs w:val="22"/>
              </w:rPr>
            </w:pPr>
            <w:r w:rsidRPr="000E55D6">
              <w:rPr>
                <w:sz w:val="22"/>
                <w:szCs w:val="22"/>
              </w:rPr>
              <w:t>4181</w:t>
            </w:r>
          </w:p>
          <w:p w:rsidR="00253B49" w:rsidRPr="000E55D6" w:rsidRDefault="00253B49" w:rsidP="00ED4849">
            <w:pPr>
              <w:pStyle w:val="ab"/>
              <w:ind w:firstLine="0"/>
              <w:jc w:val="left"/>
              <w:rPr>
                <w:sz w:val="22"/>
                <w:szCs w:val="22"/>
              </w:rPr>
            </w:pPr>
            <w:r w:rsidRPr="000E55D6">
              <w:rPr>
                <w:sz w:val="22"/>
                <w:szCs w:val="22"/>
              </w:rPr>
              <w:t>5048</w:t>
            </w:r>
          </w:p>
          <w:p w:rsidR="00253B49" w:rsidRPr="000E55D6" w:rsidRDefault="00253B49" w:rsidP="00ED4849">
            <w:pPr>
              <w:pStyle w:val="ab"/>
              <w:ind w:firstLine="0"/>
              <w:jc w:val="left"/>
              <w:rPr>
                <w:sz w:val="22"/>
                <w:szCs w:val="22"/>
              </w:rPr>
            </w:pPr>
            <w:r w:rsidRPr="000E55D6">
              <w:rPr>
                <w:sz w:val="22"/>
                <w:szCs w:val="22"/>
              </w:rPr>
              <w:t>1828</w:t>
            </w:r>
          </w:p>
          <w:p w:rsidR="00253B49" w:rsidRPr="000E55D6" w:rsidRDefault="00253B49" w:rsidP="00ED4849">
            <w:pPr>
              <w:pStyle w:val="ab"/>
              <w:ind w:firstLine="0"/>
              <w:jc w:val="left"/>
              <w:rPr>
                <w:sz w:val="22"/>
                <w:szCs w:val="22"/>
              </w:rPr>
            </w:pPr>
            <w:r w:rsidRPr="000E55D6">
              <w:rPr>
                <w:sz w:val="22"/>
                <w:szCs w:val="22"/>
              </w:rPr>
              <w:t>2643</w:t>
            </w:r>
          </w:p>
          <w:p w:rsidR="00253B49" w:rsidRPr="000E55D6" w:rsidRDefault="00253B49" w:rsidP="00ED4849">
            <w:pPr>
              <w:rPr>
                <w:rFonts w:ascii="Times New Roman" w:hAnsi="Times New Roman" w:cs="Times New Roman"/>
                <w:lang w:eastAsia="ru-RU"/>
              </w:rPr>
            </w:pPr>
            <w:r w:rsidRPr="000E55D6">
              <w:rPr>
                <w:rFonts w:ascii="Times New Roman" w:hAnsi="Times New Roman" w:cs="Times New Roman"/>
                <w:lang w:eastAsia="ru-RU"/>
              </w:rPr>
              <w:t>3894</w:t>
            </w:r>
          </w:p>
        </w:tc>
        <w:tc>
          <w:tcPr>
            <w:tcW w:w="2693" w:type="dxa"/>
          </w:tcPr>
          <w:p w:rsidR="00253B49" w:rsidRPr="000E55D6" w:rsidRDefault="00253B49" w:rsidP="00ED4849">
            <w:pPr>
              <w:pStyle w:val="ab"/>
              <w:ind w:firstLine="0"/>
              <w:jc w:val="left"/>
              <w:rPr>
                <w:sz w:val="22"/>
                <w:szCs w:val="22"/>
              </w:rPr>
            </w:pPr>
          </w:p>
          <w:p w:rsidR="00253B49" w:rsidRPr="000E55D6" w:rsidRDefault="00253B49" w:rsidP="00ED4849">
            <w:pPr>
              <w:pStyle w:val="ab"/>
              <w:ind w:firstLine="0"/>
              <w:jc w:val="left"/>
              <w:rPr>
                <w:sz w:val="22"/>
                <w:szCs w:val="22"/>
              </w:rPr>
            </w:pPr>
            <w:r w:rsidRPr="000E55D6">
              <w:rPr>
                <w:sz w:val="22"/>
                <w:szCs w:val="22"/>
              </w:rPr>
              <w:t xml:space="preserve">     </w:t>
            </w:r>
          </w:p>
          <w:p w:rsidR="00253B49" w:rsidRPr="000E55D6" w:rsidRDefault="00253B49" w:rsidP="00ED4849">
            <w:pPr>
              <w:pStyle w:val="ab"/>
              <w:ind w:firstLine="0"/>
              <w:jc w:val="left"/>
              <w:rPr>
                <w:sz w:val="22"/>
                <w:szCs w:val="22"/>
              </w:rPr>
            </w:pPr>
            <w:r w:rsidRPr="000E55D6">
              <w:rPr>
                <w:sz w:val="22"/>
                <w:szCs w:val="22"/>
              </w:rPr>
              <w:t>на 01.01. 2014г.-  103.808</w:t>
            </w:r>
          </w:p>
          <w:p w:rsidR="00253B49" w:rsidRPr="000E55D6" w:rsidRDefault="00253B49" w:rsidP="00ED4849">
            <w:pPr>
              <w:pStyle w:val="ab"/>
              <w:ind w:firstLine="0"/>
              <w:jc w:val="left"/>
              <w:rPr>
                <w:sz w:val="22"/>
                <w:szCs w:val="22"/>
              </w:rPr>
            </w:pPr>
            <w:r w:rsidRPr="000E55D6">
              <w:rPr>
                <w:sz w:val="22"/>
                <w:szCs w:val="22"/>
              </w:rPr>
              <w:t>на 01.01.2015г.-   106.773</w:t>
            </w:r>
          </w:p>
          <w:p w:rsidR="00253B49" w:rsidRPr="000E55D6" w:rsidRDefault="00253B49" w:rsidP="00ED4849">
            <w:pPr>
              <w:pStyle w:val="ab"/>
              <w:ind w:firstLine="0"/>
              <w:jc w:val="left"/>
              <w:rPr>
                <w:sz w:val="22"/>
                <w:szCs w:val="22"/>
              </w:rPr>
            </w:pPr>
            <w:r w:rsidRPr="000E55D6">
              <w:rPr>
                <w:sz w:val="22"/>
                <w:szCs w:val="22"/>
              </w:rPr>
              <w:t>на 01.01.2016г. – 108.790</w:t>
            </w:r>
          </w:p>
          <w:p w:rsidR="00253B49" w:rsidRPr="000E55D6" w:rsidRDefault="00253B49" w:rsidP="00ED4849">
            <w:pPr>
              <w:pStyle w:val="ab"/>
              <w:ind w:hanging="250"/>
              <w:jc w:val="left"/>
              <w:rPr>
                <w:sz w:val="22"/>
                <w:szCs w:val="22"/>
              </w:rPr>
            </w:pPr>
            <w:r w:rsidRPr="000E55D6">
              <w:rPr>
                <w:sz w:val="22"/>
                <w:szCs w:val="22"/>
              </w:rPr>
              <w:t xml:space="preserve">     на 01.01.2017г. – 110.541</w:t>
            </w:r>
          </w:p>
          <w:p w:rsidR="00253B49" w:rsidRPr="000E55D6" w:rsidRDefault="00253B49" w:rsidP="00ED4849">
            <w:pPr>
              <w:pStyle w:val="ab"/>
              <w:ind w:hanging="250"/>
              <w:jc w:val="left"/>
              <w:rPr>
                <w:sz w:val="22"/>
                <w:szCs w:val="22"/>
              </w:rPr>
            </w:pPr>
            <w:r w:rsidRPr="000E55D6">
              <w:rPr>
                <w:sz w:val="22"/>
                <w:szCs w:val="22"/>
              </w:rPr>
              <w:t xml:space="preserve">     на 01.01.2018г. -  110.177</w:t>
            </w:r>
          </w:p>
          <w:p w:rsidR="00253B49" w:rsidRPr="000E55D6" w:rsidRDefault="00253B49" w:rsidP="00ED4849">
            <w:pPr>
              <w:pStyle w:val="ab"/>
              <w:ind w:hanging="250"/>
              <w:jc w:val="left"/>
              <w:rPr>
                <w:sz w:val="22"/>
                <w:szCs w:val="22"/>
              </w:rPr>
            </w:pPr>
            <w:r w:rsidRPr="000E55D6">
              <w:rPr>
                <w:sz w:val="22"/>
                <w:szCs w:val="22"/>
              </w:rPr>
              <w:t xml:space="preserve">     на 01.01.2019г. -  108.946</w:t>
            </w:r>
          </w:p>
          <w:p w:rsidR="00253B49" w:rsidRPr="000E55D6" w:rsidRDefault="00253B49" w:rsidP="00ED4849">
            <w:pPr>
              <w:pStyle w:val="ab"/>
              <w:ind w:hanging="250"/>
              <w:jc w:val="left"/>
              <w:rPr>
                <w:sz w:val="22"/>
                <w:szCs w:val="22"/>
              </w:rPr>
            </w:pPr>
            <w:r w:rsidRPr="000E55D6">
              <w:rPr>
                <w:sz w:val="22"/>
                <w:szCs w:val="22"/>
              </w:rPr>
              <w:t xml:space="preserve">     на 01.01.2020г. -  108.655</w:t>
            </w:r>
          </w:p>
          <w:p w:rsidR="00253B49" w:rsidRPr="000E55D6" w:rsidRDefault="00253B49" w:rsidP="00ED4849">
            <w:pPr>
              <w:pStyle w:val="ab"/>
              <w:ind w:hanging="250"/>
              <w:jc w:val="left"/>
              <w:rPr>
                <w:sz w:val="22"/>
                <w:szCs w:val="22"/>
              </w:rPr>
            </w:pPr>
            <w:r w:rsidRPr="000E55D6">
              <w:rPr>
                <w:sz w:val="22"/>
                <w:szCs w:val="22"/>
              </w:rPr>
              <w:t xml:space="preserve">     на 01.01.2021г. -  111.120   </w:t>
            </w:r>
          </w:p>
          <w:p w:rsidR="00253B49" w:rsidRPr="000E55D6" w:rsidRDefault="00253B49" w:rsidP="00ED4849">
            <w:pPr>
              <w:pStyle w:val="ab"/>
              <w:ind w:firstLine="0"/>
              <w:jc w:val="left"/>
              <w:rPr>
                <w:sz w:val="22"/>
                <w:szCs w:val="22"/>
              </w:rPr>
            </w:pPr>
            <w:r w:rsidRPr="000E55D6">
              <w:rPr>
                <w:sz w:val="22"/>
                <w:szCs w:val="22"/>
              </w:rPr>
              <w:t>на 01.01.2022г. -   113.369</w:t>
            </w:r>
          </w:p>
          <w:p w:rsidR="00253B49" w:rsidRPr="000E55D6" w:rsidRDefault="00253B49" w:rsidP="00ED4849">
            <w:pPr>
              <w:rPr>
                <w:rFonts w:ascii="Times New Roman" w:hAnsi="Times New Roman" w:cs="Times New Roman"/>
                <w:lang w:eastAsia="ru-RU"/>
              </w:rPr>
            </w:pPr>
            <w:r w:rsidRPr="000E55D6">
              <w:rPr>
                <w:rFonts w:ascii="Times New Roman" w:hAnsi="Times New Roman" w:cs="Times New Roman"/>
                <w:lang w:eastAsia="ru-RU"/>
              </w:rPr>
              <w:t>на 01.01.2023г. – 113.201</w:t>
            </w:r>
          </w:p>
        </w:tc>
        <w:tc>
          <w:tcPr>
            <w:tcW w:w="2157" w:type="dxa"/>
          </w:tcPr>
          <w:p w:rsidR="00253B49" w:rsidRPr="000E55D6" w:rsidRDefault="00253B49" w:rsidP="00ED4849">
            <w:pPr>
              <w:pStyle w:val="ab"/>
              <w:ind w:right="-108" w:firstLine="0"/>
              <w:jc w:val="left"/>
              <w:rPr>
                <w:sz w:val="22"/>
                <w:szCs w:val="22"/>
              </w:rPr>
            </w:pPr>
            <w:r w:rsidRPr="000E55D6">
              <w:rPr>
                <w:sz w:val="22"/>
                <w:szCs w:val="22"/>
              </w:rPr>
              <w:t>Редакция внутренних словарей.</w:t>
            </w:r>
          </w:p>
          <w:p w:rsidR="00253B49" w:rsidRPr="000E55D6" w:rsidRDefault="00253B49" w:rsidP="00ED4849">
            <w:pPr>
              <w:pStyle w:val="ab"/>
              <w:ind w:right="-108" w:firstLine="0"/>
              <w:jc w:val="left"/>
              <w:rPr>
                <w:sz w:val="22"/>
                <w:szCs w:val="22"/>
              </w:rPr>
            </w:pPr>
            <w:r w:rsidRPr="000E55D6">
              <w:rPr>
                <w:sz w:val="22"/>
                <w:szCs w:val="22"/>
              </w:rPr>
              <w:t>Редакция и удаление дублетных записей.</w:t>
            </w:r>
          </w:p>
          <w:p w:rsidR="00253B49" w:rsidRPr="000E55D6" w:rsidRDefault="00253B49" w:rsidP="00ED4849">
            <w:pPr>
              <w:pStyle w:val="ab"/>
              <w:ind w:firstLine="0"/>
              <w:jc w:val="left"/>
              <w:rPr>
                <w:sz w:val="22"/>
                <w:szCs w:val="22"/>
              </w:rPr>
            </w:pPr>
            <w:r w:rsidRPr="000E55D6">
              <w:rPr>
                <w:sz w:val="22"/>
                <w:szCs w:val="22"/>
              </w:rPr>
              <w:t>Перенос учетных записей многотомных изданий от общего описания к отдельным томам.</w:t>
            </w:r>
          </w:p>
          <w:p w:rsidR="00253B49" w:rsidRPr="000E55D6" w:rsidRDefault="00253B49" w:rsidP="00ED4849">
            <w:pPr>
              <w:pStyle w:val="ab"/>
              <w:ind w:right="-108" w:firstLine="0"/>
              <w:jc w:val="left"/>
              <w:rPr>
                <w:sz w:val="22"/>
                <w:szCs w:val="22"/>
              </w:rPr>
            </w:pPr>
          </w:p>
        </w:tc>
      </w:tr>
    </w:tbl>
    <w:p w:rsidR="00253B49" w:rsidRDefault="00253B49" w:rsidP="00253B49">
      <w:pPr>
        <w:spacing w:after="0" w:line="240" w:lineRule="auto"/>
        <w:jc w:val="both"/>
      </w:pPr>
    </w:p>
    <w:p w:rsidR="00253B49" w:rsidRPr="000E55D6" w:rsidRDefault="00253B49" w:rsidP="00F52B51">
      <w:pPr>
        <w:spacing w:after="0" w:line="240" w:lineRule="auto"/>
        <w:ind w:firstLine="708"/>
        <w:jc w:val="both"/>
        <w:rPr>
          <w:rFonts w:ascii="Times New Roman" w:eastAsia="Times New Roman" w:hAnsi="Times New Roman" w:cs="Times New Roman"/>
          <w:sz w:val="24"/>
          <w:szCs w:val="24"/>
        </w:rPr>
      </w:pPr>
      <w:r w:rsidRPr="000E55D6">
        <w:rPr>
          <w:rFonts w:ascii="Times New Roman" w:eastAsia="Times New Roman" w:hAnsi="Times New Roman" w:cs="Times New Roman"/>
          <w:sz w:val="24"/>
          <w:szCs w:val="24"/>
        </w:rPr>
        <w:t>Задача 2022</w:t>
      </w:r>
      <w:r>
        <w:rPr>
          <w:rFonts w:ascii="Times New Roman" w:eastAsia="Times New Roman" w:hAnsi="Times New Roman" w:cs="Times New Roman"/>
          <w:sz w:val="24"/>
          <w:szCs w:val="24"/>
        </w:rPr>
        <w:t xml:space="preserve"> </w:t>
      </w:r>
      <w:r w:rsidRPr="000E55D6">
        <w:rPr>
          <w:rFonts w:ascii="Times New Roman" w:eastAsia="Times New Roman" w:hAnsi="Times New Roman" w:cs="Times New Roman"/>
          <w:sz w:val="24"/>
          <w:szCs w:val="24"/>
        </w:rPr>
        <w:t>г. по оперативной обработке поступающих документов, организации и совершенствования СПА выполнена.</w:t>
      </w:r>
    </w:p>
    <w:p w:rsidR="00253B49" w:rsidRPr="000E55D6" w:rsidRDefault="00253B49" w:rsidP="00253B49">
      <w:pPr>
        <w:spacing w:after="0" w:line="240" w:lineRule="auto"/>
        <w:jc w:val="both"/>
        <w:rPr>
          <w:rFonts w:ascii="Times New Roman" w:eastAsia="Times New Roman" w:hAnsi="Times New Roman" w:cs="Times New Roman"/>
          <w:sz w:val="24"/>
          <w:szCs w:val="24"/>
        </w:rPr>
      </w:pPr>
      <w:r w:rsidRPr="000E55D6">
        <w:rPr>
          <w:rFonts w:ascii="Times New Roman" w:eastAsia="Times New Roman" w:hAnsi="Times New Roman" w:cs="Times New Roman"/>
          <w:sz w:val="24"/>
          <w:szCs w:val="24"/>
        </w:rPr>
        <w:t>В 2022</w:t>
      </w:r>
      <w:r>
        <w:rPr>
          <w:rFonts w:ascii="Times New Roman" w:eastAsia="Times New Roman" w:hAnsi="Times New Roman" w:cs="Times New Roman"/>
          <w:sz w:val="24"/>
          <w:szCs w:val="24"/>
        </w:rPr>
        <w:t xml:space="preserve"> </w:t>
      </w:r>
      <w:r w:rsidRPr="000E55D6">
        <w:rPr>
          <w:rFonts w:ascii="Times New Roman" w:eastAsia="Times New Roman" w:hAnsi="Times New Roman" w:cs="Times New Roman"/>
          <w:sz w:val="24"/>
          <w:szCs w:val="24"/>
        </w:rPr>
        <w:t>г. в электронный каталог ЦБС внесено 372</w:t>
      </w:r>
      <w:r>
        <w:rPr>
          <w:rFonts w:ascii="Times New Roman" w:eastAsia="Times New Roman" w:hAnsi="Times New Roman" w:cs="Times New Roman"/>
          <w:sz w:val="24"/>
          <w:szCs w:val="24"/>
        </w:rPr>
        <w:t>6 новых библиографических записей</w:t>
      </w:r>
      <w:r w:rsidRPr="000E55D6">
        <w:rPr>
          <w:rFonts w:ascii="Times New Roman" w:eastAsia="Times New Roman" w:hAnsi="Times New Roman" w:cs="Times New Roman"/>
          <w:sz w:val="24"/>
          <w:szCs w:val="24"/>
        </w:rPr>
        <w:t>, удалено по причине списания литературы 3894 библиографические записи. По состоянию на 01.01.2023</w:t>
      </w:r>
      <w:r>
        <w:rPr>
          <w:rFonts w:ascii="Times New Roman" w:eastAsia="Times New Roman" w:hAnsi="Times New Roman" w:cs="Times New Roman"/>
          <w:sz w:val="24"/>
          <w:szCs w:val="24"/>
        </w:rPr>
        <w:t xml:space="preserve"> </w:t>
      </w:r>
      <w:r w:rsidRPr="000E55D6">
        <w:rPr>
          <w:rFonts w:ascii="Times New Roman" w:eastAsia="Times New Roman" w:hAnsi="Times New Roman" w:cs="Times New Roman"/>
          <w:sz w:val="24"/>
          <w:szCs w:val="24"/>
        </w:rPr>
        <w:t>г. электронный каталог книг</w:t>
      </w:r>
      <w:r>
        <w:rPr>
          <w:rFonts w:ascii="Times New Roman" w:eastAsia="Times New Roman" w:hAnsi="Times New Roman" w:cs="Times New Roman"/>
          <w:sz w:val="24"/>
          <w:szCs w:val="24"/>
        </w:rPr>
        <w:t xml:space="preserve"> содержит 113</w:t>
      </w:r>
      <w:r w:rsidRPr="000E55D6">
        <w:rPr>
          <w:rFonts w:ascii="Times New Roman" w:eastAsia="Times New Roman" w:hAnsi="Times New Roman" w:cs="Times New Roman"/>
          <w:sz w:val="24"/>
          <w:szCs w:val="24"/>
        </w:rPr>
        <w:t xml:space="preserve">201 библиографическую запись. </w:t>
      </w:r>
    </w:p>
    <w:p w:rsidR="00253B49" w:rsidRDefault="00253B49" w:rsidP="00253B49">
      <w:pPr>
        <w:rPr>
          <w:rFonts w:ascii="Times New Roman" w:eastAsia="Times New Roman" w:hAnsi="Times New Roman" w:cs="Times New Roman"/>
          <w:b/>
          <w:sz w:val="24"/>
          <w:szCs w:val="24"/>
        </w:rPr>
      </w:pPr>
    </w:p>
    <w:p w:rsidR="00253B49" w:rsidRPr="006807E9" w:rsidRDefault="00253B49" w:rsidP="00253B49">
      <w:pPr>
        <w:rPr>
          <w:rFonts w:ascii="Times New Roman" w:eastAsia="Times New Roman" w:hAnsi="Times New Roman" w:cs="Times New Roman"/>
          <w:b/>
          <w:sz w:val="24"/>
          <w:szCs w:val="24"/>
        </w:rPr>
      </w:pPr>
      <w:r w:rsidRPr="006807E9">
        <w:rPr>
          <w:rFonts w:ascii="Times New Roman" w:eastAsia="Times New Roman" w:hAnsi="Times New Roman" w:cs="Times New Roman"/>
          <w:b/>
          <w:sz w:val="24"/>
          <w:szCs w:val="24"/>
        </w:rPr>
        <w:t>4.8. Работа по выявлению литературы экстремистского характера и другой запрещен</w:t>
      </w:r>
      <w:r>
        <w:rPr>
          <w:rFonts w:ascii="Times New Roman" w:eastAsia="Times New Roman" w:hAnsi="Times New Roman" w:cs="Times New Roman"/>
          <w:b/>
          <w:sz w:val="24"/>
          <w:szCs w:val="24"/>
        </w:rPr>
        <w:t>ной к свободному обращению в РФ</w:t>
      </w:r>
    </w:p>
    <w:p w:rsidR="00253B49" w:rsidRDefault="00253B49" w:rsidP="00253B49">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ЦБС действует Приказ №162/1 от 03.10.2022 года о назначении ответственных за работу с документами и интернет-сайтами, включенными в «Федеральный список экстремистских материалов». </w:t>
      </w:r>
    </w:p>
    <w:p w:rsidR="00253B49" w:rsidRDefault="00253B49" w:rsidP="00253B49">
      <w:pPr>
        <w:spacing w:after="0"/>
        <w:ind w:firstLine="708"/>
        <w:jc w:val="both"/>
        <w:rPr>
          <w:rFonts w:ascii="Times New Roman" w:eastAsia="Times New Roman" w:hAnsi="Times New Roman" w:cs="Times New Roman"/>
          <w:sz w:val="24"/>
          <w:szCs w:val="24"/>
        </w:rPr>
      </w:pPr>
      <w:r w:rsidRPr="006807E9">
        <w:rPr>
          <w:rFonts w:ascii="Times New Roman" w:eastAsia="Times New Roman" w:hAnsi="Times New Roman" w:cs="Times New Roman"/>
          <w:sz w:val="24"/>
          <w:szCs w:val="24"/>
        </w:rPr>
        <w:t xml:space="preserve">В течение 2022 года </w:t>
      </w:r>
      <w:r>
        <w:rPr>
          <w:rFonts w:ascii="Times New Roman" w:eastAsia="Times New Roman" w:hAnsi="Times New Roman" w:cs="Times New Roman"/>
          <w:sz w:val="24"/>
          <w:szCs w:val="24"/>
        </w:rPr>
        <w:t xml:space="preserve">ответственными лицами </w:t>
      </w:r>
      <w:r w:rsidRPr="006807E9">
        <w:rPr>
          <w:rFonts w:ascii="Times New Roman" w:eastAsia="Times New Roman" w:hAnsi="Times New Roman" w:cs="Times New Roman"/>
          <w:sz w:val="24"/>
          <w:szCs w:val="24"/>
        </w:rPr>
        <w:t>ежемесячно прово</w:t>
      </w:r>
      <w:r>
        <w:rPr>
          <w:rFonts w:ascii="Times New Roman" w:eastAsia="Times New Roman" w:hAnsi="Times New Roman" w:cs="Times New Roman"/>
          <w:sz w:val="24"/>
          <w:szCs w:val="24"/>
        </w:rPr>
        <w:t>дился мониторинг фондов ЦБС</w:t>
      </w:r>
      <w:r w:rsidRPr="006807E9">
        <w:rPr>
          <w:rFonts w:ascii="Times New Roman" w:eastAsia="Times New Roman" w:hAnsi="Times New Roman" w:cs="Times New Roman"/>
          <w:sz w:val="24"/>
          <w:szCs w:val="24"/>
        </w:rPr>
        <w:t xml:space="preserve"> на предмет выявления литературы экстремистского характера. По итогам </w:t>
      </w:r>
      <w:r w:rsidRPr="006807E9">
        <w:rPr>
          <w:rFonts w:ascii="Times New Roman" w:eastAsia="Times New Roman" w:hAnsi="Times New Roman" w:cs="Times New Roman"/>
          <w:sz w:val="24"/>
          <w:szCs w:val="24"/>
        </w:rPr>
        <w:lastRenderedPageBreak/>
        <w:t xml:space="preserve">мониторинга составлялись акты сверки имеющейся в фонде литературы с «Федеральным списком экстремистских материалов». В ЦБС </w:t>
      </w:r>
      <w:r>
        <w:rPr>
          <w:rFonts w:ascii="Times New Roman" w:eastAsia="Times New Roman" w:hAnsi="Times New Roman" w:cs="Times New Roman"/>
          <w:sz w:val="24"/>
          <w:szCs w:val="24"/>
        </w:rPr>
        <w:t xml:space="preserve">также </w:t>
      </w:r>
      <w:r w:rsidRPr="006807E9">
        <w:rPr>
          <w:rFonts w:ascii="Times New Roman" w:eastAsia="Times New Roman" w:hAnsi="Times New Roman" w:cs="Times New Roman"/>
          <w:sz w:val="24"/>
          <w:szCs w:val="24"/>
        </w:rPr>
        <w:t>ведется журнал сверки, где проставляется количество проверенных позиций, отметка о выявлении, если таковые имеются, ФИО и подписи ответственных лиц, входящих в состав комиссии. Также по итогам сверок оформляются акты, которые подписывает комиссия по работе с фондовыми, электронными документами и интер</w:t>
      </w:r>
      <w:r>
        <w:rPr>
          <w:rFonts w:ascii="Times New Roman" w:eastAsia="Times New Roman" w:hAnsi="Times New Roman" w:cs="Times New Roman"/>
          <w:sz w:val="24"/>
          <w:szCs w:val="24"/>
        </w:rPr>
        <w:t>нет-сайтами, включенными в ФСЭМ.</w:t>
      </w:r>
    </w:p>
    <w:p w:rsidR="00253B49" w:rsidRPr="006807E9" w:rsidRDefault="00253B49" w:rsidP="00253B49">
      <w:pPr>
        <w:ind w:firstLine="708"/>
        <w:jc w:val="both"/>
        <w:rPr>
          <w:rFonts w:ascii="Times New Roman" w:eastAsia="Times New Roman" w:hAnsi="Times New Roman" w:cs="Times New Roman"/>
          <w:sz w:val="24"/>
          <w:szCs w:val="24"/>
        </w:rPr>
      </w:pPr>
      <w:r w:rsidRPr="006807E9">
        <w:rPr>
          <w:rFonts w:ascii="Times New Roman" w:eastAsia="Times New Roman" w:hAnsi="Times New Roman" w:cs="Times New Roman"/>
          <w:sz w:val="24"/>
          <w:szCs w:val="24"/>
        </w:rPr>
        <w:t>В течение года было проверена 81 позиция. Экстремистских материалов в фондах библиотеки не выявлено.</w:t>
      </w:r>
    </w:p>
    <w:p w:rsidR="00253B49" w:rsidRPr="00ED522C" w:rsidRDefault="00253B49" w:rsidP="00253B49">
      <w:pPr>
        <w:jc w:val="both"/>
        <w:rPr>
          <w:rFonts w:ascii="Times New Roman" w:eastAsia="Times New Roman" w:hAnsi="Times New Roman" w:cs="Times New Roman"/>
          <w:b/>
          <w:bCs/>
          <w:sz w:val="24"/>
          <w:szCs w:val="24"/>
        </w:rPr>
      </w:pPr>
      <w:r w:rsidRPr="00ED522C">
        <w:rPr>
          <w:rFonts w:ascii="Times New Roman" w:eastAsia="Times New Roman" w:hAnsi="Times New Roman" w:cs="Times New Roman"/>
          <w:b/>
          <w:sz w:val="24"/>
          <w:szCs w:val="24"/>
        </w:rPr>
        <w:t xml:space="preserve">4.9. </w:t>
      </w:r>
      <w:r w:rsidRPr="00ED522C">
        <w:rPr>
          <w:rFonts w:ascii="Times New Roman" w:eastAsia="Times New Roman" w:hAnsi="Times New Roman" w:cs="Times New Roman"/>
          <w:b/>
          <w:bCs/>
          <w:sz w:val="24"/>
          <w:szCs w:val="24"/>
        </w:rPr>
        <w:t>Аналитические выводы по работе отдела за год</w:t>
      </w:r>
    </w:p>
    <w:p w:rsidR="00253B49" w:rsidRPr="00ED522C" w:rsidRDefault="00253B49" w:rsidP="00253B49">
      <w:pPr>
        <w:spacing w:after="0"/>
        <w:jc w:val="both"/>
        <w:rPr>
          <w:rFonts w:ascii="Times New Roman" w:eastAsia="Times New Roman" w:hAnsi="Times New Roman" w:cs="Times New Roman"/>
          <w:bCs/>
          <w:sz w:val="24"/>
          <w:szCs w:val="24"/>
        </w:rPr>
      </w:pPr>
      <w:r w:rsidRPr="00ED522C">
        <w:rPr>
          <w:rFonts w:ascii="Times New Roman" w:eastAsia="Times New Roman" w:hAnsi="Times New Roman" w:cs="Times New Roman"/>
          <w:bCs/>
          <w:sz w:val="24"/>
          <w:szCs w:val="24"/>
        </w:rPr>
        <w:t>К положительным результатам работы отдела комплектования в 2022 году можно отнести:</w:t>
      </w:r>
    </w:p>
    <w:p w:rsidR="00253B49" w:rsidRDefault="00253B49" w:rsidP="00253B49">
      <w:pPr>
        <w:pStyle w:val="a3"/>
        <w:numPr>
          <w:ilvl w:val="1"/>
          <w:numId w:val="3"/>
        </w:numPr>
        <w:spacing w:after="0"/>
        <w:jc w:val="both"/>
        <w:rPr>
          <w:rFonts w:ascii="Times New Roman" w:eastAsia="Times New Roman" w:hAnsi="Times New Roman" w:cs="Times New Roman"/>
          <w:bCs/>
          <w:sz w:val="24"/>
          <w:szCs w:val="24"/>
        </w:rPr>
      </w:pPr>
      <w:r w:rsidRPr="00ED522C">
        <w:rPr>
          <w:rFonts w:ascii="Times New Roman" w:eastAsia="Times New Roman" w:hAnsi="Times New Roman" w:cs="Times New Roman"/>
          <w:bCs/>
          <w:sz w:val="24"/>
          <w:szCs w:val="24"/>
        </w:rPr>
        <w:t>существенное обновление фонда;</w:t>
      </w:r>
    </w:p>
    <w:p w:rsidR="00253B49" w:rsidRPr="00ED522C" w:rsidRDefault="00253B49" w:rsidP="00253B49">
      <w:pPr>
        <w:pStyle w:val="a3"/>
        <w:numPr>
          <w:ilvl w:val="1"/>
          <w:numId w:val="3"/>
        </w:num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финансирование в планируемых объемах;</w:t>
      </w:r>
    </w:p>
    <w:p w:rsidR="00253B49" w:rsidRPr="00ED522C" w:rsidRDefault="00253B49" w:rsidP="00253B49">
      <w:pPr>
        <w:pStyle w:val="a3"/>
        <w:numPr>
          <w:ilvl w:val="1"/>
          <w:numId w:val="3"/>
        </w:numPr>
        <w:jc w:val="both"/>
        <w:rPr>
          <w:rFonts w:ascii="Times New Roman" w:eastAsia="Times New Roman" w:hAnsi="Times New Roman" w:cs="Times New Roman"/>
          <w:bCs/>
          <w:sz w:val="24"/>
          <w:szCs w:val="24"/>
        </w:rPr>
      </w:pPr>
      <w:r w:rsidRPr="00ED522C">
        <w:rPr>
          <w:rFonts w:ascii="Times New Roman" w:eastAsia="Times New Roman" w:hAnsi="Times New Roman" w:cs="Times New Roman"/>
          <w:bCs/>
          <w:sz w:val="24"/>
          <w:szCs w:val="24"/>
        </w:rPr>
        <w:t>возможность закупать более дорогие и интересно оформленные издания;</w:t>
      </w:r>
    </w:p>
    <w:p w:rsidR="00253B49" w:rsidRPr="00ED522C" w:rsidRDefault="00253B49" w:rsidP="00253B49">
      <w:pPr>
        <w:pStyle w:val="a3"/>
        <w:numPr>
          <w:ilvl w:val="1"/>
          <w:numId w:val="3"/>
        </w:numPr>
        <w:jc w:val="both"/>
        <w:rPr>
          <w:rFonts w:ascii="Times New Roman" w:eastAsia="Times New Roman" w:hAnsi="Times New Roman" w:cs="Times New Roman"/>
          <w:bCs/>
          <w:sz w:val="24"/>
          <w:szCs w:val="24"/>
        </w:rPr>
      </w:pPr>
      <w:r w:rsidRPr="00ED522C">
        <w:rPr>
          <w:rFonts w:ascii="Times New Roman" w:eastAsia="Times New Roman" w:hAnsi="Times New Roman" w:cs="Times New Roman"/>
          <w:bCs/>
          <w:sz w:val="24"/>
          <w:szCs w:val="24"/>
        </w:rPr>
        <w:t>достаточную экземплярность популярной и детской литературы;</w:t>
      </w:r>
    </w:p>
    <w:p w:rsidR="00253B49" w:rsidRPr="00ED522C" w:rsidRDefault="00253B49" w:rsidP="00253B49">
      <w:pPr>
        <w:pStyle w:val="a3"/>
        <w:numPr>
          <w:ilvl w:val="1"/>
          <w:numId w:val="3"/>
        </w:numPr>
        <w:jc w:val="both"/>
        <w:rPr>
          <w:rFonts w:ascii="Times New Roman" w:eastAsia="Times New Roman" w:hAnsi="Times New Roman" w:cs="Times New Roman"/>
          <w:bCs/>
          <w:sz w:val="24"/>
          <w:szCs w:val="24"/>
        </w:rPr>
      </w:pPr>
      <w:r w:rsidRPr="00ED522C">
        <w:rPr>
          <w:rFonts w:ascii="Times New Roman" w:eastAsia="Times New Roman" w:hAnsi="Times New Roman" w:cs="Times New Roman"/>
          <w:bCs/>
          <w:sz w:val="24"/>
          <w:szCs w:val="24"/>
        </w:rPr>
        <w:t>пополнение фонда краеведческой литературы;</w:t>
      </w:r>
    </w:p>
    <w:p w:rsidR="00253B49" w:rsidRPr="00ED522C" w:rsidRDefault="00253B49" w:rsidP="00253B49">
      <w:pPr>
        <w:pStyle w:val="a3"/>
        <w:numPr>
          <w:ilvl w:val="1"/>
          <w:numId w:val="3"/>
        </w:numPr>
        <w:jc w:val="both"/>
        <w:rPr>
          <w:rFonts w:ascii="Times New Roman" w:eastAsia="Times New Roman" w:hAnsi="Times New Roman" w:cs="Times New Roman"/>
          <w:bCs/>
          <w:sz w:val="24"/>
          <w:szCs w:val="24"/>
        </w:rPr>
      </w:pPr>
      <w:r w:rsidRPr="00ED522C">
        <w:rPr>
          <w:rFonts w:ascii="Times New Roman" w:eastAsia="Times New Roman" w:hAnsi="Times New Roman" w:cs="Times New Roman"/>
          <w:bCs/>
          <w:sz w:val="24"/>
          <w:szCs w:val="24"/>
        </w:rPr>
        <w:t>расширение состава периодических изданий;</w:t>
      </w:r>
    </w:p>
    <w:p w:rsidR="00253B49" w:rsidRPr="00ED522C" w:rsidRDefault="00253B49" w:rsidP="00253B49">
      <w:pPr>
        <w:pStyle w:val="a3"/>
        <w:numPr>
          <w:ilvl w:val="1"/>
          <w:numId w:val="3"/>
        </w:num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качественное и количественное изменение состава фонда за счет списание большого количества ветхой, устаревшей литературы и замены её новой, востребованной;</w:t>
      </w:r>
    </w:p>
    <w:p w:rsidR="00253B49" w:rsidRDefault="00253B49" w:rsidP="00253B49">
      <w:pPr>
        <w:pStyle w:val="a3"/>
        <w:numPr>
          <w:ilvl w:val="1"/>
          <w:numId w:val="3"/>
        </w:numPr>
        <w:jc w:val="both"/>
        <w:rPr>
          <w:rFonts w:ascii="Times New Roman" w:eastAsia="Times New Roman" w:hAnsi="Times New Roman" w:cs="Times New Roman"/>
          <w:bCs/>
          <w:sz w:val="24"/>
          <w:szCs w:val="24"/>
        </w:rPr>
      </w:pPr>
      <w:r w:rsidRPr="00ED522C">
        <w:rPr>
          <w:rFonts w:ascii="Times New Roman" w:eastAsia="Times New Roman" w:hAnsi="Times New Roman" w:cs="Times New Roman"/>
          <w:bCs/>
          <w:sz w:val="24"/>
          <w:szCs w:val="24"/>
        </w:rPr>
        <w:t>возможность получения доступа наших читателей к электронной библиотеке «ЛитРес»</w:t>
      </w:r>
      <w:r>
        <w:rPr>
          <w:rFonts w:ascii="Times New Roman" w:eastAsia="Times New Roman" w:hAnsi="Times New Roman" w:cs="Times New Roman"/>
          <w:bCs/>
          <w:sz w:val="24"/>
          <w:szCs w:val="24"/>
        </w:rPr>
        <w:t xml:space="preserve"> библиотеке НЭБ и НДЭБ, Президентской библиотеке</w:t>
      </w:r>
      <w:r w:rsidRPr="00ED522C">
        <w:rPr>
          <w:rFonts w:ascii="Times New Roman" w:eastAsia="Times New Roman" w:hAnsi="Times New Roman" w:cs="Times New Roman"/>
          <w:bCs/>
          <w:sz w:val="24"/>
          <w:szCs w:val="24"/>
        </w:rPr>
        <w:t>;</w:t>
      </w:r>
    </w:p>
    <w:p w:rsidR="00253B49" w:rsidRDefault="00253B49" w:rsidP="00253B49">
      <w:pPr>
        <w:pStyle w:val="a3"/>
        <w:numPr>
          <w:ilvl w:val="1"/>
          <w:numId w:val="3"/>
        </w:num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использование новых информационных технологий в работе отдела комплектования.</w:t>
      </w:r>
    </w:p>
    <w:p w:rsidR="00253B49" w:rsidRDefault="00253B49" w:rsidP="00253B49">
      <w:pPr>
        <w:shd w:val="clear" w:color="auto" w:fill="FFFFFF"/>
        <w:spacing w:after="0" w:line="240" w:lineRule="auto"/>
        <w:ind w:firstLine="708"/>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В то же время, анализ работы за год выявил и ряд проблем, недостатков, которые должны быть решены в следующем году. </w:t>
      </w:r>
    </w:p>
    <w:p w:rsidR="00253B49" w:rsidRDefault="00253B49" w:rsidP="00253B49">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Приоритет в комплектовании был </w:t>
      </w:r>
      <w:r w:rsidRPr="0087306D">
        <w:rPr>
          <w:rFonts w:ascii="Times New Roman" w:eastAsia="Times New Roman" w:hAnsi="Times New Roman" w:cs="Times New Roman"/>
          <w:color w:val="000000"/>
          <w:sz w:val="24"/>
          <w:szCs w:val="24"/>
          <w:lang w:eastAsia="ru-RU"/>
        </w:rPr>
        <w:t>о</w:t>
      </w:r>
      <w:r>
        <w:rPr>
          <w:rFonts w:ascii="Times New Roman" w:eastAsia="Times New Roman" w:hAnsi="Times New Roman" w:cs="Times New Roman"/>
          <w:color w:val="000000"/>
          <w:sz w:val="24"/>
          <w:szCs w:val="24"/>
          <w:lang w:eastAsia="ru-RU"/>
        </w:rPr>
        <w:t>тдан приобретению, прежде всего</w:t>
      </w:r>
      <w:r w:rsidRPr="0087306D">
        <w:rPr>
          <w:rFonts w:ascii="Times New Roman" w:eastAsia="Times New Roman" w:hAnsi="Times New Roman" w:cs="Times New Roman"/>
          <w:color w:val="000000"/>
          <w:sz w:val="24"/>
          <w:szCs w:val="24"/>
          <w:lang w:eastAsia="ru-RU"/>
        </w:rPr>
        <w:t xml:space="preserve"> художественной л</w:t>
      </w:r>
      <w:r>
        <w:rPr>
          <w:rFonts w:ascii="Times New Roman" w:eastAsia="Times New Roman" w:hAnsi="Times New Roman" w:cs="Times New Roman"/>
          <w:color w:val="000000"/>
          <w:sz w:val="24"/>
          <w:szCs w:val="24"/>
          <w:lang w:eastAsia="ru-RU"/>
        </w:rPr>
        <w:t xml:space="preserve">итературы. В дальнейшем </w:t>
      </w:r>
      <w:r w:rsidRPr="0087306D">
        <w:rPr>
          <w:rFonts w:ascii="Times New Roman" w:eastAsia="Times New Roman" w:hAnsi="Times New Roman" w:cs="Times New Roman"/>
          <w:color w:val="000000"/>
          <w:sz w:val="24"/>
          <w:szCs w:val="24"/>
          <w:lang w:eastAsia="ru-RU"/>
        </w:rPr>
        <w:t xml:space="preserve">большее внимание </w:t>
      </w:r>
      <w:r>
        <w:rPr>
          <w:rFonts w:ascii="Times New Roman" w:eastAsia="Times New Roman" w:hAnsi="Times New Roman" w:cs="Times New Roman"/>
          <w:color w:val="000000"/>
          <w:sz w:val="24"/>
          <w:szCs w:val="24"/>
          <w:lang w:eastAsia="ru-RU"/>
        </w:rPr>
        <w:t xml:space="preserve">будет </w:t>
      </w:r>
      <w:r w:rsidRPr="0087306D">
        <w:rPr>
          <w:rFonts w:ascii="Times New Roman" w:eastAsia="Times New Roman" w:hAnsi="Times New Roman" w:cs="Times New Roman"/>
          <w:color w:val="000000"/>
          <w:sz w:val="24"/>
          <w:szCs w:val="24"/>
          <w:lang w:eastAsia="ru-RU"/>
        </w:rPr>
        <w:t>уделено формированию фондов отраслевой литературы,</w:t>
      </w:r>
      <w:r>
        <w:rPr>
          <w:rFonts w:ascii="Times New Roman" w:eastAsia="Times New Roman" w:hAnsi="Times New Roman" w:cs="Times New Roman"/>
          <w:color w:val="000000"/>
          <w:sz w:val="24"/>
          <w:szCs w:val="24"/>
          <w:lang w:eastAsia="ru-RU"/>
        </w:rPr>
        <w:t xml:space="preserve"> т. </w:t>
      </w:r>
      <w:r w:rsidRPr="0087306D">
        <w:rPr>
          <w:rFonts w:ascii="Times New Roman" w:eastAsia="Times New Roman" w:hAnsi="Times New Roman" w:cs="Times New Roman"/>
          <w:color w:val="000000"/>
          <w:sz w:val="24"/>
          <w:szCs w:val="24"/>
          <w:lang w:eastAsia="ru-RU"/>
        </w:rPr>
        <w:t>к. анализ показывает, что отраслевой состав фонда</w:t>
      </w:r>
      <w:r>
        <w:rPr>
          <w:rFonts w:ascii="Times New Roman" w:eastAsia="Times New Roman" w:hAnsi="Times New Roman" w:cs="Times New Roman"/>
          <w:color w:val="000000"/>
          <w:sz w:val="24"/>
          <w:szCs w:val="24"/>
          <w:lang w:eastAsia="ru-RU"/>
        </w:rPr>
        <w:t xml:space="preserve"> уменьшается, ранее изданные книги устаревают, а выбор новых на рынке книжных новинок недостаточно разнообразен. При анализе поступлений литературы по приоритетным направлениям выявлен дефицит краеведческой литературы, книг по литературоведению, также недостаточно документов по воспитанию толерантности.</w:t>
      </w:r>
    </w:p>
    <w:p w:rsidR="00253B49" w:rsidRPr="0087306D" w:rsidRDefault="00253B49" w:rsidP="00253B49">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При проведении закупок литературы необходимо активнее работать с </w:t>
      </w:r>
      <w:r w:rsidRPr="00494946">
        <w:rPr>
          <w:rFonts w:ascii="Times New Roman" w:eastAsia="Times New Roman" w:hAnsi="Times New Roman" w:cs="Times New Roman"/>
          <w:color w:val="000000"/>
          <w:sz w:val="24"/>
          <w:szCs w:val="24"/>
          <w:lang w:eastAsia="ru-RU"/>
        </w:rPr>
        <w:t>интернет-магазинами,</w:t>
      </w:r>
      <w:r>
        <w:rPr>
          <w:rFonts w:ascii="Times New Roman" w:eastAsia="Times New Roman" w:hAnsi="Times New Roman" w:cs="Times New Roman"/>
          <w:color w:val="000000"/>
          <w:sz w:val="24"/>
          <w:szCs w:val="24"/>
          <w:lang w:eastAsia="ru-RU"/>
        </w:rPr>
        <w:t xml:space="preserve"> для информационной поддержки </w:t>
      </w:r>
      <w:r w:rsidRPr="00494946">
        <w:rPr>
          <w:rFonts w:ascii="Times New Roman" w:eastAsia="Times New Roman" w:hAnsi="Times New Roman" w:cs="Times New Roman"/>
          <w:color w:val="000000"/>
          <w:sz w:val="24"/>
          <w:szCs w:val="24"/>
          <w:lang w:eastAsia="ru-RU"/>
        </w:rPr>
        <w:t>использовать профессиональные навигаторы, такие, как «Комплектование.ru» (центр «ЛИБНЕТ»), «Навигатор для комплектатора» (РНБ, РБА), «Библиогид» (Российская государственная детская библиотека), «Папмамбук», «Новая детская книга»</w:t>
      </w:r>
      <w:r>
        <w:rPr>
          <w:rFonts w:ascii="Times New Roman" w:eastAsia="Times New Roman" w:hAnsi="Times New Roman" w:cs="Times New Roman"/>
          <w:color w:val="000000"/>
          <w:sz w:val="24"/>
          <w:szCs w:val="24"/>
          <w:lang w:eastAsia="ru-RU"/>
        </w:rPr>
        <w:t>.</w:t>
      </w:r>
    </w:p>
    <w:p w:rsidR="00253B49" w:rsidRPr="00494946" w:rsidRDefault="00253B49" w:rsidP="00253B49">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87306D">
        <w:rPr>
          <w:rFonts w:ascii="Times New Roman" w:eastAsia="Times New Roman" w:hAnsi="Times New Roman" w:cs="Times New Roman"/>
          <w:color w:val="000000"/>
          <w:sz w:val="24"/>
          <w:szCs w:val="24"/>
          <w:lang w:eastAsia="ru-RU"/>
        </w:rPr>
        <w:t xml:space="preserve">Больше внимания должно быть уделено развитию цифровых фондов, в том числе оформлению подписки на </w:t>
      </w:r>
      <w:r>
        <w:rPr>
          <w:rFonts w:ascii="Times New Roman" w:eastAsia="Times New Roman" w:hAnsi="Times New Roman" w:cs="Times New Roman"/>
          <w:color w:val="000000"/>
          <w:sz w:val="24"/>
          <w:szCs w:val="24"/>
          <w:lang w:eastAsia="ru-RU"/>
        </w:rPr>
        <w:t xml:space="preserve">различные </w:t>
      </w:r>
      <w:r w:rsidRPr="0087306D">
        <w:rPr>
          <w:rFonts w:ascii="Times New Roman" w:eastAsia="Times New Roman" w:hAnsi="Times New Roman" w:cs="Times New Roman"/>
          <w:color w:val="000000"/>
          <w:sz w:val="24"/>
          <w:szCs w:val="24"/>
          <w:lang w:eastAsia="ru-RU"/>
        </w:rPr>
        <w:t>лицензионные электронные ресурсы, которые могли бы расши</w:t>
      </w:r>
      <w:r>
        <w:rPr>
          <w:rFonts w:ascii="Times New Roman" w:eastAsia="Times New Roman" w:hAnsi="Times New Roman" w:cs="Times New Roman"/>
          <w:color w:val="000000"/>
          <w:sz w:val="24"/>
          <w:szCs w:val="24"/>
          <w:lang w:eastAsia="ru-RU"/>
        </w:rPr>
        <w:t>рить возможности ЦБС. Это является одним</w:t>
      </w:r>
      <w:r w:rsidRPr="0087306D">
        <w:rPr>
          <w:rFonts w:ascii="Times New Roman" w:eastAsia="Times New Roman" w:hAnsi="Times New Roman" w:cs="Times New Roman"/>
          <w:color w:val="000000"/>
          <w:sz w:val="24"/>
          <w:szCs w:val="24"/>
          <w:lang w:eastAsia="ru-RU"/>
        </w:rPr>
        <w:t xml:space="preserve"> из ключевы</w:t>
      </w:r>
      <w:r>
        <w:rPr>
          <w:rFonts w:ascii="Times New Roman" w:eastAsia="Times New Roman" w:hAnsi="Times New Roman" w:cs="Times New Roman"/>
          <w:color w:val="000000"/>
          <w:sz w:val="24"/>
          <w:szCs w:val="24"/>
          <w:lang w:eastAsia="ru-RU"/>
        </w:rPr>
        <w:t>х направлений</w:t>
      </w:r>
      <w:r w:rsidRPr="0087306D">
        <w:rPr>
          <w:rFonts w:ascii="Times New Roman" w:eastAsia="Times New Roman" w:hAnsi="Times New Roman" w:cs="Times New Roman"/>
          <w:color w:val="000000"/>
          <w:sz w:val="24"/>
          <w:szCs w:val="24"/>
          <w:lang w:eastAsia="ru-RU"/>
        </w:rPr>
        <w:t xml:space="preserve"> нацпроекта.</w:t>
      </w:r>
    </w:p>
    <w:p w:rsidR="00253B49" w:rsidRPr="0087306D" w:rsidRDefault="00253B49" w:rsidP="00253B49">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494946">
        <w:rPr>
          <w:rFonts w:ascii="Times New Roman" w:eastAsia="Times New Roman" w:hAnsi="Times New Roman" w:cs="Times New Roman"/>
          <w:color w:val="000000"/>
          <w:sz w:val="24"/>
          <w:szCs w:val="24"/>
          <w:lang w:eastAsia="ru-RU"/>
        </w:rPr>
        <w:t>В новых условиях очень важным остается повышение квалификации сотрудников отдела комплектования</w:t>
      </w:r>
      <w:r>
        <w:rPr>
          <w:rFonts w:ascii="Times New Roman" w:eastAsia="Times New Roman" w:hAnsi="Times New Roman" w:cs="Times New Roman"/>
          <w:color w:val="000000"/>
          <w:sz w:val="24"/>
          <w:szCs w:val="24"/>
          <w:lang w:eastAsia="ru-RU"/>
        </w:rPr>
        <w:t xml:space="preserve"> и обработки литературы</w:t>
      </w:r>
      <w:r w:rsidRPr="00494946">
        <w:rPr>
          <w:rFonts w:ascii="Times New Roman" w:eastAsia="Times New Roman" w:hAnsi="Times New Roman" w:cs="Times New Roman"/>
          <w:color w:val="000000"/>
          <w:sz w:val="24"/>
          <w:szCs w:val="24"/>
          <w:lang w:eastAsia="ru-RU"/>
        </w:rPr>
        <w:t>: получение навыков в проведении маркетингового аудита, анализе библиотечного фонда, мониторинга актуальности профиля комплектования, расчёте объёма средств на текущее комплектование.</w:t>
      </w:r>
      <w:r>
        <w:rPr>
          <w:rFonts w:ascii="Times New Roman" w:eastAsia="Times New Roman" w:hAnsi="Times New Roman" w:cs="Times New Roman"/>
          <w:color w:val="000000"/>
          <w:sz w:val="24"/>
          <w:szCs w:val="24"/>
          <w:lang w:eastAsia="ru-RU"/>
        </w:rPr>
        <w:t xml:space="preserve"> В 2023 году все сотрудники отдела будут регулярно повышать квалификацию, в том числе и в этих направлениях.</w:t>
      </w:r>
    </w:p>
    <w:p w:rsidR="00253B49" w:rsidRDefault="00253B49" w:rsidP="00253B49">
      <w:pPr>
        <w:shd w:val="clear" w:color="auto" w:fill="FFFFFF"/>
        <w:spacing w:line="240" w:lineRule="auto"/>
        <w:ind w:firstLine="708"/>
        <w:jc w:val="both"/>
        <w:rPr>
          <w:rFonts w:ascii="Times New Roman" w:eastAsia="Times New Roman" w:hAnsi="Times New Roman" w:cs="Times New Roman"/>
          <w:color w:val="000000"/>
          <w:sz w:val="24"/>
          <w:szCs w:val="24"/>
          <w:lang w:eastAsia="ru-RU"/>
        </w:rPr>
      </w:pPr>
      <w:r w:rsidRPr="0087306D">
        <w:rPr>
          <w:rFonts w:ascii="Times New Roman" w:eastAsia="Times New Roman" w:hAnsi="Times New Roman" w:cs="Times New Roman"/>
          <w:color w:val="000000"/>
          <w:sz w:val="24"/>
          <w:szCs w:val="24"/>
          <w:lang w:eastAsia="ru-RU"/>
        </w:rPr>
        <w:t xml:space="preserve">Не менее актуальным является вопрос о гарантированном и регулярном финансировании текущего комплектования. В последние годы эта проблема решается </w:t>
      </w:r>
      <w:r w:rsidRPr="0087306D">
        <w:rPr>
          <w:rFonts w:ascii="Times New Roman" w:eastAsia="Times New Roman" w:hAnsi="Times New Roman" w:cs="Times New Roman"/>
          <w:color w:val="000000"/>
          <w:sz w:val="24"/>
          <w:szCs w:val="24"/>
          <w:lang w:eastAsia="ru-RU"/>
        </w:rPr>
        <w:lastRenderedPageBreak/>
        <w:t>достаточно успешно, но хотелось бы, чтобы и по окончании нацпроекта, финансирование комплектования соотве</w:t>
      </w:r>
      <w:r>
        <w:rPr>
          <w:rFonts w:ascii="Times New Roman" w:eastAsia="Times New Roman" w:hAnsi="Times New Roman" w:cs="Times New Roman"/>
          <w:color w:val="000000"/>
          <w:sz w:val="24"/>
          <w:szCs w:val="24"/>
          <w:lang w:eastAsia="ru-RU"/>
        </w:rPr>
        <w:t>тствовало потребностям читателей</w:t>
      </w:r>
      <w:r w:rsidRPr="0087306D">
        <w:rPr>
          <w:rFonts w:ascii="Times New Roman" w:eastAsia="Times New Roman" w:hAnsi="Times New Roman" w:cs="Times New Roman"/>
          <w:color w:val="000000"/>
          <w:sz w:val="24"/>
          <w:szCs w:val="24"/>
          <w:lang w:eastAsia="ru-RU"/>
        </w:rPr>
        <w:t xml:space="preserve"> и помогало </w:t>
      </w:r>
      <w:r>
        <w:rPr>
          <w:rFonts w:ascii="Times New Roman" w:eastAsia="Times New Roman" w:hAnsi="Times New Roman" w:cs="Times New Roman"/>
          <w:color w:val="000000"/>
          <w:sz w:val="24"/>
          <w:szCs w:val="24"/>
          <w:lang w:eastAsia="ru-RU"/>
        </w:rPr>
        <w:t xml:space="preserve">библиотекарям </w:t>
      </w:r>
      <w:r w:rsidRPr="0087306D">
        <w:rPr>
          <w:rFonts w:ascii="Times New Roman" w:eastAsia="Times New Roman" w:hAnsi="Times New Roman" w:cs="Times New Roman"/>
          <w:color w:val="000000"/>
          <w:sz w:val="24"/>
          <w:szCs w:val="24"/>
          <w:lang w:eastAsia="ru-RU"/>
        </w:rPr>
        <w:t>создавать актуальные,</w:t>
      </w:r>
      <w:r>
        <w:rPr>
          <w:rFonts w:ascii="Times New Roman" w:eastAsia="Times New Roman" w:hAnsi="Times New Roman" w:cs="Times New Roman"/>
          <w:color w:val="000000"/>
          <w:sz w:val="24"/>
          <w:szCs w:val="24"/>
          <w:lang w:eastAsia="ru-RU"/>
        </w:rPr>
        <w:t xml:space="preserve"> интересные, универсальные фонды.</w:t>
      </w:r>
    </w:p>
    <w:p w:rsidR="0021752C" w:rsidRPr="0087306D" w:rsidRDefault="0021752C" w:rsidP="00253B49">
      <w:pPr>
        <w:shd w:val="clear" w:color="auto" w:fill="FFFFFF"/>
        <w:spacing w:line="240" w:lineRule="auto"/>
        <w:ind w:firstLine="708"/>
        <w:jc w:val="both"/>
        <w:rPr>
          <w:rFonts w:ascii="Times New Roman" w:eastAsia="Times New Roman" w:hAnsi="Times New Roman" w:cs="Times New Roman"/>
          <w:color w:val="000000"/>
          <w:sz w:val="24"/>
          <w:szCs w:val="24"/>
          <w:lang w:eastAsia="ru-RU"/>
        </w:rPr>
      </w:pPr>
    </w:p>
    <w:p w:rsidR="00BB6967" w:rsidRDefault="00BB6967" w:rsidP="00AD4E40">
      <w:pPr>
        <w:pStyle w:val="a3"/>
        <w:ind w:left="0"/>
        <w:jc w:val="center"/>
        <w:rPr>
          <w:rFonts w:ascii="Times New Roman" w:hAnsi="Times New Roman" w:cs="Times New Roman"/>
          <w:b/>
          <w:sz w:val="24"/>
          <w:szCs w:val="24"/>
        </w:rPr>
      </w:pPr>
      <w:r>
        <w:rPr>
          <w:rFonts w:ascii="Times New Roman" w:hAnsi="Times New Roman" w:cs="Times New Roman"/>
          <w:b/>
          <w:sz w:val="24"/>
          <w:szCs w:val="24"/>
          <w:lang w:val="en-US"/>
        </w:rPr>
        <w:t>V</w:t>
      </w:r>
      <w:r w:rsidR="00AD4E40">
        <w:rPr>
          <w:rFonts w:ascii="Times New Roman" w:hAnsi="Times New Roman" w:cs="Times New Roman"/>
          <w:b/>
          <w:sz w:val="24"/>
          <w:szCs w:val="24"/>
        </w:rPr>
        <w:t>.</w:t>
      </w:r>
      <w:r w:rsidRPr="004C4234">
        <w:rPr>
          <w:rFonts w:ascii="Times New Roman" w:hAnsi="Times New Roman" w:cs="Times New Roman"/>
          <w:b/>
          <w:sz w:val="24"/>
          <w:szCs w:val="24"/>
        </w:rPr>
        <w:t xml:space="preserve"> </w:t>
      </w:r>
      <w:r w:rsidR="00AD4E40">
        <w:rPr>
          <w:rFonts w:ascii="Times New Roman" w:hAnsi="Times New Roman" w:cs="Times New Roman"/>
          <w:b/>
          <w:sz w:val="24"/>
          <w:szCs w:val="24"/>
        </w:rPr>
        <w:t>ОРГАНИЗАЦИОННО-МЕТОДИЧЕСКАЯ ДЕЯТЕЛЬНОСТЬ</w:t>
      </w:r>
    </w:p>
    <w:p w:rsidR="008612F9" w:rsidRPr="00B17DF3" w:rsidRDefault="008612F9" w:rsidP="0075519D">
      <w:pPr>
        <w:spacing w:after="0"/>
        <w:jc w:val="both"/>
        <w:rPr>
          <w:rFonts w:ascii="Times New Roman" w:hAnsi="Times New Roman" w:cs="Times New Roman"/>
          <w:color w:val="FF0000"/>
          <w:sz w:val="24"/>
          <w:szCs w:val="24"/>
        </w:rPr>
      </w:pPr>
      <w:r w:rsidRPr="00AD4E40">
        <w:rPr>
          <w:rFonts w:ascii="Times New Roman" w:hAnsi="Times New Roman" w:cs="Times New Roman"/>
          <w:b/>
          <w:sz w:val="24"/>
          <w:szCs w:val="24"/>
        </w:rPr>
        <w:t>5.1.</w:t>
      </w:r>
      <w:r w:rsidR="003E3A59">
        <w:rPr>
          <w:rFonts w:ascii="Times New Roman" w:hAnsi="Times New Roman" w:cs="Times New Roman"/>
          <w:b/>
          <w:sz w:val="24"/>
          <w:szCs w:val="24"/>
        </w:rPr>
        <w:t xml:space="preserve"> </w:t>
      </w:r>
      <w:r w:rsidRPr="00AD4E40">
        <w:rPr>
          <w:rFonts w:ascii="Times New Roman" w:hAnsi="Times New Roman" w:cs="Times New Roman"/>
          <w:b/>
          <w:sz w:val="24"/>
          <w:szCs w:val="24"/>
        </w:rPr>
        <w:t>Информация об отделе.</w:t>
      </w:r>
      <w:r>
        <w:rPr>
          <w:rFonts w:ascii="Times New Roman" w:hAnsi="Times New Roman" w:cs="Times New Roman"/>
          <w:sz w:val="24"/>
          <w:szCs w:val="24"/>
        </w:rPr>
        <w:t xml:space="preserve"> </w:t>
      </w:r>
      <w:r w:rsidRPr="003F600E">
        <w:rPr>
          <w:rFonts w:ascii="Times New Roman" w:hAnsi="Times New Roman" w:cs="Times New Roman"/>
          <w:sz w:val="24"/>
          <w:szCs w:val="24"/>
        </w:rPr>
        <w:t>Полное название отдела</w:t>
      </w:r>
      <w:r>
        <w:rPr>
          <w:rFonts w:ascii="Times New Roman" w:hAnsi="Times New Roman" w:cs="Times New Roman"/>
          <w:sz w:val="24"/>
          <w:szCs w:val="24"/>
        </w:rPr>
        <w:t xml:space="preserve"> – Отдел методической работы и маркетинга (ОМРиМ).</w:t>
      </w:r>
      <w:r w:rsidRPr="003F600E">
        <w:rPr>
          <w:rFonts w:ascii="Times New Roman" w:hAnsi="Times New Roman" w:cs="Times New Roman"/>
          <w:sz w:val="24"/>
          <w:szCs w:val="24"/>
        </w:rPr>
        <w:t xml:space="preserve"> </w:t>
      </w:r>
      <w:r w:rsidR="00B17DF3">
        <w:rPr>
          <w:rFonts w:ascii="Times New Roman" w:hAnsi="Times New Roman" w:cs="Times New Roman"/>
          <w:color w:val="FF0000"/>
          <w:sz w:val="24"/>
          <w:szCs w:val="24"/>
        </w:rPr>
        <w:t xml:space="preserve"> </w:t>
      </w:r>
    </w:p>
    <w:p w:rsidR="008612F9" w:rsidRPr="00AD37A1" w:rsidRDefault="007D6F4B" w:rsidP="008612F9">
      <w:pPr>
        <w:spacing w:after="0"/>
        <w:rPr>
          <w:rFonts w:ascii="Times New Roman" w:hAnsi="Times New Roman" w:cs="Times New Roman"/>
          <w:sz w:val="24"/>
          <w:szCs w:val="24"/>
          <w:u w:val="single"/>
        </w:rPr>
      </w:pPr>
      <w:r>
        <w:rPr>
          <w:rFonts w:ascii="Times New Roman" w:hAnsi="Times New Roman" w:cs="Times New Roman"/>
          <w:sz w:val="24"/>
          <w:szCs w:val="24"/>
          <w:u w:val="single"/>
        </w:rPr>
        <w:t>Цели и задачи, общая информация</w:t>
      </w:r>
      <w:r w:rsidR="008612F9" w:rsidRPr="00AD37A1">
        <w:rPr>
          <w:rFonts w:ascii="Times New Roman" w:hAnsi="Times New Roman" w:cs="Times New Roman"/>
          <w:sz w:val="24"/>
          <w:szCs w:val="24"/>
          <w:u w:val="single"/>
        </w:rPr>
        <w:t xml:space="preserve"> </w:t>
      </w:r>
    </w:p>
    <w:p w:rsidR="008612F9" w:rsidRDefault="008612F9" w:rsidP="005F731A">
      <w:pPr>
        <w:spacing w:after="0" w:line="276" w:lineRule="auto"/>
        <w:ind w:firstLine="709"/>
        <w:jc w:val="both"/>
        <w:rPr>
          <w:rFonts w:ascii="Times New Roman" w:hAnsi="Times New Roman" w:cs="Times New Roman"/>
          <w:sz w:val="24"/>
          <w:szCs w:val="24"/>
        </w:rPr>
      </w:pPr>
      <w:r w:rsidRPr="00BB3C03">
        <w:rPr>
          <w:rFonts w:ascii="Times New Roman" w:hAnsi="Times New Roman" w:cs="Times New Roman"/>
          <w:sz w:val="24"/>
          <w:szCs w:val="24"/>
        </w:rPr>
        <w:t>В 2022 год</w:t>
      </w:r>
      <w:r>
        <w:rPr>
          <w:rFonts w:ascii="Times New Roman" w:hAnsi="Times New Roman" w:cs="Times New Roman"/>
          <w:sz w:val="24"/>
          <w:szCs w:val="24"/>
        </w:rPr>
        <w:t>у</w:t>
      </w:r>
      <w:r w:rsidRPr="00BB3C03">
        <w:rPr>
          <w:rFonts w:ascii="Times New Roman" w:hAnsi="Times New Roman" w:cs="Times New Roman"/>
          <w:sz w:val="24"/>
          <w:szCs w:val="24"/>
        </w:rPr>
        <w:t xml:space="preserve"> методическая работа строилась в соответствии с основными задачами: дальнейшее развитие компетенций и повышение квалификации персонала, обеспечение эффективности и качества библиотечного обслуживания, роста посещаемости за счёт внедрения новых форм работы</w:t>
      </w:r>
      <w:r>
        <w:rPr>
          <w:rFonts w:ascii="Times New Roman" w:hAnsi="Times New Roman" w:cs="Times New Roman"/>
          <w:sz w:val="24"/>
          <w:szCs w:val="24"/>
        </w:rPr>
        <w:t>,</w:t>
      </w:r>
      <w:r w:rsidRPr="00BB3C03">
        <w:rPr>
          <w:rFonts w:ascii="Times New Roman" w:hAnsi="Times New Roman" w:cs="Times New Roman"/>
          <w:sz w:val="24"/>
          <w:szCs w:val="24"/>
        </w:rPr>
        <w:t xml:space="preserve"> выявление и распространение инноваций, </w:t>
      </w:r>
      <w:r>
        <w:rPr>
          <w:rFonts w:ascii="Times New Roman" w:hAnsi="Times New Roman" w:cs="Times New Roman"/>
          <w:sz w:val="24"/>
          <w:szCs w:val="24"/>
        </w:rPr>
        <w:t>дальнейшее формирование</w:t>
      </w:r>
      <w:r w:rsidRPr="00BB3C03">
        <w:rPr>
          <w:rFonts w:ascii="Times New Roman" w:hAnsi="Times New Roman" w:cs="Times New Roman"/>
          <w:sz w:val="24"/>
          <w:szCs w:val="24"/>
        </w:rPr>
        <w:t xml:space="preserve"> нормативно-инструктивной базы</w:t>
      </w:r>
      <w:r>
        <w:rPr>
          <w:rFonts w:ascii="Times New Roman" w:hAnsi="Times New Roman" w:cs="Times New Roman"/>
          <w:sz w:val="24"/>
          <w:szCs w:val="24"/>
        </w:rPr>
        <w:t>,</w:t>
      </w:r>
      <w:r w:rsidRPr="00BB3C03">
        <w:rPr>
          <w:rFonts w:ascii="Times New Roman" w:hAnsi="Times New Roman" w:cs="Times New Roman"/>
          <w:sz w:val="24"/>
          <w:szCs w:val="24"/>
        </w:rPr>
        <w:t xml:space="preserve"> презентация модельной библиотеки им. Ф.М. Достоевского в рамках реализации нацпроекта «Культура» для делегаций библиотечных специалистов и работников культуры и образования</w:t>
      </w:r>
      <w:r>
        <w:rPr>
          <w:rFonts w:ascii="Times New Roman" w:hAnsi="Times New Roman" w:cs="Times New Roman"/>
          <w:sz w:val="24"/>
          <w:szCs w:val="24"/>
        </w:rPr>
        <w:t>.</w:t>
      </w:r>
    </w:p>
    <w:p w:rsidR="008612F9" w:rsidRDefault="008612F9" w:rsidP="005F731A">
      <w:pPr>
        <w:spacing w:after="0" w:line="276" w:lineRule="auto"/>
        <w:jc w:val="both"/>
        <w:rPr>
          <w:rFonts w:ascii="Times New Roman" w:hAnsi="Times New Roman" w:cs="Times New Roman"/>
          <w:sz w:val="24"/>
          <w:szCs w:val="24"/>
        </w:rPr>
      </w:pPr>
      <w:r w:rsidRPr="00AD37A1">
        <w:rPr>
          <w:rFonts w:ascii="Times New Roman" w:hAnsi="Times New Roman" w:cs="Times New Roman"/>
          <w:sz w:val="24"/>
          <w:szCs w:val="24"/>
          <w:u w:val="single"/>
        </w:rPr>
        <w:t>Основные достижения 2022 года</w:t>
      </w:r>
      <w:r>
        <w:rPr>
          <w:rFonts w:ascii="Times New Roman" w:hAnsi="Times New Roman" w:cs="Times New Roman"/>
          <w:sz w:val="24"/>
          <w:szCs w:val="24"/>
        </w:rPr>
        <w:t xml:space="preserve">: </w:t>
      </w:r>
    </w:p>
    <w:p w:rsidR="008612F9" w:rsidRDefault="008612F9" w:rsidP="005F731A">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О</w:t>
      </w:r>
      <w:r w:rsidRPr="00BB3C03">
        <w:rPr>
          <w:rFonts w:ascii="Times New Roman" w:hAnsi="Times New Roman" w:cs="Times New Roman"/>
          <w:sz w:val="24"/>
          <w:szCs w:val="24"/>
        </w:rPr>
        <w:t>рганизаци</w:t>
      </w:r>
      <w:r>
        <w:rPr>
          <w:rFonts w:ascii="Times New Roman" w:hAnsi="Times New Roman" w:cs="Times New Roman"/>
          <w:sz w:val="24"/>
          <w:szCs w:val="24"/>
        </w:rPr>
        <w:t>я</w:t>
      </w:r>
      <w:r w:rsidRPr="00BB3C03">
        <w:rPr>
          <w:rFonts w:ascii="Times New Roman" w:hAnsi="Times New Roman" w:cs="Times New Roman"/>
          <w:sz w:val="24"/>
          <w:szCs w:val="24"/>
        </w:rPr>
        <w:t xml:space="preserve"> мероприятий в рамках государственной программы приобщения молодежи к культуре «Пушкинская карта», </w:t>
      </w:r>
      <w:r>
        <w:rPr>
          <w:rFonts w:ascii="Times New Roman" w:hAnsi="Times New Roman" w:cs="Times New Roman"/>
          <w:sz w:val="24"/>
          <w:szCs w:val="24"/>
        </w:rPr>
        <w:t>рост доходов от оказания платных услуг МКУК ЦБС</w:t>
      </w:r>
      <w:r w:rsidRPr="00990F8D">
        <w:rPr>
          <w:rFonts w:ascii="Times New Roman" w:hAnsi="Times New Roman" w:cs="Times New Roman"/>
          <w:sz w:val="24"/>
          <w:szCs w:val="24"/>
        </w:rPr>
        <w:t xml:space="preserve">, </w:t>
      </w:r>
      <w:r w:rsidR="00990F8D" w:rsidRPr="00990F8D">
        <w:rPr>
          <w:rFonts w:ascii="Times New Roman" w:hAnsi="Times New Roman" w:cs="Times New Roman"/>
          <w:bCs/>
          <w:sz w:val="24"/>
          <w:szCs w:val="24"/>
        </w:rPr>
        <w:t xml:space="preserve">интеграция билетной </w:t>
      </w:r>
      <w:r w:rsidR="00990F8D" w:rsidRPr="00990F8D">
        <w:rPr>
          <w:rFonts w:ascii="Times New Roman" w:hAnsi="Times New Roman" w:cs="Times New Roman"/>
          <w:sz w:val="24"/>
          <w:szCs w:val="24"/>
        </w:rPr>
        <w:t>платежной платформы на сайте ЦБС для оплаты мероприятий по программе «Пушкинская карта»,</w:t>
      </w:r>
      <w:r w:rsidRPr="00990F8D">
        <w:rPr>
          <w:rFonts w:ascii="Times New Roman" w:hAnsi="Times New Roman" w:cs="Times New Roman"/>
          <w:sz w:val="24"/>
          <w:szCs w:val="24"/>
        </w:rPr>
        <w:t xml:space="preserve"> </w:t>
      </w:r>
      <w:r>
        <w:rPr>
          <w:rFonts w:ascii="Times New Roman" w:hAnsi="Times New Roman" w:cs="Times New Roman"/>
          <w:sz w:val="24"/>
          <w:szCs w:val="24"/>
        </w:rPr>
        <w:t>увеличение количества посещений.</w:t>
      </w:r>
    </w:p>
    <w:p w:rsidR="008612F9" w:rsidRDefault="008612F9" w:rsidP="005F731A">
      <w:pPr>
        <w:spacing w:after="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Pr="002D0F31">
        <w:rPr>
          <w:rFonts w:ascii="Times New Roman" w:eastAsia="Times New Roman" w:hAnsi="Times New Roman" w:cs="Times New Roman"/>
          <w:sz w:val="24"/>
          <w:szCs w:val="24"/>
        </w:rPr>
        <w:t>недрен</w:t>
      </w:r>
      <w:r>
        <w:rPr>
          <w:rFonts w:ascii="Times New Roman" w:eastAsia="Times New Roman" w:hAnsi="Times New Roman" w:cs="Times New Roman"/>
          <w:sz w:val="24"/>
          <w:szCs w:val="24"/>
        </w:rPr>
        <w:t>ие</w:t>
      </w:r>
      <w:r w:rsidRPr="002D0F31">
        <w:rPr>
          <w:rFonts w:ascii="Times New Roman" w:eastAsia="Times New Roman" w:hAnsi="Times New Roman" w:cs="Times New Roman"/>
          <w:sz w:val="24"/>
          <w:szCs w:val="24"/>
        </w:rPr>
        <w:t xml:space="preserve"> в практику работы библиотек ЦБС </w:t>
      </w:r>
      <w:r>
        <w:rPr>
          <w:rFonts w:ascii="Times New Roman" w:eastAsia="Times New Roman" w:hAnsi="Times New Roman" w:cs="Times New Roman"/>
          <w:sz w:val="24"/>
          <w:szCs w:val="24"/>
        </w:rPr>
        <w:t>э</w:t>
      </w:r>
      <w:r w:rsidRPr="002D0F31">
        <w:rPr>
          <w:rFonts w:ascii="Times New Roman" w:eastAsia="Times New Roman" w:hAnsi="Times New Roman" w:cs="Times New Roman"/>
          <w:sz w:val="24"/>
          <w:szCs w:val="24"/>
        </w:rPr>
        <w:t>лектронны</w:t>
      </w:r>
      <w:r>
        <w:rPr>
          <w:rFonts w:ascii="Times New Roman" w:eastAsia="Times New Roman" w:hAnsi="Times New Roman" w:cs="Times New Roman"/>
          <w:sz w:val="24"/>
          <w:szCs w:val="24"/>
        </w:rPr>
        <w:t>х</w:t>
      </w:r>
      <w:r w:rsidRPr="002D0F31">
        <w:rPr>
          <w:rFonts w:ascii="Times New Roman" w:eastAsia="Times New Roman" w:hAnsi="Times New Roman" w:cs="Times New Roman"/>
          <w:sz w:val="24"/>
          <w:szCs w:val="24"/>
        </w:rPr>
        <w:t xml:space="preserve"> дневник</w:t>
      </w:r>
      <w:r>
        <w:rPr>
          <w:rFonts w:ascii="Times New Roman" w:eastAsia="Times New Roman" w:hAnsi="Times New Roman" w:cs="Times New Roman"/>
          <w:sz w:val="24"/>
          <w:szCs w:val="24"/>
        </w:rPr>
        <w:t>ов</w:t>
      </w:r>
      <w:r w:rsidR="003E3A59">
        <w:rPr>
          <w:rFonts w:ascii="Times New Roman" w:eastAsia="Times New Roman" w:hAnsi="Times New Roman" w:cs="Times New Roman"/>
          <w:sz w:val="24"/>
          <w:szCs w:val="24"/>
        </w:rPr>
        <w:t xml:space="preserve"> учёта работы</w:t>
      </w:r>
      <w:r>
        <w:rPr>
          <w:rFonts w:ascii="Times New Roman" w:eastAsia="Times New Roman" w:hAnsi="Times New Roman" w:cs="Times New Roman"/>
          <w:sz w:val="24"/>
          <w:szCs w:val="24"/>
        </w:rPr>
        <w:t>.</w:t>
      </w:r>
    </w:p>
    <w:p w:rsidR="008612F9" w:rsidRPr="003F600E" w:rsidRDefault="008612F9" w:rsidP="008612F9">
      <w:pPr>
        <w:spacing w:after="0" w:line="240" w:lineRule="auto"/>
        <w:jc w:val="both"/>
        <w:rPr>
          <w:rFonts w:ascii="Times New Roman" w:hAnsi="Times New Roman" w:cs="Times New Roman"/>
          <w:sz w:val="24"/>
          <w:szCs w:val="24"/>
        </w:rPr>
      </w:pPr>
    </w:p>
    <w:p w:rsidR="008612F9" w:rsidRDefault="008612F9" w:rsidP="008612F9">
      <w:pPr>
        <w:rPr>
          <w:rFonts w:ascii="Times New Roman" w:hAnsi="Times New Roman" w:cs="Times New Roman"/>
          <w:sz w:val="24"/>
          <w:szCs w:val="24"/>
        </w:rPr>
      </w:pPr>
      <w:r>
        <w:rPr>
          <w:rFonts w:ascii="Times New Roman" w:hAnsi="Times New Roman" w:cs="Times New Roman"/>
          <w:b/>
          <w:sz w:val="24"/>
          <w:szCs w:val="24"/>
        </w:rPr>
        <w:t>5.2.</w:t>
      </w:r>
      <w:r w:rsidRPr="003F600E">
        <w:rPr>
          <w:rFonts w:ascii="Times New Roman" w:hAnsi="Times New Roman" w:cs="Times New Roman"/>
          <w:sz w:val="24"/>
          <w:szCs w:val="24"/>
        </w:rPr>
        <w:t xml:space="preserve"> </w:t>
      </w:r>
      <w:r w:rsidRPr="00C342DE">
        <w:rPr>
          <w:rFonts w:ascii="Times New Roman" w:hAnsi="Times New Roman" w:cs="Times New Roman"/>
          <w:b/>
          <w:sz w:val="24"/>
          <w:szCs w:val="24"/>
        </w:rPr>
        <w:t>Разработка регламентирующих и нормативных документов</w:t>
      </w:r>
      <w:r w:rsidRPr="003F600E">
        <w:rPr>
          <w:rFonts w:ascii="Times New Roman" w:hAnsi="Times New Roman" w:cs="Times New Roman"/>
          <w:sz w:val="24"/>
          <w:szCs w:val="24"/>
        </w:rPr>
        <w:t xml:space="preserve"> </w:t>
      </w:r>
    </w:p>
    <w:p w:rsidR="008612F9" w:rsidRDefault="008612F9" w:rsidP="005F731A">
      <w:pPr>
        <w:tabs>
          <w:tab w:val="left" w:pos="7513"/>
        </w:tabs>
        <w:spacing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t>В 2022 году были переработаны «Положение о порядке статистического учёта в библиотеках МКУК ЦБС Канавинского района», «Положение об ОМРиМ», должностные инструкции зав. отделом ОМРиМ, ведущего библиотекаря ОМРиМ, внесены изменения в должностные инструкции ведущего библиотекаря сектора маркетинга и библиотекаря 2 категории сектора маркетинга, разработаны «Инструкция о порядке ведения электронных форм Дневника библиотеки», «Положение о профессиональном конкурсе сценариев».</w:t>
      </w:r>
    </w:p>
    <w:p w:rsidR="008612F9" w:rsidRPr="003F600E" w:rsidRDefault="008612F9" w:rsidP="008612F9">
      <w:pPr>
        <w:tabs>
          <w:tab w:val="left" w:pos="7513"/>
        </w:tabs>
        <w:spacing w:after="0" w:line="240" w:lineRule="auto"/>
        <w:ind w:firstLine="720"/>
        <w:jc w:val="both"/>
        <w:rPr>
          <w:rFonts w:ascii="Times New Roman" w:hAnsi="Times New Roman" w:cs="Times New Roman"/>
          <w:sz w:val="24"/>
          <w:szCs w:val="24"/>
        </w:rPr>
      </w:pPr>
    </w:p>
    <w:p w:rsidR="008612F9" w:rsidRPr="00E90EA9" w:rsidRDefault="008612F9" w:rsidP="008612F9">
      <w:pPr>
        <w:jc w:val="both"/>
        <w:rPr>
          <w:rFonts w:ascii="Times New Roman" w:hAnsi="Times New Roman" w:cs="Times New Roman"/>
          <w:color w:val="FF0000"/>
          <w:sz w:val="24"/>
          <w:szCs w:val="24"/>
        </w:rPr>
      </w:pPr>
      <w:r>
        <w:rPr>
          <w:rFonts w:ascii="Times New Roman" w:hAnsi="Times New Roman" w:cs="Times New Roman"/>
          <w:b/>
          <w:sz w:val="24"/>
          <w:szCs w:val="24"/>
        </w:rPr>
        <w:t>5.3</w:t>
      </w:r>
      <w:r w:rsidRPr="00BB6967">
        <w:rPr>
          <w:rFonts w:ascii="Times New Roman" w:eastAsia="Times New Roman" w:hAnsi="Times New Roman" w:cs="Times New Roman"/>
          <w:b/>
          <w:sz w:val="24"/>
          <w:szCs w:val="24"/>
        </w:rPr>
        <w:t xml:space="preserve"> </w:t>
      </w:r>
      <w:r w:rsidRPr="00C342DE">
        <w:rPr>
          <w:rFonts w:ascii="Times New Roman" w:hAnsi="Times New Roman" w:cs="Times New Roman"/>
          <w:b/>
          <w:sz w:val="24"/>
          <w:szCs w:val="24"/>
        </w:rPr>
        <w:t>Методическое сопровождение</w:t>
      </w:r>
      <w:r>
        <w:rPr>
          <w:rFonts w:ascii="Times New Roman" w:hAnsi="Times New Roman" w:cs="Times New Roman"/>
          <w:sz w:val="24"/>
          <w:szCs w:val="24"/>
        </w:rPr>
        <w:t xml:space="preserve"> </w:t>
      </w:r>
    </w:p>
    <w:p w:rsidR="008612F9" w:rsidRDefault="008612F9" w:rsidP="005F731A">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В течение года сотрудники ОМРиМ осуществили 22 выезда с целью посещения мероприятий, п</w:t>
      </w:r>
      <w:r w:rsidRPr="00591C88">
        <w:rPr>
          <w:rFonts w:ascii="Times New Roman" w:hAnsi="Times New Roman" w:cs="Times New Roman"/>
          <w:sz w:val="24"/>
          <w:szCs w:val="24"/>
        </w:rPr>
        <w:t>роверки библиотечной документации, организации библиотечного обслуживания, организации библиотечного пространства.</w:t>
      </w:r>
      <w:r>
        <w:rPr>
          <w:rFonts w:ascii="Times New Roman" w:hAnsi="Times New Roman" w:cs="Times New Roman"/>
          <w:sz w:val="24"/>
          <w:szCs w:val="24"/>
        </w:rPr>
        <w:t xml:space="preserve"> Индивидуальные консультации – 292 (190 дистанционно). Групповые – 8. Среди них - </w:t>
      </w:r>
      <w:r w:rsidRPr="00BB3C03">
        <w:rPr>
          <w:rFonts w:ascii="Times New Roman" w:hAnsi="Times New Roman" w:cs="Times New Roman"/>
          <w:sz w:val="24"/>
          <w:szCs w:val="24"/>
        </w:rPr>
        <w:t>консультации-практикумы «Ведение основной документации библиотеки», «Практическое применение электронных таблиц MSExcel в работе библиотеки»,</w:t>
      </w:r>
      <w:r>
        <w:rPr>
          <w:rFonts w:ascii="Times New Roman" w:hAnsi="Times New Roman" w:cs="Times New Roman"/>
          <w:sz w:val="24"/>
          <w:szCs w:val="24"/>
        </w:rPr>
        <w:t xml:space="preserve"> </w:t>
      </w:r>
      <w:r w:rsidRPr="00BB3C03">
        <w:rPr>
          <w:rFonts w:ascii="Times New Roman" w:hAnsi="Times New Roman" w:cs="Times New Roman"/>
          <w:sz w:val="24"/>
          <w:szCs w:val="24"/>
        </w:rPr>
        <w:t>«Оцифровка без Finereaderа и сканера»</w:t>
      </w:r>
      <w:r>
        <w:rPr>
          <w:rFonts w:ascii="Times New Roman" w:hAnsi="Times New Roman" w:cs="Times New Roman"/>
          <w:sz w:val="24"/>
          <w:szCs w:val="24"/>
        </w:rPr>
        <w:t>, «Организация работы библиотек в рамках госпрограммы «Пушкинская карта».</w:t>
      </w:r>
    </w:p>
    <w:p w:rsidR="008612F9" w:rsidRPr="002C6705" w:rsidRDefault="008612F9" w:rsidP="005F731A">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Выпущено 2 методических пособия: «Визуальная составляющая презентации: шрифты, цвета, композиция», «Интерактивные формы работы с молодёжью» и 10 видов информационных изданий малых форм.</w:t>
      </w:r>
    </w:p>
    <w:p w:rsidR="008612F9" w:rsidRDefault="008612F9" w:rsidP="008612F9">
      <w:pPr>
        <w:rPr>
          <w:rFonts w:ascii="Times New Roman" w:hAnsi="Times New Roman" w:cs="Times New Roman"/>
          <w:sz w:val="24"/>
          <w:szCs w:val="24"/>
        </w:rPr>
      </w:pPr>
      <w:r>
        <w:rPr>
          <w:rFonts w:ascii="Times New Roman" w:hAnsi="Times New Roman" w:cs="Times New Roman"/>
          <w:b/>
          <w:sz w:val="24"/>
          <w:szCs w:val="24"/>
        </w:rPr>
        <w:t>5.4</w:t>
      </w:r>
      <w:r w:rsidRPr="00BB6967">
        <w:rPr>
          <w:rFonts w:ascii="Times New Roman" w:hAnsi="Times New Roman" w:cs="Times New Roman"/>
          <w:b/>
          <w:sz w:val="24"/>
          <w:szCs w:val="24"/>
        </w:rPr>
        <w:t xml:space="preserve">. </w:t>
      </w:r>
      <w:r w:rsidRPr="00C342DE">
        <w:rPr>
          <w:rFonts w:ascii="Times New Roman" w:hAnsi="Times New Roman" w:cs="Times New Roman"/>
          <w:b/>
          <w:sz w:val="24"/>
          <w:szCs w:val="24"/>
        </w:rPr>
        <w:t>Внутренние программы обучения сотрудников библиотек</w:t>
      </w:r>
    </w:p>
    <w:p w:rsidR="008612F9" w:rsidRDefault="0075519D" w:rsidP="007569AE">
      <w:pPr>
        <w:spacing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t>В</w:t>
      </w:r>
      <w:r w:rsidR="008612F9" w:rsidRPr="00BC1B8B">
        <w:rPr>
          <w:rFonts w:ascii="Times New Roman" w:hAnsi="Times New Roman" w:cs="Times New Roman"/>
          <w:sz w:val="24"/>
          <w:szCs w:val="24"/>
        </w:rPr>
        <w:t xml:space="preserve"> ЦБС</w:t>
      </w:r>
      <w:r>
        <w:rPr>
          <w:rFonts w:ascii="Times New Roman" w:hAnsi="Times New Roman" w:cs="Times New Roman"/>
          <w:sz w:val="24"/>
          <w:szCs w:val="24"/>
        </w:rPr>
        <w:t xml:space="preserve"> более пяти лет</w:t>
      </w:r>
      <w:r w:rsidR="008612F9" w:rsidRPr="00BC1B8B">
        <w:rPr>
          <w:rFonts w:ascii="Times New Roman" w:hAnsi="Times New Roman" w:cs="Times New Roman"/>
          <w:sz w:val="24"/>
          <w:szCs w:val="24"/>
        </w:rPr>
        <w:t xml:space="preserve"> </w:t>
      </w:r>
      <w:r w:rsidR="008612F9">
        <w:rPr>
          <w:rFonts w:ascii="Times New Roman" w:hAnsi="Times New Roman" w:cs="Times New Roman"/>
          <w:sz w:val="24"/>
          <w:szCs w:val="24"/>
        </w:rPr>
        <w:t xml:space="preserve">действует профессиональный клуб «Школа компетентного специалиста» для всех категорий сотрудников.  В рамках работы клуба в течение 2022 года было проведено 13 мероприятий, которые посетили 192 человека. </w:t>
      </w:r>
    </w:p>
    <w:p w:rsidR="008612F9" w:rsidRDefault="008612F9" w:rsidP="007569AE">
      <w:pPr>
        <w:spacing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Д</w:t>
      </w:r>
      <w:r w:rsidRPr="00BB3C03">
        <w:rPr>
          <w:rFonts w:ascii="Times New Roman" w:hAnsi="Times New Roman" w:cs="Times New Roman"/>
          <w:sz w:val="24"/>
          <w:szCs w:val="24"/>
        </w:rPr>
        <w:t>ля библиотекарей и руководителей структурных подразделений были организованы методические занятия «Визуальная составляющая презентации: цвета, шрифты, детали, композиция»</w:t>
      </w:r>
      <w:r>
        <w:rPr>
          <w:rFonts w:ascii="Times New Roman" w:hAnsi="Times New Roman" w:cs="Times New Roman"/>
          <w:sz w:val="24"/>
          <w:szCs w:val="24"/>
        </w:rPr>
        <w:t>,</w:t>
      </w:r>
      <w:r w:rsidRPr="00BB3C03">
        <w:rPr>
          <w:rFonts w:ascii="Times New Roman" w:hAnsi="Times New Roman" w:cs="Times New Roman"/>
          <w:sz w:val="24"/>
          <w:szCs w:val="24"/>
        </w:rPr>
        <w:t xml:space="preserve"> лекция-практикум «Основы создания репортажной фотографии: восприятие изображения, технологии работы с композицией»</w:t>
      </w:r>
      <w:r>
        <w:rPr>
          <w:rFonts w:ascii="Times New Roman" w:hAnsi="Times New Roman" w:cs="Times New Roman"/>
          <w:sz w:val="24"/>
          <w:szCs w:val="24"/>
        </w:rPr>
        <w:t xml:space="preserve">, </w:t>
      </w:r>
      <w:r w:rsidRPr="00BB3C03">
        <w:rPr>
          <w:rFonts w:ascii="Times New Roman" w:hAnsi="Times New Roman" w:cs="Times New Roman"/>
          <w:sz w:val="24"/>
          <w:szCs w:val="24"/>
        </w:rPr>
        <w:t xml:space="preserve">творческая мастерская «Интерактивные формы работы с молодёжью», методические занятия по маркетингу, по культуре речи, </w:t>
      </w:r>
      <w:r>
        <w:rPr>
          <w:rFonts w:ascii="Times New Roman" w:hAnsi="Times New Roman" w:cs="Times New Roman"/>
          <w:sz w:val="24"/>
          <w:szCs w:val="24"/>
        </w:rPr>
        <w:t>семинар</w:t>
      </w:r>
      <w:r w:rsidRPr="00BB3C03">
        <w:rPr>
          <w:rFonts w:ascii="Times New Roman" w:hAnsi="Times New Roman" w:cs="Times New Roman"/>
          <w:sz w:val="24"/>
          <w:szCs w:val="24"/>
        </w:rPr>
        <w:t xml:space="preserve"> с приглашением специалиста «Социальное грантовое проектирование»</w:t>
      </w:r>
      <w:r>
        <w:rPr>
          <w:rFonts w:ascii="Times New Roman" w:hAnsi="Times New Roman" w:cs="Times New Roman"/>
          <w:sz w:val="24"/>
          <w:szCs w:val="24"/>
        </w:rPr>
        <w:t xml:space="preserve"> и др.</w:t>
      </w:r>
      <w:r w:rsidRPr="00BB3C03">
        <w:rPr>
          <w:rFonts w:ascii="Times New Roman" w:hAnsi="Times New Roman" w:cs="Times New Roman"/>
          <w:sz w:val="24"/>
          <w:szCs w:val="24"/>
        </w:rPr>
        <w:t xml:space="preserve"> Даны методические рекомендации по </w:t>
      </w:r>
      <w:r>
        <w:rPr>
          <w:rFonts w:ascii="Times New Roman" w:hAnsi="Times New Roman" w:cs="Times New Roman"/>
          <w:sz w:val="24"/>
          <w:szCs w:val="24"/>
        </w:rPr>
        <w:t xml:space="preserve">подготовке и </w:t>
      </w:r>
      <w:r w:rsidRPr="00BB3C03">
        <w:rPr>
          <w:rFonts w:ascii="Times New Roman" w:hAnsi="Times New Roman" w:cs="Times New Roman"/>
          <w:sz w:val="24"/>
          <w:szCs w:val="24"/>
        </w:rPr>
        <w:t>проведению квестов в библиотеке.</w:t>
      </w:r>
    </w:p>
    <w:p w:rsidR="008612F9" w:rsidRDefault="008612F9" w:rsidP="007569AE">
      <w:pPr>
        <w:spacing w:after="0" w:line="276" w:lineRule="auto"/>
        <w:ind w:firstLine="709"/>
        <w:jc w:val="both"/>
        <w:rPr>
          <w:rFonts w:ascii="Times New Roman" w:hAnsi="Times New Roman" w:cs="Times New Roman"/>
          <w:sz w:val="24"/>
          <w:szCs w:val="24"/>
        </w:rPr>
      </w:pPr>
      <w:r w:rsidRPr="00BB3C03">
        <w:rPr>
          <w:rFonts w:ascii="Times New Roman" w:hAnsi="Times New Roman" w:cs="Times New Roman"/>
          <w:sz w:val="24"/>
          <w:szCs w:val="24"/>
        </w:rPr>
        <w:t xml:space="preserve">В </w:t>
      </w:r>
      <w:r>
        <w:rPr>
          <w:rFonts w:ascii="Times New Roman" w:hAnsi="Times New Roman" w:cs="Times New Roman"/>
          <w:sz w:val="24"/>
          <w:szCs w:val="24"/>
        </w:rPr>
        <w:t>2022 году</w:t>
      </w:r>
      <w:r w:rsidRPr="00BB3C03">
        <w:rPr>
          <w:rFonts w:ascii="Times New Roman" w:hAnsi="Times New Roman" w:cs="Times New Roman"/>
          <w:sz w:val="24"/>
          <w:szCs w:val="24"/>
        </w:rPr>
        <w:t xml:space="preserve"> 29 сотрудников ЦБС прошли переподготовку по дополнительной профессиональной программе «Библиотечно-информационная деятельность» и курсы повышения квалификации с получением дипломов и сертификатов.</w:t>
      </w:r>
    </w:p>
    <w:p w:rsidR="008612F9" w:rsidRPr="00BC1B8B" w:rsidRDefault="008612F9" w:rsidP="008612F9">
      <w:pPr>
        <w:spacing w:after="0" w:line="240" w:lineRule="auto"/>
        <w:ind w:firstLine="720"/>
        <w:jc w:val="both"/>
        <w:rPr>
          <w:rFonts w:ascii="Times New Roman" w:hAnsi="Times New Roman" w:cs="Times New Roman"/>
          <w:sz w:val="24"/>
          <w:szCs w:val="24"/>
        </w:rPr>
      </w:pPr>
    </w:p>
    <w:p w:rsidR="008612F9" w:rsidRDefault="008612F9" w:rsidP="00FE7482">
      <w:pPr>
        <w:spacing w:after="0"/>
        <w:rPr>
          <w:rFonts w:ascii="Times New Roman" w:hAnsi="Times New Roman" w:cs="Times New Roman"/>
          <w:sz w:val="24"/>
          <w:szCs w:val="24"/>
        </w:rPr>
      </w:pPr>
      <w:r w:rsidRPr="00901B33">
        <w:rPr>
          <w:rFonts w:ascii="Times New Roman" w:hAnsi="Times New Roman" w:cs="Times New Roman"/>
          <w:b/>
          <w:sz w:val="24"/>
          <w:szCs w:val="24"/>
        </w:rPr>
        <w:t>5.</w:t>
      </w:r>
      <w:r>
        <w:rPr>
          <w:rFonts w:ascii="Times New Roman" w:hAnsi="Times New Roman" w:cs="Times New Roman"/>
          <w:b/>
          <w:sz w:val="24"/>
          <w:szCs w:val="24"/>
        </w:rPr>
        <w:t>5</w:t>
      </w:r>
      <w:r w:rsidR="007D6F4B">
        <w:rPr>
          <w:rFonts w:ascii="Times New Roman" w:hAnsi="Times New Roman" w:cs="Times New Roman"/>
          <w:b/>
          <w:sz w:val="24"/>
          <w:szCs w:val="24"/>
        </w:rPr>
        <w:t>.</w:t>
      </w:r>
      <w:r w:rsidRPr="00901B33">
        <w:rPr>
          <w:rFonts w:ascii="Times New Roman" w:hAnsi="Times New Roman" w:cs="Times New Roman"/>
          <w:sz w:val="24"/>
          <w:szCs w:val="24"/>
        </w:rPr>
        <w:t xml:space="preserve"> </w:t>
      </w:r>
      <w:r w:rsidRPr="00C342DE">
        <w:rPr>
          <w:rFonts w:ascii="Times New Roman" w:hAnsi="Times New Roman" w:cs="Times New Roman"/>
          <w:b/>
          <w:sz w:val="24"/>
          <w:szCs w:val="24"/>
        </w:rPr>
        <w:t>Конкурсы</w:t>
      </w:r>
      <w:r>
        <w:rPr>
          <w:rFonts w:ascii="Times New Roman" w:hAnsi="Times New Roman" w:cs="Times New Roman"/>
          <w:b/>
          <w:sz w:val="24"/>
          <w:szCs w:val="24"/>
        </w:rPr>
        <w:t>,</w:t>
      </w:r>
      <w:r w:rsidRPr="00C342DE">
        <w:rPr>
          <w:rFonts w:ascii="Times New Roman" w:hAnsi="Times New Roman" w:cs="Times New Roman"/>
          <w:b/>
          <w:sz w:val="24"/>
          <w:szCs w:val="24"/>
        </w:rPr>
        <w:t xml:space="preserve"> разработанные и организованные ЦБС для сотрудников и читателей</w:t>
      </w:r>
    </w:p>
    <w:p w:rsidR="008612F9" w:rsidRDefault="008612F9" w:rsidP="007569AE">
      <w:pPr>
        <w:spacing w:after="0" w:line="276"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rPr>
        <w:t>В 2022 году</w:t>
      </w:r>
      <w:r w:rsidRPr="007B547C">
        <w:rPr>
          <w:rFonts w:ascii="Times New Roman" w:eastAsia="Times New Roman" w:hAnsi="Times New Roman" w:cs="Times New Roman"/>
          <w:sz w:val="24"/>
          <w:szCs w:val="24"/>
        </w:rPr>
        <w:t xml:space="preserve"> </w:t>
      </w:r>
      <w:r w:rsidRPr="00BB3C03">
        <w:rPr>
          <w:rFonts w:ascii="Times New Roman" w:hAnsi="Times New Roman" w:cs="Times New Roman"/>
          <w:sz w:val="24"/>
          <w:szCs w:val="24"/>
        </w:rPr>
        <w:t xml:space="preserve">в ЦБС состоялся профессиональный конкурс на лучший библиотечный сценарий квеста, цель которого – выявление и обобщение лучших практик в работе по подготовке и проведению квестов. Подведены итоги, определены победители.  </w:t>
      </w:r>
    </w:p>
    <w:p w:rsidR="00990F8D" w:rsidRDefault="00626F2A" w:rsidP="007569AE">
      <w:pPr>
        <w:spacing w:after="0" w:line="276" w:lineRule="auto"/>
        <w:ind w:firstLine="709"/>
        <w:jc w:val="both"/>
        <w:rPr>
          <w:rStyle w:val="FontStyle15"/>
          <w:b w:val="0"/>
          <w:sz w:val="24"/>
          <w:szCs w:val="24"/>
        </w:rPr>
      </w:pPr>
      <w:r>
        <w:rPr>
          <w:rFonts w:ascii="Times New Roman" w:hAnsi="Times New Roman" w:cs="Times New Roman"/>
          <w:sz w:val="24"/>
          <w:szCs w:val="24"/>
        </w:rPr>
        <w:t xml:space="preserve">Первое место заняла библиотека им. А.Н. Островского </w:t>
      </w:r>
      <w:r w:rsidRPr="00626F2A">
        <w:rPr>
          <w:rStyle w:val="FontStyle15"/>
          <w:b w:val="0"/>
          <w:sz w:val="24"/>
          <w:szCs w:val="24"/>
        </w:rPr>
        <w:t xml:space="preserve">за фотоквест «Премьера в городе </w:t>
      </w:r>
      <w:r w:rsidRPr="00626F2A">
        <w:rPr>
          <w:rStyle w:val="FontStyle15"/>
          <w:b w:val="0"/>
          <w:sz w:val="24"/>
          <w:szCs w:val="24"/>
          <w:lang w:val="en-US"/>
        </w:rPr>
        <w:t>N</w:t>
      </w:r>
      <w:r w:rsidRPr="00626F2A">
        <w:rPr>
          <w:rStyle w:val="FontStyle15"/>
          <w:b w:val="0"/>
          <w:sz w:val="24"/>
          <w:szCs w:val="24"/>
        </w:rPr>
        <w:t>, или загадка одной афиши» по произведениям А.Н. Островского</w:t>
      </w:r>
      <w:r>
        <w:rPr>
          <w:rStyle w:val="FontStyle15"/>
          <w:b w:val="0"/>
          <w:sz w:val="24"/>
          <w:szCs w:val="24"/>
        </w:rPr>
        <w:t xml:space="preserve">. Второе место заняла библиотека им. А. Пешкова </w:t>
      </w:r>
      <w:r w:rsidRPr="00626F2A">
        <w:rPr>
          <w:rStyle w:val="FontStyle15"/>
          <w:b w:val="0"/>
          <w:bCs w:val="0"/>
          <w:sz w:val="24"/>
          <w:szCs w:val="24"/>
        </w:rPr>
        <w:t>за литературный квест «Тайна древних героев» по мотивам романа Рика Риордана «Перси Джексон и похититель молний»</w:t>
      </w:r>
      <w:r>
        <w:rPr>
          <w:rStyle w:val="FontStyle15"/>
          <w:b w:val="0"/>
          <w:bCs w:val="0"/>
          <w:sz w:val="24"/>
          <w:szCs w:val="24"/>
        </w:rPr>
        <w:t>.</w:t>
      </w:r>
      <w:r w:rsidR="00D2385E">
        <w:rPr>
          <w:rStyle w:val="FontStyle15"/>
          <w:b w:val="0"/>
          <w:bCs w:val="0"/>
          <w:sz w:val="24"/>
          <w:szCs w:val="24"/>
        </w:rPr>
        <w:t xml:space="preserve"> Третье место заняла библиотека им. А. Грина за </w:t>
      </w:r>
      <w:r w:rsidR="00D2385E" w:rsidRPr="00D2385E">
        <w:rPr>
          <w:rFonts w:ascii="Times New Roman" w:hAnsi="Times New Roman" w:cs="Times New Roman"/>
          <w:bCs/>
          <w:sz w:val="24"/>
          <w:szCs w:val="24"/>
        </w:rPr>
        <w:t>детективный квест «Обвиняется эпоха» об истории дуэли А.С. Пушкина</w:t>
      </w:r>
      <w:r w:rsidR="00D2385E">
        <w:rPr>
          <w:rStyle w:val="FontStyle15"/>
          <w:b w:val="0"/>
        </w:rPr>
        <w:t>.</w:t>
      </w:r>
      <w:r w:rsidR="00D2385E">
        <w:t xml:space="preserve"> </w:t>
      </w:r>
      <w:r w:rsidR="00990F8D" w:rsidRPr="00D2385E">
        <w:rPr>
          <w:rStyle w:val="FontStyle15"/>
          <w:b w:val="0"/>
          <w:sz w:val="24"/>
          <w:szCs w:val="24"/>
        </w:rPr>
        <w:t>Работы соответствуют заявленным критериям, соблюдены технологии построения квеста, выполнимые и интересные задания, доступный реквизит.</w:t>
      </w:r>
      <w:r w:rsidR="00990F8D" w:rsidRPr="00D2385E">
        <w:rPr>
          <w:rStyle w:val="FontStyle15"/>
          <w:b w:val="0"/>
          <w:bCs w:val="0"/>
          <w:sz w:val="24"/>
          <w:szCs w:val="24"/>
        </w:rPr>
        <w:t xml:space="preserve"> </w:t>
      </w:r>
      <w:r w:rsidR="00990F8D" w:rsidRPr="00D2385E">
        <w:rPr>
          <w:rStyle w:val="FontStyle15"/>
          <w:b w:val="0"/>
          <w:sz w:val="24"/>
          <w:szCs w:val="24"/>
        </w:rPr>
        <w:t>Конкурсные сценарии</w:t>
      </w:r>
      <w:r w:rsidR="00D2385E">
        <w:rPr>
          <w:rStyle w:val="FontStyle15"/>
          <w:b w:val="0"/>
          <w:sz w:val="24"/>
          <w:szCs w:val="24"/>
        </w:rPr>
        <w:t xml:space="preserve"> успешно используются в работе.</w:t>
      </w:r>
    </w:p>
    <w:p w:rsidR="00F21428" w:rsidRPr="00D2385E" w:rsidRDefault="00F21428" w:rsidP="00F21428">
      <w:pPr>
        <w:spacing w:after="0" w:line="240" w:lineRule="auto"/>
        <w:ind w:firstLine="709"/>
        <w:jc w:val="both"/>
        <w:rPr>
          <w:rFonts w:ascii="Times New Roman" w:hAnsi="Times New Roman" w:cs="Times New Roman"/>
          <w:bCs/>
          <w:spacing w:val="-10"/>
          <w:sz w:val="24"/>
          <w:szCs w:val="24"/>
        </w:rPr>
      </w:pPr>
    </w:p>
    <w:p w:rsidR="00FE7482" w:rsidRDefault="008612F9" w:rsidP="005F731A">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5.6</w:t>
      </w:r>
      <w:r w:rsidRPr="00541FCF">
        <w:rPr>
          <w:rFonts w:ascii="Times New Roman" w:hAnsi="Times New Roman" w:cs="Times New Roman"/>
          <w:sz w:val="24"/>
          <w:szCs w:val="24"/>
        </w:rPr>
        <w:t xml:space="preserve">. </w:t>
      </w:r>
      <w:r w:rsidRPr="00C342DE">
        <w:rPr>
          <w:rFonts w:ascii="Times New Roman" w:hAnsi="Times New Roman" w:cs="Times New Roman"/>
          <w:b/>
          <w:sz w:val="24"/>
          <w:szCs w:val="24"/>
        </w:rPr>
        <w:t>Фонд методических изданий</w:t>
      </w:r>
    </w:p>
    <w:p w:rsidR="008612F9" w:rsidRDefault="008612F9" w:rsidP="007569AE">
      <w:pPr>
        <w:spacing w:after="0" w:line="276" w:lineRule="auto"/>
        <w:ind w:firstLine="708"/>
        <w:jc w:val="both"/>
        <w:rPr>
          <w:rFonts w:ascii="Times New Roman" w:hAnsi="Times New Roman" w:cs="Times New Roman"/>
          <w:sz w:val="24"/>
          <w:szCs w:val="24"/>
        </w:rPr>
      </w:pPr>
      <w:r w:rsidRPr="00541FCF">
        <w:rPr>
          <w:rFonts w:ascii="Times New Roman" w:hAnsi="Times New Roman" w:cs="Times New Roman"/>
          <w:sz w:val="24"/>
          <w:szCs w:val="24"/>
        </w:rPr>
        <w:t>Наименования выписываемых периодических профессиональных изданий, в том числе использование электронны</w:t>
      </w:r>
      <w:r>
        <w:rPr>
          <w:rFonts w:ascii="Times New Roman" w:hAnsi="Times New Roman" w:cs="Times New Roman"/>
          <w:sz w:val="24"/>
          <w:szCs w:val="24"/>
        </w:rPr>
        <w:t>х</w:t>
      </w:r>
      <w:r w:rsidRPr="00541FCF">
        <w:rPr>
          <w:rFonts w:ascii="Times New Roman" w:hAnsi="Times New Roman" w:cs="Times New Roman"/>
          <w:sz w:val="24"/>
          <w:szCs w:val="24"/>
        </w:rPr>
        <w:t xml:space="preserve"> верси</w:t>
      </w:r>
      <w:r>
        <w:rPr>
          <w:rFonts w:ascii="Times New Roman" w:hAnsi="Times New Roman" w:cs="Times New Roman"/>
          <w:sz w:val="24"/>
          <w:szCs w:val="24"/>
        </w:rPr>
        <w:t>й</w:t>
      </w:r>
      <w:r w:rsidRPr="00541FCF">
        <w:rPr>
          <w:rFonts w:ascii="Times New Roman" w:hAnsi="Times New Roman" w:cs="Times New Roman"/>
          <w:sz w:val="24"/>
          <w:szCs w:val="24"/>
        </w:rPr>
        <w:t xml:space="preserve"> изданий – </w:t>
      </w:r>
      <w:r>
        <w:rPr>
          <w:rFonts w:ascii="Times New Roman" w:hAnsi="Times New Roman" w:cs="Times New Roman"/>
          <w:sz w:val="24"/>
          <w:szCs w:val="24"/>
        </w:rPr>
        <w:t xml:space="preserve">журналы «Библиотека», «Библиотека нового поколения», «Читаем вместе», «Навигатор в мире книг», </w:t>
      </w:r>
      <w:r w:rsidRPr="00541FCF">
        <w:rPr>
          <w:rFonts w:ascii="Times New Roman" w:hAnsi="Times New Roman" w:cs="Times New Roman"/>
          <w:sz w:val="24"/>
          <w:szCs w:val="24"/>
        </w:rPr>
        <w:t>электронная</w:t>
      </w:r>
      <w:r w:rsidRPr="00B45CE3">
        <w:rPr>
          <w:rFonts w:ascii="Times New Roman" w:hAnsi="Times New Roman" w:cs="Times New Roman"/>
          <w:sz w:val="24"/>
          <w:szCs w:val="24"/>
        </w:rPr>
        <w:t xml:space="preserve"> версия журнала «Справочник руководителя». Количество методических изданий – 1</w:t>
      </w:r>
      <w:r>
        <w:rPr>
          <w:rFonts w:ascii="Times New Roman" w:hAnsi="Times New Roman" w:cs="Times New Roman"/>
          <w:sz w:val="24"/>
          <w:szCs w:val="24"/>
        </w:rPr>
        <w:t>80</w:t>
      </w:r>
      <w:r w:rsidRPr="00B45CE3">
        <w:rPr>
          <w:rFonts w:ascii="Times New Roman" w:hAnsi="Times New Roman" w:cs="Times New Roman"/>
          <w:sz w:val="24"/>
          <w:szCs w:val="24"/>
        </w:rPr>
        <w:t xml:space="preserve"> экз.</w:t>
      </w:r>
    </w:p>
    <w:p w:rsidR="008612F9" w:rsidRPr="00541FCF" w:rsidRDefault="008612F9" w:rsidP="008612F9">
      <w:pPr>
        <w:spacing w:after="0" w:line="240" w:lineRule="auto"/>
        <w:ind w:firstLine="709"/>
        <w:jc w:val="both"/>
        <w:rPr>
          <w:rFonts w:ascii="Times New Roman" w:hAnsi="Times New Roman" w:cs="Times New Roman"/>
          <w:sz w:val="24"/>
          <w:szCs w:val="24"/>
        </w:rPr>
      </w:pPr>
    </w:p>
    <w:p w:rsidR="00FE7482" w:rsidRDefault="008612F9" w:rsidP="005F731A">
      <w:pPr>
        <w:spacing w:after="0"/>
        <w:rPr>
          <w:rFonts w:ascii="Times New Roman" w:hAnsi="Times New Roman" w:cs="Times New Roman"/>
          <w:sz w:val="24"/>
          <w:szCs w:val="24"/>
        </w:rPr>
      </w:pPr>
      <w:r>
        <w:rPr>
          <w:rFonts w:ascii="Times New Roman" w:hAnsi="Times New Roman" w:cs="Times New Roman"/>
          <w:b/>
          <w:sz w:val="24"/>
          <w:szCs w:val="24"/>
        </w:rPr>
        <w:t>5.7</w:t>
      </w:r>
      <w:r w:rsidR="003E3A59">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C342DE">
        <w:rPr>
          <w:rFonts w:ascii="Times New Roman" w:hAnsi="Times New Roman" w:cs="Times New Roman"/>
          <w:b/>
          <w:sz w:val="24"/>
          <w:szCs w:val="24"/>
        </w:rPr>
        <w:t>Организационно-аналитическая деятельность</w:t>
      </w:r>
      <w:r w:rsidRPr="00F40DD8">
        <w:rPr>
          <w:rFonts w:ascii="Times New Roman" w:hAnsi="Times New Roman" w:cs="Times New Roman"/>
          <w:sz w:val="24"/>
          <w:szCs w:val="24"/>
        </w:rPr>
        <w:t xml:space="preserve"> </w:t>
      </w:r>
    </w:p>
    <w:p w:rsidR="008612F9" w:rsidRPr="00F40DD8" w:rsidRDefault="003E3A59" w:rsidP="007569AE">
      <w:pPr>
        <w:spacing w:after="0"/>
        <w:ind w:firstLine="708"/>
        <w:rPr>
          <w:rFonts w:ascii="Times New Roman" w:hAnsi="Times New Roman" w:cs="Times New Roman"/>
          <w:sz w:val="24"/>
          <w:szCs w:val="24"/>
        </w:rPr>
      </w:pPr>
      <w:r>
        <w:rPr>
          <w:rFonts w:ascii="Times New Roman" w:hAnsi="Times New Roman" w:cs="Times New Roman"/>
          <w:sz w:val="24"/>
          <w:szCs w:val="24"/>
        </w:rPr>
        <w:t>Число предоставленных отчетов:</w:t>
      </w:r>
    </w:p>
    <w:p w:rsidR="008612F9" w:rsidRPr="00F40DD8" w:rsidRDefault="003E3A59" w:rsidP="003E3A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w:t>
      </w:r>
      <w:r w:rsidR="008612F9" w:rsidRPr="00F40DD8">
        <w:rPr>
          <w:rFonts w:ascii="Times New Roman" w:hAnsi="Times New Roman" w:cs="Times New Roman"/>
          <w:sz w:val="24"/>
          <w:szCs w:val="24"/>
        </w:rPr>
        <w:t xml:space="preserve">в Управление культуры администрации района -  </w:t>
      </w:r>
      <w:r>
        <w:rPr>
          <w:rFonts w:ascii="Times New Roman" w:hAnsi="Times New Roman" w:cs="Times New Roman"/>
          <w:sz w:val="24"/>
          <w:szCs w:val="24"/>
        </w:rPr>
        <w:t>18;</w:t>
      </w:r>
    </w:p>
    <w:p w:rsidR="008612F9" w:rsidRPr="00F40DD8" w:rsidRDefault="003E3A59" w:rsidP="003E3A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в </w:t>
      </w:r>
      <w:r w:rsidR="008612F9" w:rsidRPr="00F40DD8">
        <w:rPr>
          <w:rFonts w:ascii="Times New Roman" w:hAnsi="Times New Roman" w:cs="Times New Roman"/>
          <w:sz w:val="24"/>
          <w:szCs w:val="24"/>
        </w:rPr>
        <w:t xml:space="preserve">департамент культуры администрации Нижнего Новгорода – </w:t>
      </w:r>
      <w:r>
        <w:rPr>
          <w:rFonts w:ascii="Times New Roman" w:hAnsi="Times New Roman" w:cs="Times New Roman"/>
          <w:sz w:val="24"/>
          <w:szCs w:val="24"/>
        </w:rPr>
        <w:t>63;</w:t>
      </w:r>
    </w:p>
    <w:p w:rsidR="008612F9" w:rsidRDefault="003E3A59" w:rsidP="003E3A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в </w:t>
      </w:r>
      <w:r w:rsidR="008612F9" w:rsidRPr="00F40DD8">
        <w:rPr>
          <w:rFonts w:ascii="Times New Roman" w:hAnsi="Times New Roman" w:cs="Times New Roman"/>
          <w:sz w:val="24"/>
          <w:szCs w:val="24"/>
        </w:rPr>
        <w:t xml:space="preserve">НГОУНБ – </w:t>
      </w:r>
      <w:r>
        <w:rPr>
          <w:rFonts w:ascii="Times New Roman" w:hAnsi="Times New Roman" w:cs="Times New Roman"/>
          <w:sz w:val="24"/>
          <w:szCs w:val="24"/>
        </w:rPr>
        <w:t>36</w:t>
      </w:r>
      <w:r w:rsidR="008612F9" w:rsidRPr="00F40DD8">
        <w:rPr>
          <w:rFonts w:ascii="Times New Roman" w:hAnsi="Times New Roman" w:cs="Times New Roman"/>
          <w:sz w:val="24"/>
          <w:szCs w:val="24"/>
        </w:rPr>
        <w:t>.</w:t>
      </w:r>
    </w:p>
    <w:p w:rsidR="008612F9" w:rsidRDefault="008612F9" w:rsidP="005F731A">
      <w:pPr>
        <w:spacing w:after="0" w:line="276" w:lineRule="auto"/>
        <w:ind w:firstLine="709"/>
        <w:jc w:val="both"/>
        <w:rPr>
          <w:rFonts w:ascii="Times New Roman" w:hAnsi="Times New Roman" w:cs="Times New Roman"/>
          <w:sz w:val="24"/>
          <w:szCs w:val="24"/>
        </w:rPr>
      </w:pPr>
      <w:r w:rsidRPr="000F28CD">
        <w:rPr>
          <w:rFonts w:ascii="Times New Roman" w:hAnsi="Times New Roman" w:cs="Times New Roman"/>
          <w:sz w:val="24"/>
          <w:szCs w:val="24"/>
        </w:rPr>
        <w:t>Отчёты о предоставлении муниципальных услуг, статистические отчеты, в том числе по муниципальному заданию</w:t>
      </w:r>
      <w:r>
        <w:rPr>
          <w:rFonts w:ascii="Times New Roman" w:hAnsi="Times New Roman" w:cs="Times New Roman"/>
          <w:sz w:val="24"/>
          <w:szCs w:val="24"/>
        </w:rPr>
        <w:t>, по модельной библиотеке</w:t>
      </w:r>
      <w:r w:rsidRPr="000F28CD">
        <w:rPr>
          <w:rFonts w:ascii="Times New Roman" w:hAnsi="Times New Roman" w:cs="Times New Roman"/>
          <w:sz w:val="24"/>
          <w:szCs w:val="24"/>
        </w:rPr>
        <w:t>, отчёты о мероприятиях по патриотическому воспитанию, о работе в Год культурного наследия, о мероприятиях к 350-летию со времени рождения Петра Первого, о других тематических мероприятиях, о фестивале #ВместеЯрче, о работе с молодёжью, с волонтёрами, с инвалидами, с людьми с РАС</w:t>
      </w:r>
      <w:r>
        <w:rPr>
          <w:rFonts w:ascii="Times New Roman" w:hAnsi="Times New Roman" w:cs="Times New Roman"/>
          <w:sz w:val="24"/>
          <w:szCs w:val="24"/>
        </w:rPr>
        <w:t>, о сотрудничестве с епархией</w:t>
      </w:r>
      <w:r w:rsidRPr="000F28CD">
        <w:rPr>
          <w:rFonts w:ascii="Times New Roman" w:hAnsi="Times New Roman" w:cs="Times New Roman"/>
          <w:sz w:val="24"/>
          <w:szCs w:val="24"/>
        </w:rPr>
        <w:t xml:space="preserve"> и т.д.</w:t>
      </w:r>
    </w:p>
    <w:p w:rsidR="008612F9" w:rsidRDefault="008612F9" w:rsidP="005F731A">
      <w:pPr>
        <w:spacing w:after="0" w:line="276" w:lineRule="auto"/>
        <w:ind w:firstLine="709"/>
        <w:jc w:val="both"/>
        <w:rPr>
          <w:rFonts w:ascii="Times New Roman" w:hAnsi="Times New Roman" w:cs="Times New Roman"/>
          <w:sz w:val="24"/>
          <w:szCs w:val="24"/>
        </w:rPr>
      </w:pPr>
      <w:r w:rsidRPr="000F28CD">
        <w:rPr>
          <w:rFonts w:ascii="Times New Roman" w:hAnsi="Times New Roman" w:cs="Times New Roman"/>
          <w:sz w:val="24"/>
          <w:szCs w:val="24"/>
        </w:rPr>
        <w:t>Отчеты по профилактике асоциальных явлений, в т.ч. наркомании: отчёты о реализации Плана комплексных мероприятий по профилактике безнадзорности и правонарушений несовершеннолетних, по противодействию терроризму и экстремизму, об антинаркотических мероприятиях, об участии в операции «Дети России», «Призывник», «Подросток», об организации летнего отдыха детей, о деятельности кружков и студий и т.д.</w:t>
      </w:r>
    </w:p>
    <w:p w:rsidR="008612F9" w:rsidRDefault="008612F9" w:rsidP="005F731A">
      <w:pPr>
        <w:spacing w:after="0" w:line="276" w:lineRule="auto"/>
        <w:ind w:firstLine="709"/>
        <w:jc w:val="both"/>
        <w:rPr>
          <w:rFonts w:ascii="Times New Roman" w:hAnsi="Times New Roman" w:cs="Times New Roman"/>
          <w:sz w:val="24"/>
          <w:szCs w:val="24"/>
        </w:rPr>
      </w:pPr>
    </w:p>
    <w:p w:rsidR="0075519D" w:rsidRPr="000F28CD" w:rsidRDefault="0075519D" w:rsidP="005F731A">
      <w:pPr>
        <w:spacing w:after="0" w:line="276" w:lineRule="auto"/>
        <w:ind w:firstLine="709"/>
        <w:jc w:val="both"/>
        <w:rPr>
          <w:rFonts w:ascii="Times New Roman" w:hAnsi="Times New Roman" w:cs="Times New Roman"/>
          <w:sz w:val="24"/>
          <w:szCs w:val="24"/>
        </w:rPr>
      </w:pPr>
    </w:p>
    <w:p w:rsidR="008612F9" w:rsidRDefault="008612F9" w:rsidP="008612F9">
      <w:pPr>
        <w:rPr>
          <w:rFonts w:ascii="Times New Roman" w:hAnsi="Times New Roman" w:cs="Times New Roman"/>
          <w:sz w:val="24"/>
          <w:szCs w:val="24"/>
        </w:rPr>
      </w:pPr>
      <w:r>
        <w:rPr>
          <w:rFonts w:ascii="Times New Roman" w:hAnsi="Times New Roman" w:cs="Times New Roman"/>
          <w:b/>
          <w:sz w:val="24"/>
          <w:szCs w:val="24"/>
        </w:rPr>
        <w:lastRenderedPageBreak/>
        <w:t>5</w:t>
      </w:r>
      <w:r w:rsidRPr="00BB6967">
        <w:rPr>
          <w:rFonts w:ascii="Times New Roman" w:hAnsi="Times New Roman" w:cs="Times New Roman"/>
          <w:b/>
          <w:sz w:val="24"/>
          <w:szCs w:val="24"/>
        </w:rPr>
        <w:t>.</w:t>
      </w:r>
      <w:r>
        <w:rPr>
          <w:rFonts w:ascii="Times New Roman" w:hAnsi="Times New Roman" w:cs="Times New Roman"/>
          <w:b/>
          <w:sz w:val="24"/>
          <w:szCs w:val="24"/>
        </w:rPr>
        <w:t>8</w:t>
      </w:r>
      <w:r w:rsidRPr="00BB6967">
        <w:rPr>
          <w:rFonts w:ascii="Times New Roman" w:hAnsi="Times New Roman" w:cs="Times New Roman"/>
          <w:b/>
          <w:sz w:val="24"/>
          <w:szCs w:val="24"/>
        </w:rPr>
        <w:t xml:space="preserve">. </w:t>
      </w:r>
      <w:r w:rsidRPr="00C342DE">
        <w:rPr>
          <w:rFonts w:ascii="Times New Roman" w:hAnsi="Times New Roman" w:cs="Times New Roman"/>
          <w:b/>
          <w:sz w:val="24"/>
          <w:szCs w:val="24"/>
        </w:rPr>
        <w:t xml:space="preserve">Продвижение опыта работы </w:t>
      </w:r>
      <w:r w:rsidRPr="00F40059">
        <w:rPr>
          <w:rFonts w:ascii="Times New Roman" w:hAnsi="Times New Roman" w:cs="Times New Roman"/>
          <w:sz w:val="24"/>
          <w:szCs w:val="24"/>
        </w:rPr>
        <w:t xml:space="preserve">– публикации в профессиональной прессе </w:t>
      </w:r>
    </w:p>
    <w:p w:rsidR="008612F9" w:rsidRPr="00791CC8" w:rsidRDefault="008612F9" w:rsidP="003F48DE">
      <w:pPr>
        <w:pStyle w:val="a3"/>
        <w:numPr>
          <w:ilvl w:val="0"/>
          <w:numId w:val="9"/>
        </w:numPr>
        <w:shd w:val="clear" w:color="auto" w:fill="FFFFFF"/>
        <w:spacing w:after="0" w:line="240" w:lineRule="auto"/>
        <w:jc w:val="both"/>
        <w:rPr>
          <w:rFonts w:ascii="Times New Roman" w:eastAsiaTheme="minorEastAsia" w:hAnsi="Times New Roman" w:cs="Times New Roman"/>
          <w:sz w:val="24"/>
          <w:szCs w:val="24"/>
          <w:lang w:eastAsia="ru-RU"/>
        </w:rPr>
      </w:pPr>
      <w:r w:rsidRPr="00791CC8">
        <w:rPr>
          <w:rFonts w:ascii="Times New Roman" w:eastAsiaTheme="minorEastAsia" w:hAnsi="Times New Roman" w:cs="Times New Roman"/>
          <w:sz w:val="24"/>
          <w:szCs w:val="24"/>
          <w:lang w:eastAsia="ru-RU"/>
        </w:rPr>
        <w:t>Андреянова, М. Е. Цифровые инструменты, онлайн-сервисы и компьютерные программы для решения профессиональных задач библиотекаря по продвижению книги и чтения»  // Библиотека. Дети. Общество : итоги работы детских библиотек Нижнего Новгорода за 2021 год [Текст] : материалы VIII библиотечного форума / МКУК ЦГДБ им. А.М. Горького ; сост. Л. А. Сластникова. – Нижний Новгород, 2022. – С. 68-70.</w:t>
      </w:r>
    </w:p>
    <w:p w:rsidR="008612F9" w:rsidRPr="00791CC8" w:rsidRDefault="008612F9" w:rsidP="00917449">
      <w:pPr>
        <w:shd w:val="clear" w:color="auto" w:fill="FFFFFF"/>
        <w:spacing w:after="0" w:line="240" w:lineRule="auto"/>
        <w:jc w:val="both"/>
        <w:rPr>
          <w:rFonts w:ascii="Times New Roman" w:hAnsi="Times New Roman" w:cs="Times New Roman"/>
          <w:sz w:val="24"/>
          <w:szCs w:val="24"/>
        </w:rPr>
      </w:pPr>
      <w:r w:rsidRPr="00791CC8">
        <w:rPr>
          <w:rFonts w:ascii="Times New Roman" w:hAnsi="Times New Roman" w:cs="Times New Roman"/>
          <w:sz w:val="24"/>
          <w:szCs w:val="24"/>
        </w:rPr>
        <w:t> </w:t>
      </w:r>
    </w:p>
    <w:p w:rsidR="008612F9" w:rsidRPr="00791CC8" w:rsidRDefault="008612F9" w:rsidP="003F48DE">
      <w:pPr>
        <w:pStyle w:val="a3"/>
        <w:numPr>
          <w:ilvl w:val="0"/>
          <w:numId w:val="9"/>
        </w:numPr>
        <w:shd w:val="clear" w:color="auto" w:fill="FFFFFF"/>
        <w:spacing w:after="0" w:line="240" w:lineRule="auto"/>
        <w:jc w:val="both"/>
        <w:rPr>
          <w:rFonts w:ascii="Times New Roman" w:eastAsiaTheme="minorEastAsia" w:hAnsi="Times New Roman" w:cs="Times New Roman"/>
          <w:sz w:val="24"/>
          <w:szCs w:val="24"/>
          <w:lang w:eastAsia="ru-RU"/>
        </w:rPr>
      </w:pPr>
      <w:r w:rsidRPr="00791CC8">
        <w:rPr>
          <w:rFonts w:ascii="Times New Roman" w:eastAsiaTheme="minorEastAsia" w:hAnsi="Times New Roman" w:cs="Times New Roman"/>
          <w:sz w:val="24"/>
          <w:szCs w:val="24"/>
          <w:lang w:eastAsia="ru-RU"/>
        </w:rPr>
        <w:t xml:space="preserve"> Калинина, И. А. Детская библиотека как пространство межкультурного общения и взаимодействия // Организация библиотечного пространства для детей-мигрантов : сборник материалов Всероссийской заочной научно-практической конференции / Российская библиотечная ассоциация ; Министерства культуры Свердловской области ; Свердловская областная библиотека для детей и молодёжи им. В. П. Крапивина . - Екатеринбург : Издательство УМЦ УПИ, 2022. - С. 40-45.</w:t>
      </w:r>
    </w:p>
    <w:p w:rsidR="008612F9" w:rsidRPr="00791CC8" w:rsidRDefault="008612F9" w:rsidP="00917449">
      <w:pPr>
        <w:shd w:val="clear" w:color="auto" w:fill="FFFFFF"/>
        <w:spacing w:after="0" w:line="240" w:lineRule="auto"/>
        <w:jc w:val="both"/>
        <w:rPr>
          <w:rFonts w:ascii="Times New Roman" w:hAnsi="Times New Roman" w:cs="Times New Roman"/>
          <w:sz w:val="24"/>
          <w:szCs w:val="24"/>
        </w:rPr>
      </w:pPr>
      <w:r w:rsidRPr="00791CC8">
        <w:rPr>
          <w:rFonts w:ascii="Times New Roman" w:hAnsi="Times New Roman" w:cs="Times New Roman"/>
          <w:sz w:val="24"/>
          <w:szCs w:val="24"/>
        </w:rPr>
        <w:t> </w:t>
      </w:r>
    </w:p>
    <w:p w:rsidR="008612F9" w:rsidRPr="00791CC8" w:rsidRDefault="008612F9" w:rsidP="003F48DE">
      <w:pPr>
        <w:pStyle w:val="a3"/>
        <w:numPr>
          <w:ilvl w:val="0"/>
          <w:numId w:val="9"/>
        </w:numPr>
        <w:shd w:val="clear" w:color="auto" w:fill="FFFFFF"/>
        <w:spacing w:after="0" w:line="240" w:lineRule="auto"/>
        <w:rPr>
          <w:rFonts w:ascii="Times New Roman" w:eastAsiaTheme="minorEastAsia" w:hAnsi="Times New Roman" w:cs="Times New Roman"/>
          <w:sz w:val="24"/>
          <w:szCs w:val="24"/>
          <w:lang w:eastAsia="ru-RU"/>
        </w:rPr>
      </w:pPr>
      <w:r w:rsidRPr="00791CC8">
        <w:rPr>
          <w:rFonts w:ascii="Times New Roman" w:eastAsiaTheme="minorEastAsia" w:hAnsi="Times New Roman" w:cs="Times New Roman"/>
          <w:sz w:val="24"/>
          <w:szCs w:val="24"/>
          <w:lang w:eastAsia="ru-RU"/>
        </w:rPr>
        <w:t>Калинина И.А. "Марафон мотиваций SKILLпроекция для молодежи в  формате онлайн и офлайн" в международном сетевом издании "Солнечный свет"  </w:t>
      </w:r>
      <w:hyperlink r:id="rId13" w:tgtFrame="_blank" w:history="1">
        <w:r w:rsidRPr="00791CC8">
          <w:rPr>
            <w:rFonts w:ascii="Times New Roman" w:eastAsiaTheme="minorEastAsia" w:hAnsi="Times New Roman" w:cs="Times New Roman"/>
            <w:sz w:val="24"/>
            <w:szCs w:val="24"/>
            <w:lang w:eastAsia="ru-RU"/>
          </w:rPr>
          <w:t>https://solncesvet.ru/опубликованные</w:t>
        </w:r>
      </w:hyperlink>
      <w:r w:rsidRPr="00791CC8">
        <w:rPr>
          <w:rFonts w:ascii="Times New Roman" w:eastAsiaTheme="minorEastAsia" w:hAnsi="Times New Roman" w:cs="Times New Roman"/>
          <w:sz w:val="24"/>
          <w:szCs w:val="24"/>
          <w:lang w:eastAsia="ru-RU"/>
        </w:rPr>
        <w:t> матер</w:t>
      </w:r>
      <w:r w:rsidR="0075519D">
        <w:rPr>
          <w:rFonts w:ascii="Times New Roman" w:eastAsiaTheme="minorEastAsia" w:hAnsi="Times New Roman" w:cs="Times New Roman"/>
          <w:sz w:val="24"/>
          <w:szCs w:val="24"/>
          <w:lang w:eastAsia="ru-RU"/>
        </w:rPr>
        <w:t>иалы/.</w:t>
      </w:r>
    </w:p>
    <w:p w:rsidR="008612F9" w:rsidRPr="00791CC8" w:rsidRDefault="008612F9" w:rsidP="008612F9">
      <w:pPr>
        <w:shd w:val="clear" w:color="auto" w:fill="FFFFFF"/>
        <w:spacing w:after="0" w:line="240" w:lineRule="auto"/>
        <w:rPr>
          <w:rFonts w:ascii="Times New Roman" w:hAnsi="Times New Roman" w:cs="Times New Roman"/>
          <w:sz w:val="24"/>
          <w:szCs w:val="24"/>
        </w:rPr>
      </w:pPr>
      <w:r w:rsidRPr="00791CC8">
        <w:rPr>
          <w:rFonts w:ascii="Times New Roman" w:hAnsi="Times New Roman" w:cs="Times New Roman"/>
          <w:sz w:val="24"/>
          <w:szCs w:val="24"/>
        </w:rPr>
        <w:t> </w:t>
      </w:r>
    </w:p>
    <w:p w:rsidR="008612F9" w:rsidRPr="0075519D" w:rsidRDefault="008612F9" w:rsidP="008612F9">
      <w:pPr>
        <w:rPr>
          <w:rFonts w:ascii="Times New Roman" w:hAnsi="Times New Roman" w:cs="Times New Roman"/>
          <w:b/>
          <w:bCs/>
          <w:sz w:val="24"/>
          <w:szCs w:val="24"/>
        </w:rPr>
      </w:pPr>
      <w:r w:rsidRPr="00AD4E40">
        <w:rPr>
          <w:rFonts w:ascii="Times New Roman" w:hAnsi="Times New Roman" w:cs="Times New Roman"/>
          <w:b/>
          <w:sz w:val="24"/>
          <w:szCs w:val="24"/>
        </w:rPr>
        <w:t>5.9</w:t>
      </w:r>
      <w:r>
        <w:rPr>
          <w:rFonts w:ascii="Times New Roman" w:hAnsi="Times New Roman" w:cs="Times New Roman"/>
          <w:b/>
          <w:sz w:val="24"/>
          <w:szCs w:val="24"/>
        </w:rPr>
        <w:t>.</w:t>
      </w:r>
      <w:r w:rsidRPr="00AD4E40">
        <w:rPr>
          <w:rFonts w:ascii="Times New Roman" w:hAnsi="Times New Roman" w:cs="Times New Roman"/>
          <w:b/>
          <w:sz w:val="24"/>
          <w:szCs w:val="24"/>
        </w:rPr>
        <w:t xml:space="preserve"> </w:t>
      </w:r>
      <w:r w:rsidRPr="00AD4E40">
        <w:rPr>
          <w:rFonts w:ascii="Times New Roman" w:hAnsi="Times New Roman" w:cs="Times New Roman"/>
          <w:b/>
          <w:bCs/>
          <w:sz w:val="24"/>
          <w:szCs w:val="24"/>
        </w:rPr>
        <w:t>Аналитические выводы</w:t>
      </w:r>
      <w:r w:rsidRPr="00AD4E40">
        <w:rPr>
          <w:rFonts w:ascii="Times New Roman" w:hAnsi="Times New Roman" w:cs="Times New Roman"/>
          <w:bCs/>
          <w:sz w:val="24"/>
          <w:szCs w:val="24"/>
        </w:rPr>
        <w:t xml:space="preserve"> </w:t>
      </w:r>
      <w:r w:rsidRPr="0075519D">
        <w:rPr>
          <w:rFonts w:ascii="Times New Roman" w:hAnsi="Times New Roman" w:cs="Times New Roman"/>
          <w:b/>
          <w:bCs/>
          <w:sz w:val="24"/>
          <w:szCs w:val="24"/>
        </w:rPr>
        <w:t>по работе отдела за год</w:t>
      </w:r>
    </w:p>
    <w:p w:rsidR="008612F9" w:rsidRDefault="008612F9" w:rsidP="003D1C12">
      <w:pPr>
        <w:spacing w:after="0" w:line="276" w:lineRule="auto"/>
        <w:ind w:firstLine="709"/>
        <w:jc w:val="both"/>
        <w:rPr>
          <w:rFonts w:ascii="Times New Roman" w:eastAsia="Times New Roman" w:hAnsi="Times New Roman" w:cs="Times New Roman"/>
          <w:sz w:val="24"/>
          <w:szCs w:val="24"/>
        </w:rPr>
      </w:pPr>
      <w:r w:rsidRPr="0013300D">
        <w:rPr>
          <w:rFonts w:ascii="Times New Roman" w:eastAsia="Times New Roman" w:hAnsi="Times New Roman" w:cs="Times New Roman"/>
          <w:sz w:val="24"/>
          <w:szCs w:val="24"/>
        </w:rPr>
        <w:t xml:space="preserve">С целью совершенствования статистической и аналитической деятельности </w:t>
      </w:r>
      <w:r>
        <w:rPr>
          <w:rFonts w:ascii="Times New Roman" w:eastAsia="Times New Roman" w:hAnsi="Times New Roman" w:cs="Times New Roman"/>
          <w:sz w:val="24"/>
          <w:szCs w:val="24"/>
        </w:rPr>
        <w:t>в</w:t>
      </w:r>
      <w:r w:rsidRPr="0013300D">
        <w:rPr>
          <w:rFonts w:ascii="Times New Roman" w:eastAsia="Times New Roman" w:hAnsi="Times New Roman" w:cs="Times New Roman"/>
          <w:sz w:val="24"/>
          <w:szCs w:val="24"/>
        </w:rPr>
        <w:t xml:space="preserve"> 2022 </w:t>
      </w:r>
      <w:r w:rsidRPr="002D0F31">
        <w:rPr>
          <w:rFonts w:ascii="Times New Roman" w:eastAsia="Times New Roman" w:hAnsi="Times New Roman" w:cs="Times New Roman"/>
          <w:sz w:val="24"/>
          <w:szCs w:val="24"/>
        </w:rPr>
        <w:t>году внедрен</w:t>
      </w:r>
      <w:r>
        <w:rPr>
          <w:rFonts w:ascii="Times New Roman" w:eastAsia="Times New Roman" w:hAnsi="Times New Roman" w:cs="Times New Roman"/>
          <w:sz w:val="24"/>
          <w:szCs w:val="24"/>
        </w:rPr>
        <w:t>ы</w:t>
      </w:r>
      <w:r w:rsidRPr="002D0F31">
        <w:rPr>
          <w:rFonts w:ascii="Times New Roman" w:eastAsia="Times New Roman" w:hAnsi="Times New Roman" w:cs="Times New Roman"/>
          <w:sz w:val="24"/>
          <w:szCs w:val="24"/>
        </w:rPr>
        <w:t xml:space="preserve"> в практику работы библиотек ЦБС «Электронные дневники учёта работы библиотеки»</w:t>
      </w:r>
      <w:r>
        <w:rPr>
          <w:rFonts w:ascii="Times New Roman" w:eastAsia="Times New Roman" w:hAnsi="Times New Roman" w:cs="Times New Roman"/>
          <w:sz w:val="24"/>
          <w:szCs w:val="24"/>
        </w:rPr>
        <w:t>.</w:t>
      </w:r>
    </w:p>
    <w:p w:rsidR="008612F9" w:rsidRPr="009715F7" w:rsidRDefault="008612F9" w:rsidP="003D1C12">
      <w:pPr>
        <w:tabs>
          <w:tab w:val="left" w:pos="7513"/>
        </w:tabs>
        <w:spacing w:after="0" w:line="276" w:lineRule="auto"/>
        <w:ind w:firstLine="709"/>
        <w:jc w:val="both"/>
        <w:rPr>
          <w:rFonts w:ascii="Times New Roman" w:hAnsi="Times New Roman" w:cs="Times New Roman"/>
          <w:sz w:val="24"/>
          <w:szCs w:val="24"/>
        </w:rPr>
      </w:pPr>
      <w:r w:rsidRPr="00BB3C03">
        <w:rPr>
          <w:rFonts w:ascii="Times New Roman" w:hAnsi="Times New Roman" w:cs="Times New Roman"/>
          <w:sz w:val="24"/>
          <w:szCs w:val="24"/>
        </w:rPr>
        <w:t xml:space="preserve">Разработана и заполнена контентом структура информационной базы </w:t>
      </w:r>
      <w:r>
        <w:rPr>
          <w:rFonts w:ascii="Times New Roman" w:hAnsi="Times New Roman" w:cs="Times New Roman"/>
          <w:sz w:val="24"/>
          <w:szCs w:val="24"/>
        </w:rPr>
        <w:t>терминала «И</w:t>
      </w:r>
      <w:r w:rsidRPr="002377D0">
        <w:rPr>
          <w:rFonts w:ascii="Times New Roman" w:hAnsi="Times New Roman" w:cs="Times New Roman"/>
          <w:sz w:val="24"/>
          <w:szCs w:val="24"/>
        </w:rPr>
        <w:t>нформационн</w:t>
      </w:r>
      <w:r>
        <w:rPr>
          <w:rFonts w:ascii="Times New Roman" w:hAnsi="Times New Roman" w:cs="Times New Roman"/>
          <w:sz w:val="24"/>
          <w:szCs w:val="24"/>
        </w:rPr>
        <w:t>ый</w:t>
      </w:r>
      <w:r w:rsidRPr="002377D0">
        <w:rPr>
          <w:rFonts w:ascii="Times New Roman" w:hAnsi="Times New Roman" w:cs="Times New Roman"/>
          <w:sz w:val="24"/>
          <w:szCs w:val="24"/>
        </w:rPr>
        <w:t xml:space="preserve"> киоск</w:t>
      </w:r>
      <w:r>
        <w:rPr>
          <w:rFonts w:ascii="Times New Roman" w:hAnsi="Times New Roman" w:cs="Times New Roman"/>
          <w:sz w:val="24"/>
          <w:szCs w:val="24"/>
        </w:rPr>
        <w:t>»</w:t>
      </w:r>
      <w:r w:rsidRPr="002377D0">
        <w:rPr>
          <w:rFonts w:ascii="Times New Roman" w:hAnsi="Times New Roman" w:cs="Times New Roman"/>
          <w:sz w:val="24"/>
          <w:szCs w:val="24"/>
        </w:rPr>
        <w:t xml:space="preserve"> в</w:t>
      </w:r>
      <w:r>
        <w:rPr>
          <w:rFonts w:ascii="Times New Roman" w:hAnsi="Times New Roman" w:cs="Times New Roman"/>
          <w:sz w:val="24"/>
          <w:szCs w:val="24"/>
        </w:rPr>
        <w:t xml:space="preserve"> модельной библиотеке </w:t>
      </w:r>
      <w:r w:rsidRPr="002377D0">
        <w:rPr>
          <w:rFonts w:ascii="Times New Roman" w:hAnsi="Times New Roman" w:cs="Times New Roman"/>
          <w:sz w:val="24"/>
          <w:szCs w:val="24"/>
        </w:rPr>
        <w:t xml:space="preserve">им. Ф.М. Достоевского. </w:t>
      </w:r>
    </w:p>
    <w:p w:rsidR="008612F9" w:rsidRDefault="008612F9" w:rsidP="003D1C12">
      <w:pPr>
        <w:spacing w:after="0" w:line="276" w:lineRule="auto"/>
        <w:ind w:firstLine="709"/>
        <w:jc w:val="both"/>
        <w:rPr>
          <w:rFonts w:ascii="Times New Roman" w:eastAsia="Times New Roman" w:hAnsi="Times New Roman" w:cs="Times New Roman"/>
          <w:sz w:val="24"/>
          <w:szCs w:val="24"/>
        </w:rPr>
      </w:pPr>
      <w:r w:rsidRPr="00B7522B">
        <w:rPr>
          <w:rFonts w:ascii="Times New Roman" w:eastAsia="Times New Roman" w:hAnsi="Times New Roman" w:cs="Times New Roman"/>
          <w:sz w:val="24"/>
          <w:szCs w:val="24"/>
        </w:rPr>
        <w:t>В 20</w:t>
      </w:r>
      <w:r>
        <w:rPr>
          <w:rFonts w:ascii="Times New Roman" w:eastAsia="Times New Roman" w:hAnsi="Times New Roman" w:cs="Times New Roman"/>
          <w:sz w:val="24"/>
          <w:szCs w:val="24"/>
        </w:rPr>
        <w:t>22</w:t>
      </w:r>
      <w:r w:rsidRPr="00B7522B">
        <w:rPr>
          <w:rFonts w:ascii="Times New Roman" w:eastAsia="Times New Roman" w:hAnsi="Times New Roman" w:cs="Times New Roman"/>
          <w:sz w:val="24"/>
          <w:szCs w:val="24"/>
        </w:rPr>
        <w:t xml:space="preserve"> году</w:t>
      </w:r>
      <w:r>
        <w:rPr>
          <w:rFonts w:ascii="Times New Roman" w:eastAsia="Times New Roman" w:hAnsi="Times New Roman" w:cs="Times New Roman"/>
          <w:sz w:val="24"/>
          <w:szCs w:val="24"/>
        </w:rPr>
        <w:t xml:space="preserve"> продолжились </w:t>
      </w:r>
      <w:r w:rsidRPr="00A36B22">
        <w:rPr>
          <w:rFonts w:ascii="Times New Roman" w:eastAsia="Times New Roman" w:hAnsi="Times New Roman" w:cs="Times New Roman"/>
          <w:sz w:val="24"/>
          <w:szCs w:val="24"/>
        </w:rPr>
        <w:t>занятия «Школы грамотности»</w:t>
      </w:r>
      <w:r>
        <w:rPr>
          <w:rFonts w:ascii="Times New Roman" w:eastAsia="Times New Roman" w:hAnsi="Times New Roman" w:cs="Times New Roman"/>
          <w:sz w:val="24"/>
          <w:szCs w:val="24"/>
        </w:rPr>
        <w:t xml:space="preserve">. </w:t>
      </w:r>
      <w:r w:rsidRPr="000C04CA">
        <w:rPr>
          <w:rFonts w:ascii="Times New Roman" w:eastAsia="Times New Roman" w:hAnsi="Times New Roman" w:cs="Times New Roman"/>
          <w:sz w:val="24"/>
          <w:szCs w:val="24"/>
        </w:rPr>
        <w:t>Цель - совершенствование культуры речи начинающих и ведущих специалистов.</w:t>
      </w:r>
    </w:p>
    <w:p w:rsidR="008612F9" w:rsidRPr="00A36B22" w:rsidRDefault="008612F9" w:rsidP="003D1C12">
      <w:pPr>
        <w:spacing w:after="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Pr="007303B8">
        <w:rPr>
          <w:rFonts w:ascii="Times New Roman" w:eastAsia="Times New Roman" w:hAnsi="Times New Roman" w:cs="Times New Roman"/>
          <w:sz w:val="24"/>
          <w:szCs w:val="24"/>
        </w:rPr>
        <w:t>риоритетным направлением работы библиотек сегодня является взаимодействие с молодежью</w:t>
      </w:r>
      <w:r>
        <w:rPr>
          <w:rFonts w:ascii="Times New Roman" w:eastAsia="Times New Roman" w:hAnsi="Times New Roman" w:cs="Times New Roman"/>
          <w:sz w:val="24"/>
          <w:szCs w:val="24"/>
        </w:rPr>
        <w:t>.</w:t>
      </w:r>
      <w:r w:rsidRPr="007303B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Отдел методической работы и маркетинга координирует деятельность сектора по работе с молодёжью при ЦРБ им. Ф.М. Достоевского, курирует реализацию молодёжных программ, внедрение в работу новых практик. Сотрудники отдела и сами </w:t>
      </w:r>
      <w:r w:rsidRPr="00A36B22">
        <w:rPr>
          <w:rFonts w:ascii="Times New Roman" w:eastAsia="Times New Roman" w:hAnsi="Times New Roman" w:cs="Times New Roman"/>
          <w:sz w:val="24"/>
          <w:szCs w:val="24"/>
        </w:rPr>
        <w:t>принима</w:t>
      </w:r>
      <w:r>
        <w:rPr>
          <w:rFonts w:ascii="Times New Roman" w:eastAsia="Times New Roman" w:hAnsi="Times New Roman" w:cs="Times New Roman"/>
          <w:sz w:val="24"/>
          <w:szCs w:val="24"/>
        </w:rPr>
        <w:t>ют</w:t>
      </w:r>
      <w:r w:rsidRPr="00A36B22">
        <w:rPr>
          <w:rFonts w:ascii="Times New Roman" w:eastAsia="Times New Roman" w:hAnsi="Times New Roman" w:cs="Times New Roman"/>
          <w:sz w:val="24"/>
          <w:szCs w:val="24"/>
        </w:rPr>
        <w:t xml:space="preserve"> активное участие в организации и проведении социокультурных мероприятий</w:t>
      </w:r>
      <w:r>
        <w:rPr>
          <w:rFonts w:ascii="Times New Roman" w:eastAsia="Times New Roman" w:hAnsi="Times New Roman" w:cs="Times New Roman"/>
          <w:sz w:val="24"/>
          <w:szCs w:val="24"/>
        </w:rPr>
        <w:t xml:space="preserve"> для молодёжи</w:t>
      </w:r>
      <w:r w:rsidRPr="00A36B22">
        <w:rPr>
          <w:rFonts w:ascii="Times New Roman" w:eastAsia="Times New Roman" w:hAnsi="Times New Roman" w:cs="Times New Roman"/>
          <w:sz w:val="24"/>
          <w:szCs w:val="24"/>
        </w:rPr>
        <w:t>. Это проведение отборочных туров и полуфинала Чемпионата России по чтению вслух среди старшеклассников «Страница’22». Это обзоры современной литературы для старшеклассников школ района, лекции</w:t>
      </w:r>
      <w:r>
        <w:rPr>
          <w:rFonts w:ascii="Times New Roman" w:eastAsia="Times New Roman" w:hAnsi="Times New Roman" w:cs="Times New Roman"/>
          <w:sz w:val="24"/>
          <w:szCs w:val="24"/>
        </w:rPr>
        <w:t xml:space="preserve"> в помощь подготовке к ЕГЭ.</w:t>
      </w:r>
    </w:p>
    <w:p w:rsidR="008612F9" w:rsidRPr="00BB3C03" w:rsidRDefault="008612F9" w:rsidP="003D1C12">
      <w:pPr>
        <w:tabs>
          <w:tab w:val="left" w:pos="7513"/>
        </w:tabs>
        <w:spacing w:after="0" w:line="276" w:lineRule="auto"/>
        <w:ind w:firstLine="709"/>
        <w:jc w:val="both"/>
        <w:rPr>
          <w:rFonts w:ascii="Times New Roman" w:hAnsi="Times New Roman" w:cs="Times New Roman"/>
          <w:sz w:val="24"/>
          <w:szCs w:val="24"/>
        </w:rPr>
      </w:pPr>
      <w:r w:rsidRPr="002377D0">
        <w:rPr>
          <w:rFonts w:ascii="Times New Roman" w:hAnsi="Times New Roman" w:cs="Times New Roman"/>
          <w:sz w:val="24"/>
          <w:szCs w:val="24"/>
        </w:rPr>
        <w:t xml:space="preserve">В рамках работы </w:t>
      </w:r>
      <w:r>
        <w:rPr>
          <w:rFonts w:ascii="Times New Roman" w:hAnsi="Times New Roman" w:cs="Times New Roman"/>
          <w:sz w:val="24"/>
          <w:szCs w:val="24"/>
          <w:lang w:val="en-US"/>
        </w:rPr>
        <w:t>XXVI</w:t>
      </w:r>
      <w:r>
        <w:rPr>
          <w:rFonts w:ascii="Times New Roman" w:hAnsi="Times New Roman" w:cs="Times New Roman"/>
          <w:sz w:val="24"/>
          <w:szCs w:val="24"/>
        </w:rPr>
        <w:t xml:space="preserve"> Всероссийского </w:t>
      </w:r>
      <w:r w:rsidR="0092418E">
        <w:rPr>
          <w:rFonts w:ascii="Times New Roman" w:hAnsi="Times New Roman" w:cs="Times New Roman"/>
          <w:sz w:val="24"/>
          <w:szCs w:val="24"/>
        </w:rPr>
        <w:t>библиотечного к</w:t>
      </w:r>
      <w:r>
        <w:rPr>
          <w:rFonts w:ascii="Times New Roman" w:hAnsi="Times New Roman" w:cs="Times New Roman"/>
          <w:sz w:val="24"/>
          <w:szCs w:val="24"/>
        </w:rPr>
        <w:t>онгресса м</w:t>
      </w:r>
      <w:r w:rsidRPr="00BB3C03">
        <w:rPr>
          <w:rFonts w:ascii="Times New Roman" w:hAnsi="Times New Roman" w:cs="Times New Roman"/>
          <w:sz w:val="24"/>
          <w:szCs w:val="24"/>
        </w:rPr>
        <w:t>етодическая служба приняла участие в организации встречи делегаций представителей российских библиотек и молодых специалистов в области библиотечного дела из стран СНГ.</w:t>
      </w:r>
      <w:r>
        <w:rPr>
          <w:rFonts w:ascii="Times New Roman" w:hAnsi="Times New Roman" w:cs="Times New Roman"/>
          <w:sz w:val="24"/>
          <w:szCs w:val="24"/>
        </w:rPr>
        <w:t xml:space="preserve"> В течение года модельную библиотеку им. Ф.М. Достоевского также посетили участники Всероссийского </w:t>
      </w:r>
      <w:r w:rsidRPr="003031D5">
        <w:rPr>
          <w:rFonts w:ascii="Times New Roman" w:hAnsi="Times New Roman" w:cs="Times New Roman"/>
          <w:sz w:val="24"/>
          <w:szCs w:val="24"/>
        </w:rPr>
        <w:t>Форум</w:t>
      </w:r>
      <w:r>
        <w:rPr>
          <w:rFonts w:ascii="Times New Roman" w:hAnsi="Times New Roman" w:cs="Times New Roman"/>
          <w:sz w:val="24"/>
          <w:szCs w:val="24"/>
        </w:rPr>
        <w:t>а</w:t>
      </w:r>
      <w:r w:rsidRPr="003031D5">
        <w:rPr>
          <w:rFonts w:ascii="Times New Roman" w:hAnsi="Times New Roman" w:cs="Times New Roman"/>
          <w:sz w:val="24"/>
          <w:szCs w:val="24"/>
        </w:rPr>
        <w:t> молодых государственных и муниципальных служащих «ГосСтарт»</w:t>
      </w:r>
      <w:r>
        <w:rPr>
          <w:rFonts w:ascii="Times New Roman" w:hAnsi="Times New Roman" w:cs="Times New Roman"/>
          <w:sz w:val="24"/>
          <w:szCs w:val="24"/>
        </w:rPr>
        <w:t xml:space="preserve">, региональные </w:t>
      </w:r>
      <w:r w:rsidRPr="00BB3C03">
        <w:rPr>
          <w:rFonts w:ascii="Times New Roman" w:hAnsi="Times New Roman" w:cs="Times New Roman"/>
          <w:sz w:val="24"/>
          <w:szCs w:val="24"/>
        </w:rPr>
        <w:t>делегац</w:t>
      </w:r>
      <w:r>
        <w:rPr>
          <w:rFonts w:ascii="Times New Roman" w:hAnsi="Times New Roman" w:cs="Times New Roman"/>
          <w:sz w:val="24"/>
          <w:szCs w:val="24"/>
        </w:rPr>
        <w:t>ии</w:t>
      </w:r>
      <w:r w:rsidRPr="00BB3C03">
        <w:rPr>
          <w:rFonts w:ascii="Times New Roman" w:hAnsi="Times New Roman" w:cs="Times New Roman"/>
          <w:sz w:val="24"/>
          <w:szCs w:val="24"/>
        </w:rPr>
        <w:t xml:space="preserve"> библиотечных специалистов и работник</w:t>
      </w:r>
      <w:r>
        <w:rPr>
          <w:rFonts w:ascii="Times New Roman" w:hAnsi="Times New Roman" w:cs="Times New Roman"/>
          <w:sz w:val="24"/>
          <w:szCs w:val="24"/>
        </w:rPr>
        <w:t xml:space="preserve">и учреждений </w:t>
      </w:r>
      <w:r w:rsidRPr="00BB3C03">
        <w:rPr>
          <w:rFonts w:ascii="Times New Roman" w:hAnsi="Times New Roman" w:cs="Times New Roman"/>
          <w:sz w:val="24"/>
          <w:szCs w:val="24"/>
        </w:rPr>
        <w:t>культуры и образования</w:t>
      </w:r>
      <w:r>
        <w:rPr>
          <w:rFonts w:ascii="Times New Roman" w:hAnsi="Times New Roman" w:cs="Times New Roman"/>
          <w:sz w:val="24"/>
          <w:szCs w:val="24"/>
        </w:rPr>
        <w:t xml:space="preserve"> Канавинского района.</w:t>
      </w:r>
    </w:p>
    <w:p w:rsidR="008612F9" w:rsidRPr="00BB3C03" w:rsidRDefault="008612F9" w:rsidP="003D1C12">
      <w:pPr>
        <w:tabs>
          <w:tab w:val="left" w:pos="7513"/>
        </w:tabs>
        <w:spacing w:after="0" w:line="276" w:lineRule="auto"/>
        <w:ind w:firstLine="720"/>
        <w:jc w:val="both"/>
        <w:rPr>
          <w:rFonts w:ascii="Times New Roman" w:hAnsi="Times New Roman" w:cs="Times New Roman"/>
          <w:sz w:val="24"/>
          <w:szCs w:val="24"/>
        </w:rPr>
      </w:pPr>
      <w:r w:rsidRPr="00BB3C03">
        <w:rPr>
          <w:rFonts w:ascii="Times New Roman" w:hAnsi="Times New Roman" w:cs="Times New Roman"/>
          <w:sz w:val="24"/>
          <w:szCs w:val="24"/>
        </w:rPr>
        <w:t xml:space="preserve">В течение 2022 года проводилась координационная работа с заведующими и сотрудниками структурных подразделений ЦБС по организации мероприятий в рамках государственной программы приобщения молодежи к культуре «Пушкинская карта», формированию контента для социальных сетей, еженедельных планов, текущих отчётов. </w:t>
      </w:r>
    </w:p>
    <w:p w:rsidR="008612F9" w:rsidRPr="00BB3C03" w:rsidRDefault="008612F9" w:rsidP="003D1C12">
      <w:pPr>
        <w:tabs>
          <w:tab w:val="left" w:pos="7513"/>
        </w:tabs>
        <w:spacing w:after="0" w:line="276" w:lineRule="auto"/>
        <w:ind w:firstLine="720"/>
        <w:jc w:val="both"/>
        <w:rPr>
          <w:rFonts w:ascii="Times New Roman" w:hAnsi="Times New Roman" w:cs="Times New Roman"/>
          <w:sz w:val="24"/>
          <w:szCs w:val="24"/>
        </w:rPr>
      </w:pPr>
      <w:r w:rsidRPr="00BB3C03">
        <w:rPr>
          <w:rFonts w:ascii="Times New Roman" w:hAnsi="Times New Roman" w:cs="Times New Roman"/>
          <w:sz w:val="24"/>
          <w:szCs w:val="24"/>
        </w:rPr>
        <w:t xml:space="preserve">Подготовлены обзоры и информационные буклеты о новинках современной литературы, к юбилейным датам и др.  </w:t>
      </w:r>
    </w:p>
    <w:p w:rsidR="008612F9" w:rsidRDefault="008612F9" w:rsidP="003D1C12">
      <w:pPr>
        <w:tabs>
          <w:tab w:val="left" w:pos="7513"/>
        </w:tabs>
        <w:spacing w:after="0" w:line="276" w:lineRule="auto"/>
        <w:ind w:firstLine="720"/>
        <w:jc w:val="both"/>
        <w:rPr>
          <w:rFonts w:ascii="Times New Roman" w:hAnsi="Times New Roman" w:cs="Times New Roman"/>
          <w:sz w:val="24"/>
          <w:szCs w:val="24"/>
        </w:rPr>
      </w:pPr>
      <w:r w:rsidRPr="00BB3C03">
        <w:rPr>
          <w:rFonts w:ascii="Times New Roman" w:hAnsi="Times New Roman" w:cs="Times New Roman"/>
          <w:sz w:val="24"/>
          <w:szCs w:val="24"/>
        </w:rPr>
        <w:lastRenderedPageBreak/>
        <w:t xml:space="preserve">Организованы районные акции «Лучший читатель 2022 года», </w:t>
      </w:r>
      <w:r>
        <w:rPr>
          <w:rFonts w:ascii="Times New Roman" w:hAnsi="Times New Roman" w:cs="Times New Roman"/>
          <w:sz w:val="24"/>
          <w:szCs w:val="24"/>
        </w:rPr>
        <w:t xml:space="preserve">«Дарите книги с любовью», </w:t>
      </w:r>
      <w:r w:rsidRPr="00BB3C03">
        <w:rPr>
          <w:rFonts w:ascii="Times New Roman" w:hAnsi="Times New Roman" w:cs="Times New Roman"/>
          <w:sz w:val="24"/>
          <w:szCs w:val="24"/>
        </w:rPr>
        <w:t xml:space="preserve">«К Дню вспоминания любимых книжек». </w:t>
      </w:r>
    </w:p>
    <w:p w:rsidR="008C372C" w:rsidRDefault="008C372C" w:rsidP="003D1C12">
      <w:pPr>
        <w:tabs>
          <w:tab w:val="left" w:pos="7513"/>
        </w:tabs>
        <w:spacing w:after="0" w:line="276" w:lineRule="auto"/>
        <w:ind w:firstLine="720"/>
        <w:jc w:val="both"/>
        <w:rPr>
          <w:rFonts w:ascii="Times New Roman" w:hAnsi="Times New Roman" w:cs="Times New Roman"/>
          <w:sz w:val="24"/>
          <w:szCs w:val="24"/>
        </w:rPr>
      </w:pPr>
    </w:p>
    <w:p w:rsidR="008C372C" w:rsidRPr="00F71831" w:rsidRDefault="008C372C" w:rsidP="008C372C">
      <w:pPr>
        <w:jc w:val="center"/>
        <w:rPr>
          <w:rFonts w:ascii="Times New Roman" w:hAnsi="Times New Roman" w:cs="Times New Roman"/>
          <w:b/>
          <w:sz w:val="24"/>
          <w:szCs w:val="24"/>
        </w:rPr>
      </w:pPr>
      <w:r>
        <w:rPr>
          <w:rFonts w:ascii="Times New Roman" w:hAnsi="Times New Roman" w:cs="Times New Roman"/>
          <w:b/>
          <w:sz w:val="24"/>
          <w:szCs w:val="24"/>
          <w:lang w:val="en-US"/>
        </w:rPr>
        <w:t>VI</w:t>
      </w:r>
      <w:r w:rsidRPr="009926A8">
        <w:rPr>
          <w:rFonts w:ascii="Times New Roman" w:hAnsi="Times New Roman" w:cs="Times New Roman"/>
          <w:b/>
          <w:sz w:val="24"/>
          <w:szCs w:val="24"/>
        </w:rPr>
        <w:t xml:space="preserve">. </w:t>
      </w:r>
      <w:r>
        <w:rPr>
          <w:rFonts w:ascii="Times New Roman" w:hAnsi="Times New Roman" w:cs="Times New Roman"/>
          <w:b/>
          <w:sz w:val="24"/>
          <w:szCs w:val="24"/>
        </w:rPr>
        <w:t xml:space="preserve">МАРКЕТИНГ И </w:t>
      </w:r>
      <w:r>
        <w:rPr>
          <w:rFonts w:ascii="Times New Roman" w:hAnsi="Times New Roman" w:cs="Times New Roman"/>
          <w:b/>
          <w:sz w:val="24"/>
          <w:szCs w:val="24"/>
          <w:lang w:val="en-US"/>
        </w:rPr>
        <w:t>PR</w:t>
      </w:r>
    </w:p>
    <w:p w:rsidR="008C372C" w:rsidRDefault="008C372C" w:rsidP="008C372C">
      <w:pPr>
        <w:jc w:val="both"/>
        <w:rPr>
          <w:rFonts w:ascii="Times New Roman" w:hAnsi="Times New Roman" w:cs="Times New Roman"/>
          <w:sz w:val="24"/>
          <w:szCs w:val="24"/>
        </w:rPr>
      </w:pPr>
      <w:r w:rsidRPr="00994190">
        <w:rPr>
          <w:rFonts w:ascii="Times New Roman" w:hAnsi="Times New Roman" w:cs="Times New Roman"/>
          <w:b/>
          <w:sz w:val="24"/>
          <w:szCs w:val="24"/>
        </w:rPr>
        <w:t>6.1</w:t>
      </w:r>
      <w:r>
        <w:rPr>
          <w:rFonts w:ascii="Times New Roman" w:hAnsi="Times New Roman" w:cs="Times New Roman"/>
          <w:b/>
          <w:sz w:val="24"/>
          <w:szCs w:val="24"/>
        </w:rPr>
        <w:t>.</w:t>
      </w:r>
      <w:r w:rsidRPr="00994190">
        <w:rPr>
          <w:rFonts w:ascii="Times New Roman" w:hAnsi="Times New Roman" w:cs="Times New Roman"/>
          <w:b/>
          <w:sz w:val="24"/>
          <w:szCs w:val="24"/>
        </w:rPr>
        <w:t xml:space="preserve"> </w:t>
      </w:r>
      <w:r w:rsidRPr="00AD4E40">
        <w:rPr>
          <w:rFonts w:ascii="Times New Roman" w:hAnsi="Times New Roman" w:cs="Times New Roman"/>
          <w:b/>
          <w:sz w:val="24"/>
          <w:szCs w:val="24"/>
        </w:rPr>
        <w:t>Информация о</w:t>
      </w:r>
      <w:r>
        <w:rPr>
          <w:rFonts w:ascii="Times New Roman" w:hAnsi="Times New Roman" w:cs="Times New Roman"/>
          <w:b/>
          <w:sz w:val="24"/>
          <w:szCs w:val="24"/>
        </w:rPr>
        <w:t xml:space="preserve"> направлении </w:t>
      </w:r>
    </w:p>
    <w:p w:rsidR="008C372C" w:rsidRDefault="008C372C" w:rsidP="008C372C">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Маркетинговой деятельностью занимается сектор маркетинга отдела </w:t>
      </w:r>
      <w:r w:rsidRPr="009855A5">
        <w:rPr>
          <w:rFonts w:ascii="Times New Roman" w:hAnsi="Times New Roman" w:cs="Times New Roman"/>
          <w:sz w:val="24"/>
          <w:szCs w:val="24"/>
        </w:rPr>
        <w:t>методической работы и маркетинга</w:t>
      </w:r>
      <w:r>
        <w:rPr>
          <w:rFonts w:ascii="Times New Roman" w:hAnsi="Times New Roman" w:cs="Times New Roman"/>
          <w:sz w:val="24"/>
          <w:szCs w:val="24"/>
        </w:rPr>
        <w:t xml:space="preserve">. </w:t>
      </w:r>
      <w:r w:rsidRPr="007824BF">
        <w:rPr>
          <w:rFonts w:ascii="Times New Roman" w:hAnsi="Times New Roman" w:cs="Times New Roman"/>
          <w:sz w:val="24"/>
          <w:szCs w:val="24"/>
        </w:rPr>
        <w:t xml:space="preserve">Отдел </w:t>
      </w:r>
      <w:r>
        <w:rPr>
          <w:rFonts w:ascii="Times New Roman" w:hAnsi="Times New Roman" w:cs="Times New Roman"/>
          <w:sz w:val="24"/>
          <w:szCs w:val="24"/>
        </w:rPr>
        <w:t>является</w:t>
      </w:r>
      <w:r w:rsidRPr="007824BF">
        <w:rPr>
          <w:rFonts w:ascii="Times New Roman" w:hAnsi="Times New Roman" w:cs="Times New Roman"/>
          <w:sz w:val="24"/>
          <w:szCs w:val="24"/>
        </w:rPr>
        <w:t xml:space="preserve"> </w:t>
      </w:r>
      <w:r w:rsidRPr="00FB29A8">
        <w:rPr>
          <w:rFonts w:ascii="Times New Roman" w:hAnsi="Times New Roman" w:cs="Times New Roman"/>
          <w:sz w:val="24"/>
          <w:szCs w:val="24"/>
        </w:rPr>
        <w:t>координационным</w:t>
      </w:r>
      <w:r>
        <w:rPr>
          <w:rFonts w:ascii="Times New Roman" w:hAnsi="Times New Roman" w:cs="Times New Roman"/>
          <w:sz w:val="24"/>
          <w:szCs w:val="24"/>
        </w:rPr>
        <w:t xml:space="preserve"> центром для 10 библиотек Канавинского района</w:t>
      </w:r>
      <w:r w:rsidRPr="007824BF">
        <w:rPr>
          <w:rFonts w:ascii="Times New Roman" w:hAnsi="Times New Roman" w:cs="Times New Roman"/>
          <w:sz w:val="24"/>
          <w:szCs w:val="24"/>
        </w:rPr>
        <w:t xml:space="preserve">, </w:t>
      </w:r>
      <w:r>
        <w:rPr>
          <w:rFonts w:ascii="Times New Roman" w:hAnsi="Times New Roman" w:cs="Times New Roman"/>
          <w:sz w:val="24"/>
          <w:szCs w:val="24"/>
        </w:rPr>
        <w:t>оказывает методическую помощь, о</w:t>
      </w:r>
      <w:r w:rsidRPr="00FB29A8">
        <w:rPr>
          <w:rFonts w:ascii="Times New Roman" w:hAnsi="Times New Roman" w:cs="Times New Roman"/>
          <w:sz w:val="24"/>
          <w:szCs w:val="24"/>
        </w:rPr>
        <w:t>существляет систему непрерывного библиотечного образования, изучает, обобщает и внедряет в практику работы библиотек иннова</w:t>
      </w:r>
      <w:r w:rsidR="0075519D">
        <w:rPr>
          <w:rFonts w:ascii="Times New Roman" w:hAnsi="Times New Roman" w:cs="Times New Roman"/>
          <w:sz w:val="24"/>
          <w:szCs w:val="24"/>
        </w:rPr>
        <w:t>ционные методики</w:t>
      </w:r>
      <w:r w:rsidRPr="00FB29A8">
        <w:rPr>
          <w:rFonts w:ascii="Times New Roman" w:hAnsi="Times New Roman" w:cs="Times New Roman"/>
          <w:sz w:val="24"/>
          <w:szCs w:val="24"/>
        </w:rPr>
        <w:t xml:space="preserve">. </w:t>
      </w:r>
    </w:p>
    <w:p w:rsidR="008C372C" w:rsidRDefault="008C372C" w:rsidP="008C372C">
      <w:pPr>
        <w:spacing w:after="0"/>
        <w:ind w:firstLine="708"/>
        <w:jc w:val="both"/>
        <w:rPr>
          <w:rFonts w:ascii="Times New Roman" w:hAnsi="Times New Roman" w:cs="Times New Roman"/>
          <w:sz w:val="24"/>
          <w:szCs w:val="24"/>
        </w:rPr>
      </w:pPr>
      <w:r>
        <w:rPr>
          <w:rFonts w:ascii="Times New Roman" w:hAnsi="Times New Roman" w:cs="Times New Roman"/>
          <w:sz w:val="24"/>
          <w:szCs w:val="24"/>
        </w:rPr>
        <w:t>Д</w:t>
      </w:r>
      <w:r w:rsidRPr="009855A5">
        <w:rPr>
          <w:rFonts w:ascii="Times New Roman" w:hAnsi="Times New Roman" w:cs="Times New Roman"/>
          <w:sz w:val="24"/>
          <w:szCs w:val="24"/>
        </w:rPr>
        <w:t xml:space="preserve">еятельность </w:t>
      </w:r>
      <w:r w:rsidRPr="00FB29A8">
        <w:rPr>
          <w:rFonts w:ascii="Times New Roman" w:hAnsi="Times New Roman" w:cs="Times New Roman"/>
          <w:sz w:val="24"/>
          <w:szCs w:val="24"/>
        </w:rPr>
        <w:t>сектор</w:t>
      </w:r>
      <w:r>
        <w:rPr>
          <w:rFonts w:ascii="Times New Roman" w:hAnsi="Times New Roman" w:cs="Times New Roman"/>
          <w:sz w:val="24"/>
          <w:szCs w:val="24"/>
        </w:rPr>
        <w:t>а</w:t>
      </w:r>
      <w:r w:rsidRPr="00FB29A8">
        <w:rPr>
          <w:rFonts w:ascii="Times New Roman" w:hAnsi="Times New Roman" w:cs="Times New Roman"/>
          <w:sz w:val="24"/>
          <w:szCs w:val="24"/>
        </w:rPr>
        <w:t xml:space="preserve"> маркетинга</w:t>
      </w:r>
      <w:r w:rsidRPr="007824BF">
        <w:rPr>
          <w:rFonts w:ascii="Times New Roman" w:hAnsi="Times New Roman" w:cs="Times New Roman"/>
          <w:sz w:val="24"/>
          <w:szCs w:val="24"/>
        </w:rPr>
        <w:t xml:space="preserve"> направлена на формирование и удовлетворение информационных, культурных, досуговых и творческих потребностей посетителей </w:t>
      </w:r>
      <w:r>
        <w:rPr>
          <w:rFonts w:ascii="Times New Roman" w:hAnsi="Times New Roman" w:cs="Times New Roman"/>
          <w:sz w:val="24"/>
          <w:szCs w:val="24"/>
        </w:rPr>
        <w:t>б</w:t>
      </w:r>
      <w:r w:rsidRPr="007824BF">
        <w:rPr>
          <w:rFonts w:ascii="Times New Roman" w:hAnsi="Times New Roman" w:cs="Times New Roman"/>
          <w:sz w:val="24"/>
          <w:szCs w:val="24"/>
        </w:rPr>
        <w:t xml:space="preserve">иблиотеки; создание положительного имиджа в социуме и привлечение внимания общественности к ресурсам и услугам </w:t>
      </w:r>
      <w:r>
        <w:rPr>
          <w:rFonts w:ascii="Times New Roman" w:hAnsi="Times New Roman" w:cs="Times New Roman"/>
          <w:sz w:val="24"/>
          <w:szCs w:val="24"/>
        </w:rPr>
        <w:t>б</w:t>
      </w:r>
      <w:r w:rsidRPr="007824BF">
        <w:rPr>
          <w:rFonts w:ascii="Times New Roman" w:hAnsi="Times New Roman" w:cs="Times New Roman"/>
          <w:sz w:val="24"/>
          <w:szCs w:val="24"/>
        </w:rPr>
        <w:t xml:space="preserve">иблиотеки. </w:t>
      </w:r>
      <w:r>
        <w:rPr>
          <w:rFonts w:ascii="Times New Roman" w:hAnsi="Times New Roman" w:cs="Times New Roman"/>
          <w:sz w:val="24"/>
          <w:szCs w:val="24"/>
        </w:rPr>
        <w:t xml:space="preserve">В штат сектора маркетинга отдела методической работы и маркетинга входят </w:t>
      </w:r>
      <w:r w:rsidRPr="00FB29A8">
        <w:rPr>
          <w:rFonts w:ascii="Times New Roman" w:hAnsi="Times New Roman" w:cs="Times New Roman"/>
          <w:sz w:val="24"/>
          <w:szCs w:val="24"/>
        </w:rPr>
        <w:t>главный библиотекарь</w:t>
      </w:r>
      <w:r>
        <w:rPr>
          <w:rFonts w:ascii="Times New Roman" w:hAnsi="Times New Roman" w:cs="Times New Roman"/>
          <w:sz w:val="24"/>
          <w:szCs w:val="24"/>
        </w:rPr>
        <w:t xml:space="preserve">, </w:t>
      </w:r>
      <w:r w:rsidRPr="00FB29A8">
        <w:rPr>
          <w:rFonts w:ascii="Times New Roman" w:hAnsi="Times New Roman" w:cs="Times New Roman"/>
          <w:sz w:val="24"/>
          <w:szCs w:val="24"/>
        </w:rPr>
        <w:t>ведущий библиотекарь</w:t>
      </w:r>
      <w:r>
        <w:rPr>
          <w:rFonts w:ascii="Times New Roman" w:hAnsi="Times New Roman" w:cs="Times New Roman"/>
          <w:sz w:val="24"/>
          <w:szCs w:val="24"/>
        </w:rPr>
        <w:t xml:space="preserve"> и </w:t>
      </w:r>
      <w:r w:rsidRPr="00FB29A8">
        <w:rPr>
          <w:rFonts w:ascii="Times New Roman" w:hAnsi="Times New Roman" w:cs="Times New Roman"/>
          <w:sz w:val="24"/>
          <w:szCs w:val="24"/>
        </w:rPr>
        <w:t>библиотекарь 2 категории</w:t>
      </w:r>
      <w:r>
        <w:rPr>
          <w:rFonts w:ascii="Times New Roman" w:hAnsi="Times New Roman" w:cs="Times New Roman"/>
          <w:sz w:val="24"/>
          <w:szCs w:val="24"/>
        </w:rPr>
        <w:t>.</w:t>
      </w:r>
    </w:p>
    <w:p w:rsidR="008C372C" w:rsidRPr="007A0FCA" w:rsidRDefault="008C372C" w:rsidP="0021752C">
      <w:pPr>
        <w:spacing w:after="0"/>
        <w:ind w:firstLine="708"/>
        <w:rPr>
          <w:rFonts w:ascii="Times New Roman" w:hAnsi="Times New Roman" w:cs="Times New Roman"/>
          <w:sz w:val="24"/>
          <w:szCs w:val="24"/>
        </w:rPr>
      </w:pPr>
      <w:r w:rsidRPr="007A0FCA">
        <w:rPr>
          <w:rFonts w:ascii="Times New Roman" w:hAnsi="Times New Roman" w:cs="Times New Roman"/>
          <w:sz w:val="24"/>
          <w:szCs w:val="24"/>
        </w:rPr>
        <w:t>Основные н</w:t>
      </w:r>
      <w:r>
        <w:rPr>
          <w:rFonts w:ascii="Times New Roman" w:hAnsi="Times New Roman" w:cs="Times New Roman"/>
          <w:sz w:val="24"/>
          <w:szCs w:val="24"/>
        </w:rPr>
        <w:t>аправления деятельности сектора маркетинга:</w:t>
      </w:r>
    </w:p>
    <w:p w:rsidR="009D1EEE" w:rsidRDefault="009D1EEE" w:rsidP="003F48DE">
      <w:pPr>
        <w:pStyle w:val="a3"/>
        <w:numPr>
          <w:ilvl w:val="0"/>
          <w:numId w:val="10"/>
        </w:numPr>
        <w:spacing w:after="0"/>
        <w:jc w:val="both"/>
        <w:rPr>
          <w:rFonts w:ascii="Times New Roman" w:hAnsi="Times New Roman" w:cs="Times New Roman"/>
          <w:sz w:val="24"/>
          <w:szCs w:val="24"/>
        </w:rPr>
      </w:pPr>
      <w:r>
        <w:rPr>
          <w:rFonts w:ascii="Times New Roman" w:hAnsi="Times New Roman" w:cs="Times New Roman"/>
          <w:sz w:val="24"/>
          <w:szCs w:val="24"/>
        </w:rPr>
        <w:t>Реализация маркетинговой стратегии</w:t>
      </w:r>
      <w:r w:rsidRPr="009D1EEE">
        <w:t xml:space="preserve"> </w:t>
      </w:r>
      <w:r w:rsidRPr="009D1EEE">
        <w:rPr>
          <w:rFonts w:ascii="Times New Roman" w:hAnsi="Times New Roman" w:cs="Times New Roman"/>
          <w:sz w:val="24"/>
          <w:szCs w:val="24"/>
        </w:rPr>
        <w:t>МКУК ЦБС</w:t>
      </w:r>
      <w:r w:rsidR="00F25B22">
        <w:rPr>
          <w:rFonts w:ascii="Times New Roman" w:hAnsi="Times New Roman" w:cs="Times New Roman"/>
          <w:sz w:val="24"/>
          <w:szCs w:val="24"/>
        </w:rPr>
        <w:t xml:space="preserve"> </w:t>
      </w:r>
      <w:r w:rsidR="00F25B22" w:rsidRPr="007A0FCA">
        <w:rPr>
          <w:rFonts w:ascii="Times New Roman" w:hAnsi="Times New Roman" w:cs="Times New Roman"/>
          <w:sz w:val="24"/>
          <w:szCs w:val="24"/>
        </w:rPr>
        <w:t>Канавинского района</w:t>
      </w:r>
      <w:r>
        <w:rPr>
          <w:rFonts w:ascii="Times New Roman" w:hAnsi="Times New Roman" w:cs="Times New Roman"/>
          <w:sz w:val="24"/>
          <w:szCs w:val="24"/>
        </w:rPr>
        <w:t>;</w:t>
      </w:r>
    </w:p>
    <w:p w:rsidR="008C372C" w:rsidRPr="007A0FCA" w:rsidRDefault="008C372C" w:rsidP="003F48DE">
      <w:pPr>
        <w:pStyle w:val="a3"/>
        <w:numPr>
          <w:ilvl w:val="0"/>
          <w:numId w:val="10"/>
        </w:numPr>
        <w:spacing w:after="0"/>
        <w:jc w:val="both"/>
        <w:rPr>
          <w:rFonts w:ascii="Times New Roman" w:hAnsi="Times New Roman" w:cs="Times New Roman"/>
          <w:sz w:val="24"/>
          <w:szCs w:val="24"/>
        </w:rPr>
      </w:pPr>
      <w:r w:rsidRPr="007A0FCA">
        <w:rPr>
          <w:rFonts w:ascii="Times New Roman" w:hAnsi="Times New Roman" w:cs="Times New Roman"/>
          <w:sz w:val="24"/>
          <w:szCs w:val="24"/>
        </w:rPr>
        <w:t>Изучение рынка библиотечно-информационных услуг и мониторинг его динамики;</w:t>
      </w:r>
    </w:p>
    <w:p w:rsidR="008C372C" w:rsidRPr="007A0FCA" w:rsidRDefault="008C372C" w:rsidP="003F48DE">
      <w:pPr>
        <w:pStyle w:val="a3"/>
        <w:numPr>
          <w:ilvl w:val="0"/>
          <w:numId w:val="10"/>
        </w:numPr>
        <w:jc w:val="both"/>
        <w:rPr>
          <w:rFonts w:ascii="Times New Roman" w:hAnsi="Times New Roman" w:cs="Times New Roman"/>
          <w:sz w:val="24"/>
          <w:szCs w:val="24"/>
        </w:rPr>
      </w:pPr>
      <w:r w:rsidRPr="007A0FCA">
        <w:rPr>
          <w:rFonts w:ascii="Times New Roman" w:hAnsi="Times New Roman" w:cs="Times New Roman"/>
          <w:sz w:val="24"/>
          <w:szCs w:val="24"/>
        </w:rPr>
        <w:t>Координация и контроль работы МКУК ЦБС</w:t>
      </w:r>
      <w:r w:rsidR="00F25B22">
        <w:rPr>
          <w:rFonts w:ascii="Times New Roman" w:hAnsi="Times New Roman" w:cs="Times New Roman"/>
          <w:sz w:val="24"/>
          <w:szCs w:val="24"/>
        </w:rPr>
        <w:t xml:space="preserve"> </w:t>
      </w:r>
      <w:r w:rsidR="00F25B22" w:rsidRPr="007A0FCA">
        <w:rPr>
          <w:rFonts w:ascii="Times New Roman" w:hAnsi="Times New Roman" w:cs="Times New Roman"/>
          <w:sz w:val="24"/>
          <w:szCs w:val="24"/>
        </w:rPr>
        <w:t>Канавинского района</w:t>
      </w:r>
      <w:r w:rsidRPr="007A0FCA">
        <w:rPr>
          <w:rFonts w:ascii="Times New Roman" w:hAnsi="Times New Roman" w:cs="Times New Roman"/>
          <w:sz w:val="24"/>
          <w:szCs w:val="24"/>
        </w:rPr>
        <w:t xml:space="preserve"> по оказанию платных услуг; </w:t>
      </w:r>
    </w:p>
    <w:p w:rsidR="008C372C" w:rsidRPr="007A0FCA" w:rsidRDefault="008C372C" w:rsidP="003F48DE">
      <w:pPr>
        <w:pStyle w:val="a3"/>
        <w:numPr>
          <w:ilvl w:val="0"/>
          <w:numId w:val="10"/>
        </w:numPr>
        <w:jc w:val="both"/>
        <w:rPr>
          <w:rFonts w:ascii="Times New Roman" w:hAnsi="Times New Roman" w:cs="Times New Roman"/>
          <w:sz w:val="24"/>
          <w:szCs w:val="24"/>
        </w:rPr>
      </w:pPr>
      <w:r w:rsidRPr="007A0FCA">
        <w:rPr>
          <w:rFonts w:ascii="Times New Roman" w:hAnsi="Times New Roman" w:cs="Times New Roman"/>
          <w:sz w:val="24"/>
          <w:szCs w:val="24"/>
        </w:rPr>
        <w:t>Выявление и оценка инноваций в библиотечном маркетинге, внедрение новых форм и методов работы в деятельность МКУК ЦБС</w:t>
      </w:r>
      <w:r w:rsidR="00F25B22">
        <w:rPr>
          <w:rFonts w:ascii="Times New Roman" w:hAnsi="Times New Roman" w:cs="Times New Roman"/>
          <w:sz w:val="24"/>
          <w:szCs w:val="24"/>
        </w:rPr>
        <w:t xml:space="preserve"> </w:t>
      </w:r>
      <w:r w:rsidR="00F25B22" w:rsidRPr="007A0FCA">
        <w:rPr>
          <w:rFonts w:ascii="Times New Roman" w:hAnsi="Times New Roman" w:cs="Times New Roman"/>
          <w:sz w:val="24"/>
          <w:szCs w:val="24"/>
        </w:rPr>
        <w:t>Канавинского района</w:t>
      </w:r>
      <w:r w:rsidRPr="007A0FCA">
        <w:rPr>
          <w:rFonts w:ascii="Times New Roman" w:hAnsi="Times New Roman" w:cs="Times New Roman"/>
          <w:sz w:val="24"/>
          <w:szCs w:val="24"/>
        </w:rPr>
        <w:t>;</w:t>
      </w:r>
    </w:p>
    <w:p w:rsidR="008C372C" w:rsidRPr="007A0FCA" w:rsidRDefault="008C372C" w:rsidP="003F48DE">
      <w:pPr>
        <w:pStyle w:val="a3"/>
        <w:numPr>
          <w:ilvl w:val="0"/>
          <w:numId w:val="10"/>
        </w:numPr>
        <w:jc w:val="both"/>
        <w:rPr>
          <w:rFonts w:ascii="Times New Roman" w:hAnsi="Times New Roman" w:cs="Times New Roman"/>
          <w:sz w:val="24"/>
          <w:szCs w:val="24"/>
        </w:rPr>
      </w:pPr>
      <w:r w:rsidRPr="007A0FCA">
        <w:rPr>
          <w:rFonts w:ascii="Times New Roman" w:hAnsi="Times New Roman" w:cs="Times New Roman"/>
          <w:sz w:val="24"/>
          <w:szCs w:val="24"/>
        </w:rPr>
        <w:t>Организация инновационной деятельности, способствующей расширению спектра предоставляемых пользователям библиотечных услуг и улучшению комфортности и качества обслуживания читателей;</w:t>
      </w:r>
    </w:p>
    <w:p w:rsidR="008C372C" w:rsidRPr="007A0FCA" w:rsidRDefault="008C372C" w:rsidP="003F48DE">
      <w:pPr>
        <w:pStyle w:val="a3"/>
        <w:numPr>
          <w:ilvl w:val="0"/>
          <w:numId w:val="10"/>
        </w:numPr>
        <w:jc w:val="both"/>
        <w:rPr>
          <w:rFonts w:ascii="Times New Roman" w:hAnsi="Times New Roman" w:cs="Times New Roman"/>
          <w:sz w:val="24"/>
          <w:szCs w:val="24"/>
        </w:rPr>
      </w:pPr>
      <w:r w:rsidRPr="007A0FCA">
        <w:rPr>
          <w:rFonts w:ascii="Times New Roman" w:hAnsi="Times New Roman" w:cs="Times New Roman"/>
          <w:sz w:val="24"/>
          <w:szCs w:val="24"/>
        </w:rPr>
        <w:t>Формирование позитивного имиджа библиотеки как общедоступного и компетентного информационного, образовательного и культурно-досугового учреждения;</w:t>
      </w:r>
    </w:p>
    <w:p w:rsidR="008C372C" w:rsidRPr="007A0FCA" w:rsidRDefault="008C372C" w:rsidP="003F48DE">
      <w:pPr>
        <w:pStyle w:val="a3"/>
        <w:numPr>
          <w:ilvl w:val="0"/>
          <w:numId w:val="10"/>
        </w:numPr>
        <w:jc w:val="both"/>
        <w:rPr>
          <w:rFonts w:ascii="Times New Roman" w:hAnsi="Times New Roman" w:cs="Times New Roman"/>
          <w:sz w:val="24"/>
          <w:szCs w:val="24"/>
        </w:rPr>
      </w:pPr>
      <w:r w:rsidRPr="007A0FCA">
        <w:rPr>
          <w:rFonts w:ascii="Times New Roman" w:hAnsi="Times New Roman" w:cs="Times New Roman"/>
          <w:sz w:val="24"/>
          <w:szCs w:val="24"/>
        </w:rPr>
        <w:t>Укрепление связей с общественностью и развитие социального партнерства (организация системы общественных коммуникаций);</w:t>
      </w:r>
    </w:p>
    <w:p w:rsidR="008C372C" w:rsidRPr="007A0FCA" w:rsidRDefault="008C372C" w:rsidP="003F48DE">
      <w:pPr>
        <w:pStyle w:val="a3"/>
        <w:numPr>
          <w:ilvl w:val="0"/>
          <w:numId w:val="10"/>
        </w:numPr>
        <w:jc w:val="both"/>
        <w:rPr>
          <w:rFonts w:ascii="Times New Roman" w:hAnsi="Times New Roman" w:cs="Times New Roman"/>
          <w:sz w:val="24"/>
          <w:szCs w:val="24"/>
        </w:rPr>
      </w:pPr>
      <w:r w:rsidRPr="007A0FCA">
        <w:rPr>
          <w:rFonts w:ascii="Times New Roman" w:hAnsi="Times New Roman" w:cs="Times New Roman"/>
          <w:sz w:val="24"/>
          <w:szCs w:val="24"/>
        </w:rPr>
        <w:t xml:space="preserve">Организация информационно-рекламной деятельности библиотек МКУК ЦБС </w:t>
      </w:r>
      <w:r w:rsidR="00F25B22" w:rsidRPr="007A0FCA">
        <w:rPr>
          <w:rFonts w:ascii="Times New Roman" w:hAnsi="Times New Roman" w:cs="Times New Roman"/>
          <w:sz w:val="24"/>
          <w:szCs w:val="24"/>
        </w:rPr>
        <w:t xml:space="preserve">Канавинского района </w:t>
      </w:r>
      <w:r w:rsidRPr="007A0FCA">
        <w:rPr>
          <w:rFonts w:ascii="Times New Roman" w:hAnsi="Times New Roman" w:cs="Times New Roman"/>
          <w:sz w:val="24"/>
          <w:szCs w:val="24"/>
        </w:rPr>
        <w:t>в существующих социально-экономических условиях;</w:t>
      </w:r>
    </w:p>
    <w:p w:rsidR="008C372C" w:rsidRPr="007A0FCA" w:rsidRDefault="008C372C" w:rsidP="003F48DE">
      <w:pPr>
        <w:pStyle w:val="a3"/>
        <w:numPr>
          <w:ilvl w:val="0"/>
          <w:numId w:val="10"/>
        </w:numPr>
        <w:jc w:val="both"/>
        <w:rPr>
          <w:rFonts w:ascii="Times New Roman" w:hAnsi="Times New Roman" w:cs="Times New Roman"/>
          <w:sz w:val="24"/>
          <w:szCs w:val="24"/>
        </w:rPr>
      </w:pPr>
      <w:r w:rsidRPr="007A0FCA">
        <w:rPr>
          <w:rFonts w:ascii="Times New Roman" w:hAnsi="Times New Roman" w:cs="Times New Roman"/>
          <w:sz w:val="24"/>
          <w:szCs w:val="24"/>
        </w:rPr>
        <w:t>Поиск и привлечение дополнительных источни</w:t>
      </w:r>
      <w:r w:rsidR="00F25B22">
        <w:rPr>
          <w:rFonts w:ascii="Times New Roman" w:hAnsi="Times New Roman" w:cs="Times New Roman"/>
          <w:sz w:val="24"/>
          <w:szCs w:val="24"/>
        </w:rPr>
        <w:t>ков финансирования (фандрайзинг);</w:t>
      </w:r>
    </w:p>
    <w:p w:rsidR="008C372C" w:rsidRDefault="008C372C" w:rsidP="003F48DE">
      <w:pPr>
        <w:pStyle w:val="a3"/>
        <w:numPr>
          <w:ilvl w:val="0"/>
          <w:numId w:val="10"/>
        </w:numPr>
        <w:jc w:val="both"/>
        <w:rPr>
          <w:rFonts w:ascii="Times New Roman" w:hAnsi="Times New Roman" w:cs="Times New Roman"/>
          <w:sz w:val="24"/>
          <w:szCs w:val="24"/>
        </w:rPr>
      </w:pPr>
      <w:r w:rsidRPr="007A0FCA">
        <w:rPr>
          <w:rFonts w:ascii="Times New Roman" w:hAnsi="Times New Roman" w:cs="Times New Roman"/>
          <w:sz w:val="24"/>
          <w:szCs w:val="24"/>
        </w:rPr>
        <w:t>Работа с официальным сайтом МКУК ЦБС Канавинского района.</w:t>
      </w:r>
    </w:p>
    <w:p w:rsidR="00040A27" w:rsidRDefault="00040A27" w:rsidP="008C372C">
      <w:pPr>
        <w:pStyle w:val="a3"/>
        <w:ind w:left="0" w:firstLine="360"/>
        <w:jc w:val="both"/>
        <w:rPr>
          <w:rFonts w:ascii="Times New Roman" w:hAnsi="Times New Roman" w:cs="Times New Roman"/>
          <w:sz w:val="24"/>
          <w:szCs w:val="24"/>
          <w:u w:val="single"/>
        </w:rPr>
      </w:pPr>
    </w:p>
    <w:p w:rsidR="00A616E1" w:rsidRDefault="008C372C" w:rsidP="008C372C">
      <w:pPr>
        <w:pStyle w:val="a3"/>
        <w:ind w:left="0" w:firstLine="360"/>
        <w:jc w:val="both"/>
        <w:rPr>
          <w:rFonts w:ascii="Times New Roman" w:hAnsi="Times New Roman" w:cs="Times New Roman"/>
          <w:sz w:val="24"/>
          <w:szCs w:val="24"/>
        </w:rPr>
      </w:pPr>
      <w:r w:rsidRPr="001F05A3">
        <w:rPr>
          <w:rFonts w:ascii="Times New Roman" w:hAnsi="Times New Roman" w:cs="Times New Roman"/>
          <w:sz w:val="24"/>
          <w:szCs w:val="24"/>
          <w:u w:val="single"/>
        </w:rPr>
        <w:t>Основные достижения 2022 года</w:t>
      </w:r>
      <w:r>
        <w:rPr>
          <w:rFonts w:ascii="Times New Roman" w:hAnsi="Times New Roman" w:cs="Times New Roman"/>
          <w:sz w:val="24"/>
          <w:szCs w:val="24"/>
        </w:rPr>
        <w:t xml:space="preserve">: </w:t>
      </w:r>
    </w:p>
    <w:p w:rsidR="00A616E1" w:rsidRPr="00A616E1" w:rsidRDefault="008C372C" w:rsidP="003F48DE">
      <w:pPr>
        <w:pStyle w:val="a3"/>
        <w:numPr>
          <w:ilvl w:val="0"/>
          <w:numId w:val="16"/>
        </w:numPr>
        <w:jc w:val="both"/>
        <w:rPr>
          <w:rFonts w:ascii="Times New Roman" w:hAnsi="Times New Roman" w:cs="Times New Roman"/>
          <w:sz w:val="24"/>
          <w:szCs w:val="24"/>
        </w:rPr>
      </w:pPr>
      <w:r w:rsidRPr="00A616E1">
        <w:rPr>
          <w:rFonts w:ascii="Times New Roman" w:hAnsi="Times New Roman" w:cs="Times New Roman"/>
          <w:sz w:val="24"/>
          <w:szCs w:val="24"/>
        </w:rPr>
        <w:t xml:space="preserve">подключение к </w:t>
      </w:r>
      <w:r w:rsidR="00A616E1" w:rsidRPr="00A616E1">
        <w:rPr>
          <w:rFonts w:ascii="Times New Roman" w:hAnsi="Times New Roman" w:cs="Times New Roman"/>
          <w:sz w:val="24"/>
          <w:szCs w:val="24"/>
        </w:rPr>
        <w:t>государственной программе</w:t>
      </w:r>
      <w:r w:rsidR="00040A27">
        <w:rPr>
          <w:rFonts w:ascii="Times New Roman" w:hAnsi="Times New Roman" w:cs="Times New Roman"/>
          <w:sz w:val="24"/>
          <w:szCs w:val="24"/>
        </w:rPr>
        <w:t xml:space="preserve"> «Пушкинская карта»;</w:t>
      </w:r>
      <w:r w:rsidRPr="00A616E1">
        <w:rPr>
          <w:rFonts w:ascii="Times New Roman" w:hAnsi="Times New Roman" w:cs="Times New Roman"/>
          <w:sz w:val="24"/>
          <w:szCs w:val="24"/>
        </w:rPr>
        <w:t xml:space="preserve"> </w:t>
      </w:r>
    </w:p>
    <w:p w:rsidR="00A616E1" w:rsidRPr="00A616E1" w:rsidRDefault="008C372C" w:rsidP="003F48DE">
      <w:pPr>
        <w:pStyle w:val="a3"/>
        <w:numPr>
          <w:ilvl w:val="0"/>
          <w:numId w:val="16"/>
        </w:numPr>
        <w:jc w:val="both"/>
        <w:rPr>
          <w:rFonts w:ascii="Times New Roman" w:hAnsi="Times New Roman" w:cs="Times New Roman"/>
          <w:sz w:val="24"/>
          <w:szCs w:val="24"/>
        </w:rPr>
      </w:pPr>
      <w:r w:rsidRPr="00A616E1">
        <w:rPr>
          <w:rFonts w:ascii="Times New Roman" w:hAnsi="Times New Roman" w:cs="Times New Roman"/>
          <w:sz w:val="24"/>
          <w:szCs w:val="24"/>
        </w:rPr>
        <w:t xml:space="preserve">увеличение объема доходов от оказания платных услуг МКУК ЦБС Канавинского </w:t>
      </w:r>
      <w:r w:rsidR="00B001A1" w:rsidRPr="00A616E1">
        <w:rPr>
          <w:rFonts w:ascii="Times New Roman" w:hAnsi="Times New Roman" w:cs="Times New Roman"/>
          <w:sz w:val="24"/>
          <w:szCs w:val="24"/>
        </w:rPr>
        <w:t>района на</w:t>
      </w:r>
      <w:r w:rsidRPr="00A616E1">
        <w:rPr>
          <w:rFonts w:ascii="Times New Roman" w:hAnsi="Times New Roman" w:cs="Times New Roman"/>
          <w:sz w:val="24"/>
          <w:szCs w:val="24"/>
        </w:rPr>
        <w:t xml:space="preserve"> 4</w:t>
      </w:r>
      <w:r w:rsidR="009D1EEE">
        <w:rPr>
          <w:rFonts w:ascii="Times New Roman" w:hAnsi="Times New Roman" w:cs="Times New Roman"/>
          <w:sz w:val="24"/>
          <w:szCs w:val="24"/>
        </w:rPr>
        <w:t>9</w:t>
      </w:r>
      <w:r w:rsidR="00040A27">
        <w:rPr>
          <w:rFonts w:ascii="Times New Roman" w:hAnsi="Times New Roman" w:cs="Times New Roman"/>
          <w:sz w:val="24"/>
          <w:szCs w:val="24"/>
        </w:rPr>
        <w:t>%;</w:t>
      </w:r>
      <w:r w:rsidRPr="00A616E1">
        <w:rPr>
          <w:rFonts w:ascii="Times New Roman" w:hAnsi="Times New Roman" w:cs="Times New Roman"/>
          <w:sz w:val="24"/>
          <w:szCs w:val="24"/>
        </w:rPr>
        <w:t xml:space="preserve"> </w:t>
      </w:r>
    </w:p>
    <w:p w:rsidR="00A616E1" w:rsidRPr="00A616E1" w:rsidRDefault="00A616E1" w:rsidP="003F48DE">
      <w:pPr>
        <w:pStyle w:val="a3"/>
        <w:numPr>
          <w:ilvl w:val="0"/>
          <w:numId w:val="16"/>
        </w:numPr>
        <w:jc w:val="both"/>
        <w:rPr>
          <w:rFonts w:ascii="Times New Roman" w:hAnsi="Times New Roman" w:cs="Times New Roman"/>
          <w:sz w:val="24"/>
          <w:szCs w:val="24"/>
        </w:rPr>
      </w:pPr>
      <w:r w:rsidRPr="00A616E1">
        <w:rPr>
          <w:rFonts w:ascii="Times New Roman" w:hAnsi="Times New Roman" w:cs="Times New Roman"/>
          <w:sz w:val="24"/>
          <w:szCs w:val="24"/>
        </w:rPr>
        <w:t xml:space="preserve">внедрение </w:t>
      </w:r>
      <w:r w:rsidR="00B001A1" w:rsidRPr="00A616E1">
        <w:rPr>
          <w:rFonts w:ascii="Times New Roman" w:hAnsi="Times New Roman" w:cs="Times New Roman"/>
          <w:sz w:val="24"/>
          <w:szCs w:val="24"/>
        </w:rPr>
        <w:t>системы электронных</w:t>
      </w:r>
      <w:r w:rsidRPr="00A616E1">
        <w:rPr>
          <w:rFonts w:ascii="Times New Roman" w:hAnsi="Times New Roman" w:cs="Times New Roman"/>
          <w:sz w:val="24"/>
          <w:szCs w:val="24"/>
        </w:rPr>
        <w:t xml:space="preserve"> платежей, которая позволяет оплачивать услуги библиотек Канавинского района безналичным </w:t>
      </w:r>
      <w:r w:rsidR="00B001A1" w:rsidRPr="00A616E1">
        <w:rPr>
          <w:rFonts w:ascii="Times New Roman" w:hAnsi="Times New Roman" w:cs="Times New Roman"/>
          <w:sz w:val="24"/>
          <w:szCs w:val="24"/>
        </w:rPr>
        <w:t>расчетом через</w:t>
      </w:r>
      <w:r w:rsidRPr="00A616E1">
        <w:rPr>
          <w:rFonts w:ascii="Times New Roman" w:hAnsi="Times New Roman" w:cs="Times New Roman"/>
          <w:sz w:val="24"/>
          <w:szCs w:val="24"/>
        </w:rPr>
        <w:t xml:space="preserve"> Интернет (интернет-эквайринг). В модельной библиотеке им. Ф.М. Достоевского появилась возможность оплачивать услуги через терминал по банковской карте.</w:t>
      </w:r>
    </w:p>
    <w:p w:rsidR="006C4DA8" w:rsidRPr="006C4DA8" w:rsidRDefault="006C4DA8" w:rsidP="008C372C">
      <w:pPr>
        <w:pStyle w:val="a3"/>
        <w:ind w:left="0" w:firstLine="360"/>
        <w:jc w:val="both"/>
        <w:rPr>
          <w:rFonts w:ascii="Times New Roman" w:hAnsi="Times New Roman" w:cs="Times New Roman"/>
          <w:color w:val="FF0000"/>
          <w:sz w:val="24"/>
          <w:szCs w:val="24"/>
        </w:rPr>
      </w:pPr>
    </w:p>
    <w:p w:rsidR="008C372C" w:rsidRDefault="008C372C" w:rsidP="008C372C">
      <w:pPr>
        <w:pStyle w:val="a3"/>
        <w:ind w:left="0"/>
        <w:jc w:val="both"/>
        <w:rPr>
          <w:rFonts w:ascii="Times New Roman" w:hAnsi="Times New Roman" w:cs="Times New Roman"/>
          <w:b/>
          <w:bCs/>
          <w:sz w:val="24"/>
          <w:szCs w:val="24"/>
        </w:rPr>
      </w:pPr>
      <w:r w:rsidRPr="006937DF">
        <w:rPr>
          <w:rFonts w:ascii="Times New Roman" w:hAnsi="Times New Roman" w:cs="Times New Roman"/>
          <w:b/>
          <w:sz w:val="24"/>
          <w:szCs w:val="24"/>
        </w:rPr>
        <w:t>6.2</w:t>
      </w:r>
      <w:r>
        <w:rPr>
          <w:rFonts w:ascii="Times New Roman" w:hAnsi="Times New Roman" w:cs="Times New Roman"/>
          <w:sz w:val="24"/>
          <w:szCs w:val="24"/>
        </w:rPr>
        <w:t xml:space="preserve">. </w:t>
      </w:r>
      <w:r>
        <w:rPr>
          <w:rFonts w:ascii="Times New Roman" w:hAnsi="Times New Roman" w:cs="Times New Roman"/>
          <w:b/>
          <w:bCs/>
          <w:sz w:val="24"/>
          <w:szCs w:val="24"/>
        </w:rPr>
        <w:t xml:space="preserve">Соцсети </w:t>
      </w:r>
    </w:p>
    <w:p w:rsidR="008C372C" w:rsidRDefault="008C372C" w:rsidP="008C372C">
      <w:pPr>
        <w:pStyle w:val="a3"/>
        <w:spacing w:after="0"/>
        <w:ind w:left="0"/>
        <w:jc w:val="both"/>
        <w:rPr>
          <w:rFonts w:ascii="Times New Roman" w:hAnsi="Times New Roman" w:cs="Times New Roman"/>
          <w:bCs/>
          <w:sz w:val="24"/>
          <w:szCs w:val="24"/>
        </w:rPr>
      </w:pPr>
      <w:r>
        <w:rPr>
          <w:rFonts w:ascii="Times New Roman" w:hAnsi="Times New Roman" w:cs="Times New Roman"/>
          <w:bCs/>
          <w:sz w:val="24"/>
          <w:szCs w:val="24"/>
        </w:rPr>
        <w:t xml:space="preserve">           С</w:t>
      </w:r>
      <w:r w:rsidRPr="00F7639C">
        <w:rPr>
          <w:rFonts w:ascii="Times New Roman" w:hAnsi="Times New Roman" w:cs="Times New Roman"/>
          <w:bCs/>
          <w:sz w:val="24"/>
          <w:szCs w:val="24"/>
        </w:rPr>
        <w:t>оздание позитивного имиджа является одной из важнейших задач современной библиотеки</w:t>
      </w:r>
      <w:r>
        <w:rPr>
          <w:rFonts w:ascii="Times New Roman" w:hAnsi="Times New Roman" w:cs="Times New Roman"/>
          <w:bCs/>
          <w:sz w:val="24"/>
          <w:szCs w:val="24"/>
        </w:rPr>
        <w:t>. Работа</w:t>
      </w:r>
      <w:r w:rsidRPr="00F7639C">
        <w:rPr>
          <w:rFonts w:ascii="Times New Roman" w:hAnsi="Times New Roman" w:cs="Times New Roman"/>
          <w:bCs/>
          <w:sz w:val="24"/>
          <w:szCs w:val="24"/>
        </w:rPr>
        <w:t xml:space="preserve"> в социальных сетях – необходимое направление деятельности </w:t>
      </w:r>
      <w:r>
        <w:rPr>
          <w:rFonts w:ascii="Times New Roman" w:hAnsi="Times New Roman" w:cs="Times New Roman"/>
          <w:bCs/>
          <w:sz w:val="24"/>
          <w:szCs w:val="24"/>
        </w:rPr>
        <w:lastRenderedPageBreak/>
        <w:t>библиотек. Она помогает наладить обратную связь с читателями</w:t>
      </w:r>
      <w:r w:rsidRPr="00F7639C">
        <w:rPr>
          <w:rFonts w:ascii="Times New Roman" w:hAnsi="Times New Roman" w:cs="Times New Roman"/>
          <w:bCs/>
          <w:sz w:val="24"/>
          <w:szCs w:val="24"/>
        </w:rPr>
        <w:t xml:space="preserve">, популяризировать </w:t>
      </w:r>
      <w:r>
        <w:rPr>
          <w:rFonts w:ascii="Times New Roman" w:hAnsi="Times New Roman" w:cs="Times New Roman"/>
          <w:bCs/>
          <w:sz w:val="24"/>
          <w:szCs w:val="24"/>
        </w:rPr>
        <w:t>книги, мероприятия,</w:t>
      </w:r>
      <w:r w:rsidRPr="00F7639C">
        <w:rPr>
          <w:rFonts w:ascii="Times New Roman" w:hAnsi="Times New Roman" w:cs="Times New Roman"/>
          <w:bCs/>
          <w:sz w:val="24"/>
          <w:szCs w:val="24"/>
        </w:rPr>
        <w:t xml:space="preserve"> способствует общению пользователей с библиотекарями и друг с </w:t>
      </w:r>
      <w:r>
        <w:rPr>
          <w:rFonts w:ascii="Times New Roman" w:hAnsi="Times New Roman" w:cs="Times New Roman"/>
          <w:bCs/>
          <w:sz w:val="24"/>
          <w:szCs w:val="24"/>
        </w:rPr>
        <w:t>другом</w:t>
      </w:r>
      <w:r w:rsidRPr="00F7639C">
        <w:rPr>
          <w:rFonts w:ascii="Times New Roman" w:hAnsi="Times New Roman" w:cs="Times New Roman"/>
          <w:bCs/>
          <w:sz w:val="24"/>
          <w:szCs w:val="24"/>
        </w:rPr>
        <w:t xml:space="preserve">. </w:t>
      </w:r>
      <w:r>
        <w:rPr>
          <w:rFonts w:ascii="Times New Roman" w:hAnsi="Times New Roman" w:cs="Times New Roman"/>
          <w:bCs/>
          <w:sz w:val="24"/>
          <w:szCs w:val="24"/>
        </w:rPr>
        <w:t xml:space="preserve">На данный момент </w:t>
      </w:r>
      <w:r w:rsidRPr="00F7639C">
        <w:rPr>
          <w:rFonts w:ascii="Times New Roman" w:hAnsi="Times New Roman" w:cs="Times New Roman"/>
          <w:bCs/>
          <w:sz w:val="24"/>
          <w:szCs w:val="24"/>
        </w:rPr>
        <w:t>функционируют сообществ</w:t>
      </w:r>
      <w:r>
        <w:rPr>
          <w:rFonts w:ascii="Times New Roman" w:hAnsi="Times New Roman" w:cs="Times New Roman"/>
          <w:bCs/>
          <w:sz w:val="24"/>
          <w:szCs w:val="24"/>
        </w:rPr>
        <w:t xml:space="preserve">а библиотеки в социальных сетях ВКонтакте и </w:t>
      </w:r>
      <w:r w:rsidRPr="00F7639C">
        <w:rPr>
          <w:rFonts w:ascii="Times New Roman" w:hAnsi="Times New Roman" w:cs="Times New Roman"/>
          <w:bCs/>
          <w:sz w:val="24"/>
          <w:szCs w:val="24"/>
        </w:rPr>
        <w:t>Одноклассники.</w:t>
      </w:r>
      <w:r>
        <w:rPr>
          <w:rFonts w:ascii="Times New Roman" w:hAnsi="Times New Roman" w:cs="Times New Roman"/>
          <w:bCs/>
          <w:sz w:val="24"/>
          <w:szCs w:val="24"/>
        </w:rPr>
        <w:t xml:space="preserve"> Общее число подписчиков – 2799.</w:t>
      </w:r>
    </w:p>
    <w:p w:rsidR="008C372C" w:rsidRPr="000B00ED" w:rsidRDefault="008C372C" w:rsidP="008C372C">
      <w:pPr>
        <w:pStyle w:val="a3"/>
        <w:ind w:left="0"/>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0B00ED">
        <w:rPr>
          <w:rFonts w:ascii="Times New Roman" w:hAnsi="Times New Roman" w:cs="Times New Roman"/>
          <w:bCs/>
          <w:sz w:val="24"/>
          <w:szCs w:val="24"/>
        </w:rPr>
        <w:t>В течение года ак</w:t>
      </w:r>
      <w:r>
        <w:rPr>
          <w:rFonts w:ascii="Times New Roman" w:hAnsi="Times New Roman" w:cs="Times New Roman"/>
          <w:bCs/>
          <w:sz w:val="24"/>
          <w:szCs w:val="24"/>
        </w:rPr>
        <w:t>тивно велась работа в группах</w:t>
      </w:r>
      <w:r w:rsidRPr="000B00ED">
        <w:rPr>
          <w:rFonts w:ascii="Times New Roman" w:hAnsi="Times New Roman" w:cs="Times New Roman"/>
          <w:bCs/>
          <w:sz w:val="24"/>
          <w:szCs w:val="24"/>
        </w:rPr>
        <w:t xml:space="preserve"> «Умная библиотека» и «Библиотеки Канавинского района» в ВКонтакте, «ЦБС Канави</w:t>
      </w:r>
      <w:r>
        <w:rPr>
          <w:rFonts w:ascii="Times New Roman" w:hAnsi="Times New Roman" w:cs="Times New Roman"/>
          <w:bCs/>
          <w:sz w:val="24"/>
          <w:szCs w:val="24"/>
        </w:rPr>
        <w:t xml:space="preserve">нского района» в Одноклассниках. </w:t>
      </w:r>
    </w:p>
    <w:p w:rsidR="008C372C" w:rsidRPr="00E906C1" w:rsidRDefault="008C372C" w:rsidP="008C372C">
      <w:pPr>
        <w:spacing w:after="0" w:line="240" w:lineRule="auto"/>
        <w:ind w:firstLine="567"/>
        <w:jc w:val="both"/>
        <w:rPr>
          <w:rFonts w:ascii="Times New Roman" w:eastAsia="Times New Roman" w:hAnsi="Times New Roman" w:cs="Times New Roman"/>
          <w:sz w:val="24"/>
          <w:szCs w:val="24"/>
          <w:u w:val="single"/>
          <w:lang w:eastAsia="ru-RU"/>
        </w:rPr>
      </w:pPr>
      <w:r w:rsidRPr="00E906C1">
        <w:rPr>
          <w:rFonts w:ascii="Times New Roman" w:eastAsia="Times New Roman" w:hAnsi="Times New Roman" w:cs="Times New Roman"/>
          <w:sz w:val="24"/>
          <w:szCs w:val="24"/>
          <w:u w:val="single"/>
          <w:lang w:eastAsia="ru-RU"/>
        </w:rPr>
        <w:t>•</w:t>
      </w:r>
      <w:r w:rsidRPr="00E906C1">
        <w:rPr>
          <w:rFonts w:ascii="Times New Roman" w:eastAsia="Times New Roman" w:hAnsi="Times New Roman" w:cs="Times New Roman"/>
          <w:sz w:val="24"/>
          <w:szCs w:val="24"/>
          <w:u w:val="single"/>
          <w:lang w:eastAsia="ru-RU"/>
        </w:rPr>
        <w:tab/>
        <w:t>постоянные рубрики:</w:t>
      </w:r>
    </w:p>
    <w:p w:rsidR="008C372C" w:rsidRPr="000B00ED" w:rsidRDefault="008C372C" w:rsidP="008C372C">
      <w:pPr>
        <w:spacing w:after="0" w:line="240" w:lineRule="auto"/>
        <w:ind w:firstLine="567"/>
        <w:jc w:val="both"/>
        <w:rPr>
          <w:rFonts w:ascii="Times New Roman" w:eastAsia="Times New Roman" w:hAnsi="Times New Roman" w:cs="Times New Roman"/>
          <w:sz w:val="24"/>
          <w:szCs w:val="24"/>
          <w:lang w:eastAsia="ru-RU"/>
        </w:rPr>
      </w:pPr>
      <w:r w:rsidRPr="000B00ED">
        <w:rPr>
          <w:rFonts w:ascii="Times New Roman" w:eastAsia="Times New Roman" w:hAnsi="Times New Roman" w:cs="Times New Roman"/>
          <w:sz w:val="24"/>
          <w:szCs w:val="24"/>
          <w:lang w:eastAsia="ru-RU"/>
        </w:rPr>
        <w:t>-  Библио-</w:t>
      </w:r>
      <w:r w:rsidRPr="000B00ED">
        <w:rPr>
          <w:rFonts w:ascii="Times New Roman" w:eastAsia="Times New Roman" w:hAnsi="Times New Roman" w:cs="Times New Roman"/>
          <w:sz w:val="24"/>
          <w:szCs w:val="24"/>
          <w:lang w:val="en-US" w:eastAsia="ru-RU"/>
        </w:rPr>
        <w:t>HINT</w:t>
      </w:r>
      <w:r w:rsidRPr="000B00ED">
        <w:rPr>
          <w:rFonts w:ascii="Times New Roman" w:eastAsia="Times New Roman" w:hAnsi="Times New Roman" w:cs="Times New Roman"/>
          <w:sz w:val="24"/>
          <w:szCs w:val="24"/>
          <w:lang w:eastAsia="ru-RU"/>
        </w:rPr>
        <w:t xml:space="preserve"> (</w:t>
      </w:r>
      <w:r w:rsidR="005A6E5C" w:rsidRPr="005A6E5C">
        <w:rPr>
          <w:rFonts w:ascii="Times New Roman" w:eastAsia="Times New Roman" w:hAnsi="Times New Roman" w:cs="Times New Roman"/>
          <w:sz w:val="24"/>
          <w:szCs w:val="24"/>
          <w:lang w:eastAsia="ru-RU"/>
        </w:rPr>
        <w:t>17</w:t>
      </w:r>
      <w:r w:rsidRPr="001F05A3">
        <w:rPr>
          <w:rFonts w:ascii="Times New Roman" w:eastAsia="Times New Roman" w:hAnsi="Times New Roman" w:cs="Times New Roman"/>
          <w:color w:val="FF0000"/>
          <w:sz w:val="24"/>
          <w:szCs w:val="24"/>
          <w:lang w:eastAsia="ru-RU"/>
        </w:rPr>
        <w:t xml:space="preserve"> </w:t>
      </w:r>
      <w:r w:rsidRPr="000B00ED">
        <w:rPr>
          <w:rFonts w:ascii="Times New Roman" w:eastAsia="Times New Roman" w:hAnsi="Times New Roman" w:cs="Times New Roman"/>
          <w:sz w:val="24"/>
          <w:szCs w:val="24"/>
          <w:lang w:eastAsia="ru-RU"/>
        </w:rPr>
        <w:t>выпусков);</w:t>
      </w:r>
    </w:p>
    <w:p w:rsidR="008C372C" w:rsidRPr="000B00ED" w:rsidRDefault="008C372C" w:rsidP="008C372C">
      <w:pPr>
        <w:spacing w:after="0" w:line="240" w:lineRule="auto"/>
        <w:ind w:firstLine="567"/>
        <w:jc w:val="both"/>
        <w:rPr>
          <w:rFonts w:ascii="Times New Roman" w:eastAsia="Times New Roman" w:hAnsi="Times New Roman" w:cs="Times New Roman"/>
          <w:sz w:val="24"/>
          <w:szCs w:val="24"/>
          <w:lang w:eastAsia="ru-RU"/>
        </w:rPr>
      </w:pPr>
      <w:r w:rsidRPr="000B00ED">
        <w:rPr>
          <w:rFonts w:ascii="Times New Roman" w:eastAsia="Times New Roman" w:hAnsi="Times New Roman" w:cs="Times New Roman"/>
          <w:sz w:val="24"/>
          <w:szCs w:val="24"/>
          <w:lang w:eastAsia="ru-RU"/>
        </w:rPr>
        <w:t>-  К Году культурного наследия народов России (11 публикаций); </w:t>
      </w:r>
    </w:p>
    <w:p w:rsidR="00E906C1" w:rsidRDefault="00E906C1" w:rsidP="005A6E5C">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C372C" w:rsidRPr="000B00ED">
        <w:rPr>
          <w:rFonts w:ascii="Times New Roman" w:eastAsia="Times New Roman" w:hAnsi="Times New Roman" w:cs="Times New Roman"/>
          <w:sz w:val="24"/>
          <w:szCs w:val="24"/>
          <w:lang w:eastAsia="ru-RU"/>
        </w:rPr>
        <w:t>«Лаборатория будущего», публикации о про</w:t>
      </w:r>
      <w:r w:rsidR="008C372C">
        <w:rPr>
          <w:rFonts w:ascii="Times New Roman" w:eastAsia="Times New Roman" w:hAnsi="Times New Roman" w:cs="Times New Roman"/>
          <w:sz w:val="24"/>
          <w:szCs w:val="24"/>
          <w:lang w:eastAsia="ru-RU"/>
        </w:rPr>
        <w:t>фориентации старшеклассников</w:t>
      </w:r>
      <w:r w:rsidR="005A6E5C">
        <w:rPr>
          <w:rFonts w:ascii="Times New Roman" w:eastAsia="Times New Roman" w:hAnsi="Times New Roman" w:cs="Times New Roman"/>
          <w:sz w:val="24"/>
          <w:szCs w:val="24"/>
          <w:lang w:eastAsia="ru-RU"/>
        </w:rPr>
        <w:t xml:space="preserve"> (9 </w:t>
      </w:r>
    </w:p>
    <w:p w:rsidR="008C372C" w:rsidRPr="000B00ED" w:rsidRDefault="00E906C1" w:rsidP="005A6E5C">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A6E5C">
        <w:rPr>
          <w:rFonts w:ascii="Times New Roman" w:eastAsia="Times New Roman" w:hAnsi="Times New Roman" w:cs="Times New Roman"/>
          <w:sz w:val="24"/>
          <w:szCs w:val="24"/>
          <w:lang w:eastAsia="ru-RU"/>
        </w:rPr>
        <w:t xml:space="preserve">публикаций);                     </w:t>
      </w:r>
    </w:p>
    <w:p w:rsidR="008C372C" w:rsidRPr="000B00ED" w:rsidRDefault="008C372C" w:rsidP="008C372C">
      <w:pPr>
        <w:spacing w:after="0" w:line="240" w:lineRule="auto"/>
        <w:ind w:firstLine="567"/>
        <w:jc w:val="both"/>
        <w:rPr>
          <w:rFonts w:ascii="Times New Roman" w:eastAsia="Times New Roman" w:hAnsi="Times New Roman" w:cs="Times New Roman"/>
          <w:sz w:val="24"/>
          <w:szCs w:val="24"/>
          <w:lang w:eastAsia="ru-RU"/>
        </w:rPr>
      </w:pPr>
      <w:r w:rsidRPr="000B00E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0B00ED">
        <w:rPr>
          <w:rFonts w:ascii="Times New Roman" w:eastAsia="Times New Roman" w:hAnsi="Times New Roman" w:cs="Times New Roman"/>
          <w:sz w:val="24"/>
          <w:szCs w:val="24"/>
          <w:lang w:eastAsia="ru-RU"/>
        </w:rPr>
        <w:t>Поэзия пейзажа»</w:t>
      </w:r>
      <w:r>
        <w:rPr>
          <w:rFonts w:ascii="Times New Roman" w:eastAsia="Times New Roman" w:hAnsi="Times New Roman" w:cs="Times New Roman"/>
          <w:sz w:val="24"/>
          <w:szCs w:val="24"/>
          <w:lang w:eastAsia="ru-RU"/>
        </w:rPr>
        <w:t xml:space="preserve"> (26 </w:t>
      </w:r>
      <w:r w:rsidRPr="005F4631">
        <w:rPr>
          <w:rFonts w:ascii="Times New Roman" w:eastAsia="Times New Roman" w:hAnsi="Times New Roman" w:cs="Times New Roman"/>
          <w:sz w:val="24"/>
          <w:szCs w:val="24"/>
          <w:lang w:eastAsia="ru-RU"/>
        </w:rPr>
        <w:t>публикаций</w:t>
      </w:r>
      <w:r>
        <w:rPr>
          <w:rFonts w:ascii="Times New Roman" w:eastAsia="Times New Roman" w:hAnsi="Times New Roman" w:cs="Times New Roman"/>
          <w:sz w:val="24"/>
          <w:szCs w:val="24"/>
          <w:lang w:eastAsia="ru-RU"/>
        </w:rPr>
        <w:t>)</w:t>
      </w:r>
    </w:p>
    <w:p w:rsidR="008C372C" w:rsidRPr="000B00ED" w:rsidRDefault="00E906C1" w:rsidP="008C372C">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C372C" w:rsidRPr="000B00ED">
        <w:rPr>
          <w:rFonts w:ascii="Times New Roman" w:eastAsia="Times New Roman" w:hAnsi="Times New Roman" w:cs="Times New Roman"/>
          <w:sz w:val="24"/>
          <w:szCs w:val="24"/>
          <w:lang w:eastAsia="ru-RU"/>
        </w:rPr>
        <w:t>«Галерея книжных новинок» - о поступлении новых к</w:t>
      </w:r>
      <w:r w:rsidR="008C372C">
        <w:rPr>
          <w:rFonts w:ascii="Times New Roman" w:eastAsia="Times New Roman" w:hAnsi="Times New Roman" w:cs="Times New Roman"/>
          <w:sz w:val="24"/>
          <w:szCs w:val="24"/>
          <w:lang w:eastAsia="ru-RU"/>
        </w:rPr>
        <w:t>ниг в библиотеках</w:t>
      </w:r>
      <w:r w:rsidR="001D2F9A">
        <w:rPr>
          <w:rFonts w:ascii="Times New Roman" w:eastAsia="Times New Roman" w:hAnsi="Times New Roman" w:cs="Times New Roman"/>
          <w:sz w:val="24"/>
          <w:szCs w:val="24"/>
          <w:lang w:eastAsia="ru-RU"/>
        </w:rPr>
        <w:t xml:space="preserve"> (4 выпуска)</w:t>
      </w:r>
      <w:r w:rsidR="008C372C" w:rsidRPr="000B00ED">
        <w:rPr>
          <w:rFonts w:ascii="Times New Roman" w:eastAsia="Times New Roman" w:hAnsi="Times New Roman" w:cs="Times New Roman"/>
          <w:sz w:val="24"/>
          <w:szCs w:val="24"/>
          <w:lang w:eastAsia="ru-RU"/>
        </w:rPr>
        <w:t>;</w:t>
      </w:r>
    </w:p>
    <w:p w:rsidR="008C372C" w:rsidRPr="000B00ED" w:rsidRDefault="00E906C1" w:rsidP="008C372C">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r w:rsidR="008C372C" w:rsidRPr="000B00ED">
        <w:rPr>
          <w:rFonts w:ascii="Times New Roman" w:eastAsia="Times New Roman" w:hAnsi="Times New Roman" w:cs="Times New Roman"/>
          <w:color w:val="000000"/>
          <w:sz w:val="24"/>
          <w:szCs w:val="24"/>
          <w:lang w:eastAsia="ru-RU"/>
        </w:rPr>
        <w:t>«ЛитСовет», авторские рецензии на книги (</w:t>
      </w:r>
      <w:r w:rsidR="008C372C">
        <w:rPr>
          <w:rFonts w:ascii="Times New Roman" w:eastAsia="Times New Roman" w:hAnsi="Times New Roman" w:cs="Times New Roman"/>
          <w:color w:val="000000"/>
          <w:sz w:val="24"/>
          <w:szCs w:val="24"/>
          <w:lang w:eastAsia="ru-RU"/>
        </w:rPr>
        <w:t>16</w:t>
      </w:r>
      <w:r w:rsidR="008C372C" w:rsidRPr="000B00ED">
        <w:rPr>
          <w:rFonts w:ascii="Times New Roman" w:eastAsia="Times New Roman" w:hAnsi="Times New Roman" w:cs="Times New Roman"/>
          <w:color w:val="000000"/>
          <w:sz w:val="24"/>
          <w:szCs w:val="24"/>
          <w:lang w:eastAsia="ru-RU"/>
        </w:rPr>
        <w:t xml:space="preserve"> видеороликов,</w:t>
      </w:r>
      <w:r w:rsidR="007569AE">
        <w:rPr>
          <w:rFonts w:ascii="Times New Roman" w:eastAsia="Times New Roman" w:hAnsi="Times New Roman" w:cs="Times New Roman"/>
          <w:color w:val="000000"/>
          <w:sz w:val="24"/>
          <w:szCs w:val="24"/>
          <w:lang w:eastAsia="ru-RU"/>
        </w:rPr>
        <w:t>13</w:t>
      </w:r>
      <w:r w:rsidR="008C372C" w:rsidRPr="000B00ED">
        <w:rPr>
          <w:rFonts w:ascii="Times New Roman" w:eastAsia="Times New Roman" w:hAnsi="Times New Roman" w:cs="Times New Roman"/>
          <w:color w:val="000000"/>
          <w:sz w:val="24"/>
          <w:szCs w:val="24"/>
          <w:lang w:eastAsia="ru-RU"/>
        </w:rPr>
        <w:t xml:space="preserve"> рецензий);</w:t>
      </w:r>
    </w:p>
    <w:p w:rsidR="008C372C" w:rsidRPr="000B00ED" w:rsidRDefault="008C372C" w:rsidP="008C372C">
      <w:pPr>
        <w:spacing w:after="0" w:line="240" w:lineRule="auto"/>
        <w:ind w:firstLine="567"/>
        <w:jc w:val="both"/>
        <w:rPr>
          <w:rFonts w:ascii="Times New Roman" w:eastAsia="Times New Roman" w:hAnsi="Times New Roman" w:cs="Times New Roman"/>
          <w:sz w:val="24"/>
          <w:szCs w:val="24"/>
          <w:lang w:eastAsia="ru-RU"/>
        </w:rPr>
      </w:pPr>
      <w:r w:rsidRPr="000B00ED">
        <w:rPr>
          <w:rFonts w:ascii="Times New Roman" w:eastAsia="Times New Roman" w:hAnsi="Times New Roman" w:cs="Times New Roman"/>
          <w:sz w:val="24"/>
          <w:szCs w:val="24"/>
          <w:lang w:eastAsia="ru-RU"/>
        </w:rPr>
        <w:t>•</w:t>
      </w:r>
      <w:r w:rsidRPr="000B00ED">
        <w:rPr>
          <w:rFonts w:ascii="Times New Roman" w:eastAsia="Times New Roman" w:hAnsi="Times New Roman" w:cs="Times New Roman"/>
          <w:sz w:val="24"/>
          <w:szCs w:val="24"/>
          <w:lang w:eastAsia="ru-RU"/>
        </w:rPr>
        <w:tab/>
        <w:t>анонсы мероприятий, встреч;</w:t>
      </w:r>
    </w:p>
    <w:p w:rsidR="008C372C" w:rsidRPr="000B00ED" w:rsidRDefault="008C372C" w:rsidP="008C372C">
      <w:pPr>
        <w:spacing w:after="0" w:line="240" w:lineRule="auto"/>
        <w:ind w:firstLine="567"/>
        <w:jc w:val="both"/>
        <w:rPr>
          <w:rFonts w:ascii="Times New Roman" w:eastAsia="Times New Roman" w:hAnsi="Times New Roman" w:cs="Times New Roman"/>
          <w:sz w:val="24"/>
          <w:szCs w:val="24"/>
          <w:lang w:eastAsia="ru-RU"/>
        </w:rPr>
      </w:pPr>
      <w:r w:rsidRPr="000B00ED">
        <w:rPr>
          <w:rFonts w:ascii="Times New Roman" w:eastAsia="Times New Roman" w:hAnsi="Times New Roman" w:cs="Times New Roman"/>
          <w:sz w:val="24"/>
          <w:szCs w:val="24"/>
          <w:lang w:eastAsia="ru-RU"/>
        </w:rPr>
        <w:t>•</w:t>
      </w:r>
      <w:r w:rsidRPr="000B00ED">
        <w:rPr>
          <w:rFonts w:ascii="Times New Roman" w:eastAsia="Times New Roman" w:hAnsi="Times New Roman" w:cs="Times New Roman"/>
          <w:sz w:val="24"/>
          <w:szCs w:val="24"/>
          <w:lang w:eastAsia="ru-RU"/>
        </w:rPr>
        <w:tab/>
        <w:t>пост–релизы событий;</w:t>
      </w:r>
    </w:p>
    <w:p w:rsidR="008C372C" w:rsidRPr="000B00ED" w:rsidRDefault="008C372C" w:rsidP="008C372C">
      <w:pPr>
        <w:spacing w:after="0" w:line="240" w:lineRule="auto"/>
        <w:ind w:firstLine="567"/>
        <w:jc w:val="both"/>
        <w:rPr>
          <w:rFonts w:ascii="Times New Roman" w:eastAsia="Times New Roman" w:hAnsi="Times New Roman" w:cs="Times New Roman"/>
          <w:sz w:val="24"/>
          <w:szCs w:val="24"/>
          <w:lang w:eastAsia="ru-RU"/>
        </w:rPr>
      </w:pPr>
      <w:r w:rsidRPr="000B00ED">
        <w:rPr>
          <w:rFonts w:ascii="Times New Roman" w:eastAsia="Times New Roman" w:hAnsi="Times New Roman" w:cs="Times New Roman"/>
          <w:sz w:val="24"/>
          <w:szCs w:val="24"/>
          <w:lang w:eastAsia="ru-RU"/>
        </w:rPr>
        <w:t>•</w:t>
      </w:r>
      <w:r w:rsidRPr="000B00ED">
        <w:rPr>
          <w:rFonts w:ascii="Times New Roman" w:eastAsia="Times New Roman" w:hAnsi="Times New Roman" w:cs="Times New Roman"/>
          <w:sz w:val="24"/>
          <w:szCs w:val="24"/>
          <w:lang w:eastAsia="ru-RU"/>
        </w:rPr>
        <w:tab/>
        <w:t>реклама платных услуг;</w:t>
      </w:r>
    </w:p>
    <w:p w:rsidR="008C372C" w:rsidRPr="000B00ED" w:rsidRDefault="008C372C" w:rsidP="008C372C">
      <w:pPr>
        <w:spacing w:after="0" w:line="240" w:lineRule="auto"/>
        <w:ind w:firstLine="567"/>
        <w:jc w:val="both"/>
        <w:rPr>
          <w:rFonts w:ascii="Times New Roman" w:eastAsia="Times New Roman" w:hAnsi="Times New Roman" w:cs="Times New Roman"/>
          <w:sz w:val="24"/>
          <w:szCs w:val="24"/>
          <w:lang w:eastAsia="ru-RU"/>
        </w:rPr>
      </w:pPr>
      <w:r w:rsidRPr="000B00ED">
        <w:rPr>
          <w:rFonts w:ascii="Times New Roman" w:eastAsia="Times New Roman" w:hAnsi="Times New Roman" w:cs="Times New Roman"/>
          <w:sz w:val="24"/>
          <w:szCs w:val="24"/>
          <w:lang w:eastAsia="ru-RU"/>
        </w:rPr>
        <w:t>•</w:t>
      </w:r>
      <w:r w:rsidRPr="000B00ED">
        <w:rPr>
          <w:rFonts w:ascii="Times New Roman" w:eastAsia="Times New Roman" w:hAnsi="Times New Roman" w:cs="Times New Roman"/>
          <w:sz w:val="24"/>
          <w:szCs w:val="24"/>
          <w:lang w:eastAsia="ru-RU"/>
        </w:rPr>
        <w:tab/>
        <w:t>библиографические материалы;</w:t>
      </w:r>
    </w:p>
    <w:p w:rsidR="008C372C" w:rsidRPr="000B00ED" w:rsidRDefault="008C372C" w:rsidP="008C372C">
      <w:pPr>
        <w:spacing w:after="0" w:line="240" w:lineRule="auto"/>
        <w:ind w:firstLine="567"/>
        <w:jc w:val="both"/>
        <w:rPr>
          <w:rFonts w:ascii="Times New Roman" w:eastAsia="Times New Roman" w:hAnsi="Times New Roman" w:cs="Times New Roman"/>
          <w:sz w:val="24"/>
          <w:szCs w:val="24"/>
          <w:lang w:eastAsia="ru-RU"/>
        </w:rPr>
      </w:pPr>
      <w:r w:rsidRPr="000B00ED">
        <w:rPr>
          <w:rFonts w:ascii="Times New Roman" w:eastAsia="Times New Roman" w:hAnsi="Times New Roman" w:cs="Times New Roman"/>
          <w:sz w:val="24"/>
          <w:szCs w:val="24"/>
          <w:lang w:eastAsia="ru-RU"/>
        </w:rPr>
        <w:t>•</w:t>
      </w:r>
      <w:r w:rsidRPr="000B00ED">
        <w:rPr>
          <w:rFonts w:ascii="Times New Roman" w:eastAsia="Times New Roman" w:hAnsi="Times New Roman" w:cs="Times New Roman"/>
          <w:sz w:val="24"/>
          <w:szCs w:val="24"/>
          <w:lang w:eastAsia="ru-RU"/>
        </w:rPr>
        <w:tab/>
        <w:t>аудио (VK) и видеоконтент;</w:t>
      </w:r>
    </w:p>
    <w:p w:rsidR="008C372C" w:rsidRDefault="008C372C" w:rsidP="008C372C">
      <w:pPr>
        <w:spacing w:after="0" w:line="240" w:lineRule="auto"/>
        <w:ind w:firstLine="567"/>
        <w:jc w:val="both"/>
        <w:rPr>
          <w:rFonts w:ascii="Times New Roman" w:eastAsia="Times New Roman" w:hAnsi="Times New Roman" w:cs="Times New Roman"/>
          <w:sz w:val="24"/>
          <w:szCs w:val="24"/>
          <w:lang w:eastAsia="ru-RU"/>
        </w:rPr>
      </w:pPr>
      <w:r w:rsidRPr="000B00ED">
        <w:rPr>
          <w:rFonts w:ascii="Times New Roman" w:eastAsia="Times New Roman" w:hAnsi="Times New Roman" w:cs="Times New Roman"/>
          <w:sz w:val="24"/>
          <w:szCs w:val="24"/>
          <w:lang w:eastAsia="ru-RU"/>
        </w:rPr>
        <w:t>•</w:t>
      </w:r>
      <w:r w:rsidRPr="000B00ED">
        <w:rPr>
          <w:rFonts w:ascii="Times New Roman" w:eastAsia="Times New Roman" w:hAnsi="Times New Roman" w:cs="Times New Roman"/>
          <w:sz w:val="24"/>
          <w:szCs w:val="24"/>
          <w:lang w:eastAsia="ru-RU"/>
        </w:rPr>
        <w:tab/>
        <w:t>развлекательный контент (конкурсы, репосты, поздрав</w:t>
      </w:r>
      <w:r w:rsidR="004401E4">
        <w:rPr>
          <w:rFonts w:ascii="Times New Roman" w:eastAsia="Times New Roman" w:hAnsi="Times New Roman" w:cs="Times New Roman"/>
          <w:sz w:val="24"/>
          <w:szCs w:val="24"/>
          <w:lang w:eastAsia="ru-RU"/>
        </w:rPr>
        <w:t>ления с праздниками, мэмы</w:t>
      </w:r>
      <w:r w:rsidRPr="000B00E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
    <w:p w:rsidR="008C372C" w:rsidRPr="002F4684" w:rsidRDefault="008C372C" w:rsidP="009456F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социальной сети ВКонтакте</w:t>
      </w:r>
      <w:r w:rsidRPr="002F4684">
        <w:rPr>
          <w:rFonts w:ascii="Times New Roman" w:eastAsia="Times New Roman" w:hAnsi="Times New Roman" w:cs="Times New Roman"/>
          <w:sz w:val="24"/>
          <w:szCs w:val="24"/>
          <w:lang w:eastAsia="ru-RU"/>
        </w:rPr>
        <w:t xml:space="preserve"> в </w:t>
      </w:r>
      <w:r>
        <w:rPr>
          <w:rFonts w:ascii="Times New Roman" w:eastAsia="Times New Roman" w:hAnsi="Times New Roman" w:cs="Times New Roman"/>
          <w:sz w:val="24"/>
          <w:szCs w:val="24"/>
          <w:lang w:eastAsia="ru-RU"/>
        </w:rPr>
        <w:t>группе «Умная библиотека» опубликован</w:t>
      </w:r>
      <w:r w:rsidRPr="002F4684">
        <w:rPr>
          <w:rFonts w:ascii="Times New Roman" w:eastAsia="Times New Roman" w:hAnsi="Times New Roman" w:cs="Times New Roman"/>
          <w:sz w:val="24"/>
          <w:szCs w:val="24"/>
          <w:lang w:eastAsia="ru-RU"/>
        </w:rPr>
        <w:t xml:space="preserve"> 1351 пост</w:t>
      </w:r>
      <w:r>
        <w:rPr>
          <w:rFonts w:ascii="Times New Roman" w:eastAsia="Times New Roman" w:hAnsi="Times New Roman" w:cs="Times New Roman"/>
          <w:sz w:val="24"/>
          <w:szCs w:val="24"/>
          <w:lang w:eastAsia="ru-RU"/>
        </w:rPr>
        <w:t xml:space="preserve">. В </w:t>
      </w:r>
      <w:r w:rsidRPr="002F4684">
        <w:rPr>
          <w:rFonts w:ascii="Times New Roman" w:eastAsia="Times New Roman" w:hAnsi="Times New Roman" w:cs="Times New Roman"/>
          <w:sz w:val="24"/>
          <w:szCs w:val="24"/>
          <w:lang w:eastAsia="ru-RU"/>
        </w:rPr>
        <w:t>группе зарегистриро</w:t>
      </w:r>
      <w:r>
        <w:rPr>
          <w:rFonts w:ascii="Times New Roman" w:eastAsia="Times New Roman" w:hAnsi="Times New Roman" w:cs="Times New Roman"/>
          <w:sz w:val="24"/>
          <w:szCs w:val="24"/>
          <w:lang w:eastAsia="ru-RU"/>
        </w:rPr>
        <w:t>ваны 1614 человек (+381</w:t>
      </w:r>
      <w:r w:rsidRPr="002F4684">
        <w:rPr>
          <w:rFonts w:ascii="Times New Roman" w:eastAsia="Times New Roman" w:hAnsi="Times New Roman" w:cs="Times New Roman"/>
          <w:sz w:val="24"/>
          <w:szCs w:val="24"/>
          <w:lang w:eastAsia="ru-RU"/>
        </w:rPr>
        <w:t xml:space="preserve"> к 2021 году).</w:t>
      </w:r>
      <w:r>
        <w:rPr>
          <w:rFonts w:ascii="Times New Roman" w:eastAsia="Times New Roman" w:hAnsi="Times New Roman" w:cs="Times New Roman"/>
          <w:sz w:val="24"/>
          <w:szCs w:val="24"/>
          <w:lang w:eastAsia="ru-RU"/>
        </w:rPr>
        <w:t xml:space="preserve"> В официальной группе «Библиотеки Канавинского района» - создана 15 ноября 2021 года – 66 постов, 100 подписчиков. </w:t>
      </w:r>
    </w:p>
    <w:p w:rsidR="008C372C" w:rsidRDefault="008C372C" w:rsidP="008C372C">
      <w:pPr>
        <w:spacing w:after="0" w:line="240" w:lineRule="auto"/>
        <w:ind w:firstLine="567"/>
        <w:jc w:val="both"/>
        <w:rPr>
          <w:rFonts w:ascii="Times New Roman" w:eastAsia="Times New Roman" w:hAnsi="Times New Roman" w:cs="Times New Roman"/>
          <w:sz w:val="24"/>
          <w:szCs w:val="24"/>
          <w:lang w:eastAsia="ru-RU"/>
        </w:rPr>
      </w:pPr>
      <w:r w:rsidRPr="002F4684">
        <w:rPr>
          <w:rFonts w:ascii="Times New Roman" w:eastAsia="Times New Roman" w:hAnsi="Times New Roman" w:cs="Times New Roman"/>
          <w:sz w:val="24"/>
          <w:szCs w:val="24"/>
          <w:lang w:eastAsia="ru-RU"/>
        </w:rPr>
        <w:t>В социальной сети «Одноклассники» – 249 публикации. В группе 1085 (+26 к 2021 году) участников.</w:t>
      </w:r>
    </w:p>
    <w:p w:rsidR="008C372C" w:rsidRDefault="008C372C" w:rsidP="008C372C">
      <w:pPr>
        <w:spacing w:after="0" w:line="240" w:lineRule="auto"/>
        <w:ind w:firstLine="567"/>
        <w:jc w:val="both"/>
        <w:rPr>
          <w:rFonts w:ascii="Times New Roman" w:eastAsia="Times New Roman" w:hAnsi="Times New Roman" w:cs="Times New Roman"/>
          <w:sz w:val="24"/>
          <w:szCs w:val="24"/>
          <w:lang w:eastAsia="ru-RU"/>
        </w:rPr>
      </w:pPr>
      <w:r w:rsidRPr="000B00ED">
        <w:rPr>
          <w:rFonts w:ascii="Times New Roman" w:eastAsia="Times New Roman" w:hAnsi="Times New Roman" w:cs="Times New Roman"/>
          <w:sz w:val="24"/>
          <w:szCs w:val="24"/>
          <w:lang w:eastAsia="ru-RU"/>
        </w:rPr>
        <w:t>Использована новая</w:t>
      </w:r>
      <w:r>
        <w:rPr>
          <w:rFonts w:ascii="Times New Roman" w:eastAsia="Times New Roman" w:hAnsi="Times New Roman" w:cs="Times New Roman"/>
          <w:sz w:val="24"/>
          <w:szCs w:val="24"/>
          <w:lang w:eastAsia="ru-RU"/>
        </w:rPr>
        <w:t xml:space="preserve"> форма привлечения подписчиков: </w:t>
      </w:r>
      <w:r w:rsidRPr="000B00ED">
        <w:rPr>
          <w:rFonts w:ascii="Times New Roman" w:eastAsia="Times New Roman" w:hAnsi="Times New Roman" w:cs="Times New Roman"/>
          <w:sz w:val="24"/>
          <w:szCs w:val="24"/>
          <w:lang w:eastAsia="ru-RU"/>
        </w:rPr>
        <w:t>цитаты известных поэтов и писателей, картины живописцев советского периода и современных «с пр</w:t>
      </w:r>
      <w:r>
        <w:rPr>
          <w:rFonts w:ascii="Times New Roman" w:eastAsia="Times New Roman" w:hAnsi="Times New Roman" w:cs="Times New Roman"/>
          <w:sz w:val="24"/>
          <w:szCs w:val="24"/>
          <w:lang w:eastAsia="ru-RU"/>
        </w:rPr>
        <w:t>ивязкой» к дню сегодняшнему (213</w:t>
      </w:r>
      <w:r w:rsidRPr="000B00ED">
        <w:rPr>
          <w:rFonts w:ascii="Times New Roman" w:eastAsia="Times New Roman" w:hAnsi="Times New Roman" w:cs="Times New Roman"/>
          <w:sz w:val="24"/>
          <w:szCs w:val="24"/>
          <w:lang w:eastAsia="ru-RU"/>
        </w:rPr>
        <w:t xml:space="preserve"> публикаций).</w:t>
      </w:r>
      <w:r>
        <w:rPr>
          <w:rFonts w:ascii="Times New Roman" w:eastAsia="Times New Roman" w:hAnsi="Times New Roman" w:cs="Times New Roman"/>
          <w:sz w:val="24"/>
          <w:szCs w:val="24"/>
          <w:lang w:eastAsia="ru-RU"/>
        </w:rPr>
        <w:t xml:space="preserve"> </w:t>
      </w:r>
    </w:p>
    <w:p w:rsidR="008C372C" w:rsidRDefault="008C372C" w:rsidP="008C372C">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Наибо</w:t>
      </w:r>
      <w:r w:rsidR="009456F4">
        <w:rPr>
          <w:rFonts w:ascii="Times New Roman" w:eastAsia="Times New Roman" w:hAnsi="Times New Roman" w:cs="Times New Roman"/>
          <w:sz w:val="24"/>
          <w:szCs w:val="24"/>
          <w:lang w:eastAsia="ru-RU"/>
        </w:rPr>
        <w:t>лее яркие публикации в соцсетях</w:t>
      </w:r>
      <w:r>
        <w:rPr>
          <w:rFonts w:ascii="Times New Roman" w:eastAsia="Times New Roman" w:hAnsi="Times New Roman" w:cs="Times New Roman"/>
          <w:sz w:val="24"/>
          <w:szCs w:val="24"/>
          <w:lang w:eastAsia="ru-RU"/>
        </w:rPr>
        <w:t xml:space="preserve"> в</w:t>
      </w:r>
      <w:r w:rsidRPr="000B00ED">
        <w:rPr>
          <w:rFonts w:ascii="Times New Roman" w:eastAsia="Times New Roman" w:hAnsi="Times New Roman" w:cs="Times New Roman"/>
          <w:sz w:val="24"/>
          <w:szCs w:val="24"/>
          <w:lang w:eastAsia="ru-RU"/>
        </w:rPr>
        <w:t xml:space="preserve"> группе «Умная библиотека»</w:t>
      </w:r>
      <w:r>
        <w:rPr>
          <w:rFonts w:ascii="Times New Roman" w:eastAsia="Times New Roman" w:hAnsi="Times New Roman" w:cs="Times New Roman"/>
          <w:sz w:val="24"/>
          <w:szCs w:val="24"/>
          <w:lang w:eastAsia="ru-RU"/>
        </w:rPr>
        <w:t>:</w:t>
      </w:r>
      <w:r w:rsidRPr="000B00ED">
        <w:rPr>
          <w:rFonts w:ascii="Times New Roman" w:eastAsia="Times New Roman" w:hAnsi="Times New Roman" w:cs="Times New Roman"/>
          <w:sz w:val="24"/>
          <w:szCs w:val="24"/>
          <w:lang w:eastAsia="ru-RU"/>
        </w:rPr>
        <w:t xml:space="preserve"> </w:t>
      </w:r>
    </w:p>
    <w:p w:rsidR="008C372C" w:rsidRDefault="008C372C" w:rsidP="008C372C">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0B00ED">
        <w:rPr>
          <w:rFonts w:ascii="Times New Roman" w:eastAsia="Times New Roman" w:hAnsi="Times New Roman" w:cs="Times New Roman"/>
          <w:sz w:val="24"/>
          <w:szCs w:val="24"/>
          <w:lang w:eastAsia="ru-RU"/>
        </w:rPr>
        <w:t>рошла крупная акция</w:t>
      </w:r>
      <w:r>
        <w:rPr>
          <w:rFonts w:ascii="Times New Roman" w:eastAsia="Times New Roman" w:hAnsi="Times New Roman" w:cs="Times New Roman"/>
          <w:sz w:val="24"/>
          <w:szCs w:val="24"/>
          <w:lang w:eastAsia="ru-RU"/>
        </w:rPr>
        <w:t xml:space="preserve"> с 1 по 31 июля</w:t>
      </w:r>
      <w:r w:rsidRPr="000B00ED">
        <w:rPr>
          <w:rFonts w:ascii="Times New Roman" w:eastAsia="Times New Roman" w:hAnsi="Times New Roman" w:cs="Times New Roman"/>
          <w:sz w:val="24"/>
          <w:szCs w:val="24"/>
          <w:lang w:eastAsia="ru-RU"/>
        </w:rPr>
        <w:t xml:space="preserve"> к Дню вспоминания любимых книжек</w:t>
      </w:r>
      <w:r w:rsidRPr="000B00ED">
        <w:rPr>
          <w:rFonts w:ascii="Geneva" w:eastAsia="Times New Roman" w:hAnsi="Geneva" w:cs="Times New Roman"/>
          <w:color w:val="000000"/>
          <w:sz w:val="20"/>
          <w:szCs w:val="20"/>
          <w:shd w:val="clear" w:color="auto" w:fill="FFFFFF"/>
          <w:lang w:eastAsia="ru-RU"/>
        </w:rPr>
        <w:t xml:space="preserve"> </w:t>
      </w:r>
      <w:r w:rsidRPr="000B00ED">
        <w:rPr>
          <w:rFonts w:ascii="Times New Roman" w:eastAsia="Times New Roman" w:hAnsi="Times New Roman" w:cs="Times New Roman"/>
          <w:sz w:val="24"/>
          <w:szCs w:val="24"/>
          <w:lang w:eastAsia="ru-RU"/>
        </w:rPr>
        <w:t xml:space="preserve">(33 видеоролика, более 7000 просмотров за время проведения акции), участниками которой стали нижегородцы – посетители библиотек. </w:t>
      </w:r>
    </w:p>
    <w:p w:rsidR="008C372C" w:rsidRPr="000B00ED" w:rsidRDefault="008C372C" w:rsidP="008C372C">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3744B7">
        <w:rPr>
          <w:rFonts w:ascii="Times New Roman" w:eastAsia="Times New Roman" w:hAnsi="Times New Roman" w:cs="Times New Roman"/>
          <w:sz w:val="24"/>
          <w:szCs w:val="24"/>
          <w:lang w:eastAsia="ru-RU"/>
        </w:rPr>
        <w:t xml:space="preserve">Медиапроект «Молодая библиотека: открытый диалог», </w:t>
      </w:r>
      <w:r>
        <w:rPr>
          <w:rFonts w:ascii="Times New Roman" w:eastAsia="Times New Roman" w:hAnsi="Times New Roman" w:cs="Times New Roman"/>
          <w:sz w:val="24"/>
          <w:szCs w:val="24"/>
          <w:lang w:eastAsia="ru-RU"/>
        </w:rPr>
        <w:t>направленный</w:t>
      </w:r>
      <w:r>
        <w:rPr>
          <w:rFonts w:ascii="Times New Roman" w:eastAsia="Times New Roman" w:hAnsi="Times New Roman" w:cs="Times New Roman"/>
          <w:sz w:val="24"/>
          <w:szCs w:val="24"/>
          <w:lang w:eastAsia="ru-RU"/>
        </w:rPr>
        <w:br/>
      </w:r>
      <w:r w:rsidRPr="003744B7">
        <w:rPr>
          <w:rFonts w:ascii="Times New Roman" w:eastAsia="Times New Roman" w:hAnsi="Times New Roman" w:cs="Times New Roman"/>
          <w:sz w:val="24"/>
          <w:szCs w:val="24"/>
          <w:lang w:eastAsia="ru-RU"/>
        </w:rPr>
        <w:t>на содействие повышению престижа библиотечной профессии и имиджа библиотеки как места</w:t>
      </w:r>
      <w:r w:rsidR="009456F4">
        <w:rPr>
          <w:rFonts w:ascii="Times New Roman" w:eastAsia="Times New Roman" w:hAnsi="Times New Roman" w:cs="Times New Roman"/>
          <w:sz w:val="24"/>
          <w:szCs w:val="24"/>
          <w:lang w:eastAsia="ru-RU"/>
        </w:rPr>
        <w:t xml:space="preserve"> для работы, с 7 по 24 ноября -</w:t>
      </w:r>
      <w:r w:rsidRPr="003744B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7 постов</w:t>
      </w:r>
      <w:r w:rsidRPr="003744B7">
        <w:rPr>
          <w:rFonts w:ascii="Times New Roman" w:eastAsia="Times New Roman" w:hAnsi="Times New Roman" w:cs="Times New Roman"/>
          <w:sz w:val="24"/>
          <w:szCs w:val="24"/>
          <w:lang w:eastAsia="ru-RU"/>
        </w:rPr>
        <w:t>, 7700 просмотров.</w:t>
      </w:r>
      <w:r w:rsidRPr="003744B7">
        <w:rPr>
          <w:rFonts w:ascii="Times New Roman" w:eastAsia="Times New Roman" w:hAnsi="Times New Roman" w:cs="Times New Roman"/>
          <w:sz w:val="24"/>
          <w:szCs w:val="24"/>
          <w:lang w:eastAsia="ru-RU"/>
        </w:rPr>
        <w:br/>
        <w:t xml:space="preserve">Знакомство с молодыми библиотекарями Централизованной библиотечной системы </w:t>
      </w:r>
      <w:r>
        <w:rPr>
          <w:rFonts w:ascii="Times New Roman" w:eastAsia="Times New Roman" w:hAnsi="Times New Roman" w:cs="Times New Roman"/>
          <w:sz w:val="24"/>
          <w:szCs w:val="24"/>
          <w:lang w:eastAsia="ru-RU"/>
        </w:rPr>
        <w:t>Ка</w:t>
      </w:r>
      <w:r w:rsidRPr="003744B7">
        <w:rPr>
          <w:rFonts w:ascii="Times New Roman" w:eastAsia="Times New Roman" w:hAnsi="Times New Roman" w:cs="Times New Roman"/>
          <w:sz w:val="24"/>
          <w:szCs w:val="24"/>
          <w:lang w:eastAsia="ru-RU"/>
        </w:rPr>
        <w:t>навинского района.</w:t>
      </w:r>
    </w:p>
    <w:p w:rsidR="008C372C" w:rsidRDefault="008C372C" w:rsidP="008C372C">
      <w:pPr>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sz w:val="24"/>
          <w:szCs w:val="24"/>
          <w:lang w:eastAsia="ru-RU"/>
        </w:rPr>
        <w:t xml:space="preserve">          *</w:t>
      </w:r>
      <w:r w:rsidRPr="002F4684">
        <w:rPr>
          <w:rFonts w:ascii="Times New Roman" w:eastAsia="Times New Roman" w:hAnsi="Times New Roman" w:cs="Times New Roman"/>
          <w:sz w:val="24"/>
          <w:szCs w:val="24"/>
          <w:lang w:eastAsia="ru-RU"/>
        </w:rPr>
        <w:t>В модельной библиотек</w:t>
      </w:r>
      <w:r>
        <w:rPr>
          <w:rFonts w:ascii="Times New Roman" w:eastAsia="Times New Roman" w:hAnsi="Times New Roman" w:cs="Times New Roman"/>
          <w:sz w:val="24"/>
          <w:szCs w:val="24"/>
          <w:lang w:eastAsia="ru-RU"/>
        </w:rPr>
        <w:t>е им. Ф. М. Достоевского</w:t>
      </w:r>
      <w:r w:rsidRPr="002F4684">
        <w:rPr>
          <w:rFonts w:ascii="Times New Roman" w:eastAsia="Times New Roman" w:hAnsi="Times New Roman" w:cs="Times New Roman"/>
          <w:sz w:val="24"/>
          <w:szCs w:val="24"/>
          <w:lang w:eastAsia="ru-RU"/>
        </w:rPr>
        <w:t xml:space="preserve"> побывали семиклассники из Каликинской школы (городской округ Бор</w:t>
      </w:r>
      <w:r>
        <w:rPr>
          <w:rFonts w:ascii="Times New Roman" w:eastAsia="Times New Roman" w:hAnsi="Times New Roman" w:cs="Times New Roman"/>
          <w:sz w:val="24"/>
          <w:szCs w:val="24"/>
          <w:lang w:eastAsia="ru-RU"/>
        </w:rPr>
        <w:t xml:space="preserve">). </w:t>
      </w:r>
      <w:r w:rsidRPr="002F4684">
        <w:rPr>
          <w:rFonts w:ascii="Times New Roman" w:eastAsia="Times New Roman" w:hAnsi="Times New Roman" w:cs="Times New Roman"/>
          <w:sz w:val="24"/>
          <w:szCs w:val="24"/>
          <w:lang w:eastAsia="ru-RU"/>
        </w:rPr>
        <w:t>Знакомство с современной библиотекой началось с интеллектуальной игры</w:t>
      </w:r>
      <w:r>
        <w:rPr>
          <w:rFonts w:ascii="Times New Roman" w:eastAsia="Times New Roman" w:hAnsi="Times New Roman" w:cs="Times New Roman"/>
          <w:sz w:val="24"/>
          <w:szCs w:val="24"/>
          <w:lang w:eastAsia="ru-RU"/>
        </w:rPr>
        <w:t>. Более 2800 просмотров (</w:t>
      </w:r>
      <w:hyperlink r:id="rId14" w:history="1">
        <w:r w:rsidRPr="000D282C">
          <w:rPr>
            <w:rStyle w:val="ad"/>
            <w:rFonts w:ascii="Calibri" w:hAnsi="Calibri" w:cs="Calibri"/>
            <w:lang w:eastAsia="ru-RU"/>
          </w:rPr>
          <w:t>https://vk.com/wall-117898436_10474</w:t>
        </w:r>
      </w:hyperlink>
      <w:r>
        <w:rPr>
          <w:rFonts w:ascii="Calibri" w:eastAsia="Times New Roman" w:hAnsi="Calibri" w:cs="Calibri"/>
          <w:color w:val="000000"/>
          <w:lang w:eastAsia="ru-RU"/>
        </w:rPr>
        <w:t xml:space="preserve"> )</w:t>
      </w:r>
    </w:p>
    <w:p w:rsidR="008C372C" w:rsidRDefault="008C372C" w:rsidP="008C372C">
      <w:pPr>
        <w:spacing w:after="0" w:line="240" w:lineRule="auto"/>
        <w:ind w:firstLine="567"/>
        <w:jc w:val="both"/>
        <w:rPr>
          <w:rFonts w:ascii="Calibri" w:eastAsia="Times New Roman" w:hAnsi="Calibri" w:cs="Calibri"/>
          <w:color w:val="0000FF"/>
          <w:u w:val="single"/>
          <w:lang w:eastAsia="ru-RU"/>
        </w:rPr>
      </w:pPr>
      <w:r>
        <w:rPr>
          <w:rFonts w:ascii="Times New Roman" w:eastAsia="Times New Roman" w:hAnsi="Times New Roman" w:cs="Times New Roman"/>
          <w:sz w:val="24"/>
          <w:szCs w:val="24"/>
          <w:lang w:eastAsia="ru-RU"/>
        </w:rPr>
        <w:t>*В</w:t>
      </w:r>
      <w:r w:rsidRPr="00D07E89">
        <w:rPr>
          <w:rFonts w:ascii="Times New Roman" w:eastAsia="Times New Roman" w:hAnsi="Times New Roman" w:cs="Times New Roman"/>
          <w:sz w:val="24"/>
          <w:szCs w:val="24"/>
          <w:lang w:eastAsia="ru-RU"/>
        </w:rPr>
        <w:t xml:space="preserve"> библиотеке им. А. Грина на встрече, посвященной дате открытия памятника </w:t>
      </w:r>
      <w:r w:rsidR="009456F4">
        <w:rPr>
          <w:rFonts w:ascii="Times New Roman" w:eastAsia="Times New Roman" w:hAnsi="Times New Roman" w:cs="Times New Roman"/>
          <w:sz w:val="24"/>
          <w:szCs w:val="24"/>
          <w:lang w:eastAsia="ru-RU"/>
        </w:rPr>
        <w:t xml:space="preserve">А.М. </w:t>
      </w:r>
      <w:r w:rsidRPr="00D07E89">
        <w:rPr>
          <w:rFonts w:ascii="Times New Roman" w:eastAsia="Times New Roman" w:hAnsi="Times New Roman" w:cs="Times New Roman"/>
          <w:sz w:val="24"/>
          <w:szCs w:val="24"/>
          <w:lang w:eastAsia="ru-RU"/>
        </w:rPr>
        <w:t>Горькому, ребята из школы № 110 узнали историю площади, познакомились с биографией скульптора Веры Мухиной</w:t>
      </w:r>
      <w:r>
        <w:rPr>
          <w:rFonts w:ascii="Times New Roman" w:eastAsia="Times New Roman" w:hAnsi="Times New Roman" w:cs="Times New Roman"/>
          <w:sz w:val="24"/>
          <w:szCs w:val="24"/>
          <w:lang w:eastAsia="ru-RU"/>
        </w:rPr>
        <w:t>. Информация собрала 1500 просмотров (</w:t>
      </w:r>
      <w:hyperlink r:id="rId15" w:history="1">
        <w:r w:rsidRPr="00D07E89">
          <w:rPr>
            <w:rFonts w:ascii="Calibri" w:eastAsia="Times New Roman" w:hAnsi="Calibri" w:cs="Calibri"/>
            <w:color w:val="0000FF"/>
            <w:u w:val="single"/>
            <w:lang w:eastAsia="ru-RU"/>
          </w:rPr>
          <w:t>https://vk.com/umnayabiblioteka?w=wall-117898436_10541</w:t>
        </w:r>
      </w:hyperlink>
      <w:r>
        <w:rPr>
          <w:rFonts w:ascii="Calibri" w:eastAsia="Times New Roman" w:hAnsi="Calibri" w:cs="Calibri"/>
          <w:color w:val="0000FF"/>
          <w:u w:val="single"/>
          <w:lang w:eastAsia="ru-RU"/>
        </w:rPr>
        <w:t xml:space="preserve"> )</w:t>
      </w:r>
    </w:p>
    <w:p w:rsidR="008C372C" w:rsidRPr="003744B7" w:rsidRDefault="008C372C" w:rsidP="008C372C">
      <w:pPr>
        <w:spacing w:after="0" w:line="240" w:lineRule="auto"/>
        <w:ind w:firstLine="567"/>
        <w:jc w:val="both"/>
        <w:rPr>
          <w:rFonts w:ascii="Times New Roman" w:eastAsia="Times New Roman" w:hAnsi="Times New Roman" w:cs="Times New Roman"/>
          <w:sz w:val="24"/>
          <w:szCs w:val="24"/>
          <w:lang w:eastAsia="ru-RU"/>
        </w:rPr>
      </w:pPr>
      <w:r w:rsidRPr="003744B7">
        <w:rPr>
          <w:rFonts w:ascii="Times New Roman" w:eastAsia="Times New Roman" w:hAnsi="Times New Roman" w:cs="Times New Roman"/>
          <w:sz w:val="24"/>
          <w:szCs w:val="24"/>
          <w:lang w:eastAsia="ru-RU"/>
        </w:rPr>
        <w:t>В группе «Библиотеки Канавинского района»:</w:t>
      </w:r>
    </w:p>
    <w:p w:rsidR="008C372C" w:rsidRDefault="008C372C" w:rsidP="008C372C">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3744B7">
        <w:rPr>
          <w:rFonts w:ascii="Times New Roman" w:eastAsia="Times New Roman" w:hAnsi="Times New Roman" w:cs="Times New Roman"/>
          <w:sz w:val="24"/>
          <w:szCs w:val="24"/>
          <w:lang w:eastAsia="ru-RU"/>
        </w:rPr>
        <w:t>Увлекатель</w:t>
      </w:r>
      <w:r>
        <w:rPr>
          <w:rFonts w:ascii="Times New Roman" w:eastAsia="Times New Roman" w:hAnsi="Times New Roman" w:cs="Times New Roman"/>
          <w:sz w:val="24"/>
          <w:szCs w:val="24"/>
          <w:lang w:eastAsia="ru-RU"/>
        </w:rPr>
        <w:t>ный квиз «Театр» провели для подростков в</w:t>
      </w:r>
      <w:r w:rsidRPr="003744B7">
        <w:rPr>
          <w:rFonts w:ascii="Times New Roman" w:eastAsia="Times New Roman" w:hAnsi="Times New Roman" w:cs="Times New Roman"/>
          <w:sz w:val="24"/>
          <w:szCs w:val="24"/>
          <w:lang w:eastAsia="ru-RU"/>
        </w:rPr>
        <w:t xml:space="preserve"> библиотеке им. Ф. М. Достоевского. Интеллектуальную викторину всегда с большим интересом воспринимает молодежь. Вот и эта группа школьников, организованная администрацией Канавинского района, активно включилась в игру, познавая мир театрального искусства</w:t>
      </w:r>
      <w:r>
        <w:rPr>
          <w:rFonts w:ascii="Times New Roman" w:eastAsia="Times New Roman" w:hAnsi="Times New Roman" w:cs="Times New Roman"/>
          <w:sz w:val="24"/>
          <w:szCs w:val="24"/>
          <w:lang w:eastAsia="ru-RU"/>
        </w:rPr>
        <w:t>. Этот пост собрал более 3000 просмотров.</w:t>
      </w:r>
      <w:r w:rsidRPr="003744B7">
        <w:t xml:space="preserve"> </w:t>
      </w:r>
      <w:hyperlink r:id="rId16" w:history="1">
        <w:r w:rsidRPr="004C32A9">
          <w:rPr>
            <w:rStyle w:val="ad"/>
            <w:rFonts w:ascii="Times New Roman" w:hAnsi="Times New Roman"/>
            <w:sz w:val="24"/>
            <w:szCs w:val="24"/>
            <w:lang w:eastAsia="ru-RU"/>
          </w:rPr>
          <w:t>https://vk.com/bibliotekikanavina?w=wall-217189561_6</w:t>
        </w:r>
      </w:hyperlink>
      <w:r>
        <w:rPr>
          <w:rFonts w:ascii="Times New Roman" w:eastAsia="Times New Roman" w:hAnsi="Times New Roman" w:cs="Times New Roman"/>
          <w:sz w:val="24"/>
          <w:szCs w:val="24"/>
          <w:lang w:eastAsia="ru-RU"/>
        </w:rPr>
        <w:t xml:space="preserve"> </w:t>
      </w:r>
    </w:p>
    <w:p w:rsidR="008C372C" w:rsidRPr="00E448DE" w:rsidRDefault="008C372C" w:rsidP="008C372C">
      <w:pPr>
        <w:spacing w:after="0" w:line="240" w:lineRule="auto"/>
        <w:ind w:firstLine="567"/>
        <w:jc w:val="both"/>
        <w:rPr>
          <w:rFonts w:ascii="Times New Roman" w:eastAsia="Times New Roman" w:hAnsi="Times New Roman" w:cs="Times New Roman"/>
          <w:sz w:val="24"/>
          <w:szCs w:val="24"/>
          <w:lang w:eastAsia="ru-RU"/>
        </w:rPr>
      </w:pPr>
    </w:p>
    <w:p w:rsidR="008C372C" w:rsidRDefault="008C372C" w:rsidP="008C372C">
      <w:pPr>
        <w:jc w:val="both"/>
        <w:rPr>
          <w:rFonts w:ascii="Times New Roman" w:hAnsi="Times New Roman" w:cs="Times New Roman"/>
          <w:sz w:val="24"/>
          <w:szCs w:val="24"/>
        </w:rPr>
      </w:pPr>
      <w:r w:rsidRPr="009926A8">
        <w:rPr>
          <w:rFonts w:ascii="Times New Roman" w:hAnsi="Times New Roman" w:cs="Times New Roman"/>
          <w:b/>
          <w:sz w:val="24"/>
          <w:szCs w:val="24"/>
        </w:rPr>
        <w:lastRenderedPageBreak/>
        <w:t>6.</w:t>
      </w:r>
      <w:r>
        <w:rPr>
          <w:rFonts w:ascii="Times New Roman" w:hAnsi="Times New Roman" w:cs="Times New Roman"/>
          <w:b/>
          <w:sz w:val="24"/>
          <w:szCs w:val="24"/>
        </w:rPr>
        <w:t>3. Формирование</w:t>
      </w:r>
      <w:r w:rsidRPr="00AD4E40">
        <w:rPr>
          <w:rFonts w:ascii="Times New Roman" w:hAnsi="Times New Roman" w:cs="Times New Roman"/>
          <w:b/>
          <w:sz w:val="24"/>
          <w:szCs w:val="24"/>
        </w:rPr>
        <w:t xml:space="preserve"> положительного имиджа библиотеки</w:t>
      </w:r>
      <w:r w:rsidRPr="00F40059">
        <w:rPr>
          <w:rFonts w:ascii="Times New Roman" w:hAnsi="Times New Roman" w:cs="Times New Roman"/>
          <w:sz w:val="24"/>
          <w:szCs w:val="24"/>
        </w:rPr>
        <w:t xml:space="preserve"> </w:t>
      </w:r>
    </w:p>
    <w:p w:rsidR="008C372C" w:rsidRDefault="008C372C" w:rsidP="008C372C">
      <w:pPr>
        <w:spacing w:after="0"/>
        <w:ind w:firstLine="708"/>
        <w:jc w:val="both"/>
        <w:rPr>
          <w:rFonts w:ascii="Times New Roman" w:hAnsi="Times New Roman" w:cs="Times New Roman"/>
          <w:sz w:val="24"/>
          <w:szCs w:val="24"/>
        </w:rPr>
      </w:pPr>
      <w:r>
        <w:rPr>
          <w:rFonts w:ascii="Times New Roman" w:hAnsi="Times New Roman" w:cs="Times New Roman"/>
          <w:sz w:val="24"/>
          <w:szCs w:val="24"/>
        </w:rPr>
        <w:t>Газета «День города» опубликовала 5 материалов о читателях библиотек Канавинского района, а также заметку про акцию, приуроченную к Дню вспоминания любимых книжек.</w:t>
      </w:r>
    </w:p>
    <w:p w:rsidR="00B23B61" w:rsidRDefault="008C372C" w:rsidP="008C372C">
      <w:pPr>
        <w:spacing w:after="0"/>
        <w:ind w:firstLine="708"/>
        <w:jc w:val="both"/>
        <w:rPr>
          <w:rFonts w:ascii="Times New Roman" w:hAnsi="Times New Roman" w:cs="Times New Roman"/>
          <w:sz w:val="24"/>
          <w:szCs w:val="24"/>
        </w:rPr>
      </w:pPr>
      <w:r w:rsidRPr="00F81F78">
        <w:rPr>
          <w:rFonts w:ascii="Times New Roman" w:hAnsi="Times New Roman" w:cs="Times New Roman"/>
          <w:sz w:val="24"/>
          <w:szCs w:val="24"/>
        </w:rPr>
        <w:t xml:space="preserve">Большие усилия были направлены </w:t>
      </w:r>
      <w:r w:rsidR="005322E9">
        <w:rPr>
          <w:rFonts w:ascii="Times New Roman" w:hAnsi="Times New Roman" w:cs="Times New Roman"/>
          <w:sz w:val="24"/>
          <w:szCs w:val="24"/>
        </w:rPr>
        <w:t xml:space="preserve">на создание комфортной приглашающей среды библиотек и </w:t>
      </w:r>
      <w:r w:rsidRPr="00F81F78">
        <w:rPr>
          <w:rFonts w:ascii="Times New Roman" w:hAnsi="Times New Roman" w:cs="Times New Roman"/>
          <w:sz w:val="24"/>
          <w:szCs w:val="24"/>
        </w:rPr>
        <w:t>удобной навигации по открыт</w:t>
      </w:r>
      <w:r>
        <w:rPr>
          <w:rFonts w:ascii="Times New Roman" w:hAnsi="Times New Roman" w:cs="Times New Roman"/>
          <w:sz w:val="24"/>
          <w:szCs w:val="24"/>
        </w:rPr>
        <w:t>ым книжным фондам. Были разрабо</w:t>
      </w:r>
      <w:r w:rsidRPr="00F81F78">
        <w:rPr>
          <w:rFonts w:ascii="Times New Roman" w:hAnsi="Times New Roman" w:cs="Times New Roman"/>
          <w:sz w:val="24"/>
          <w:szCs w:val="24"/>
        </w:rPr>
        <w:t>таны макеты табличек</w:t>
      </w:r>
      <w:r>
        <w:rPr>
          <w:rFonts w:ascii="Times New Roman" w:hAnsi="Times New Roman" w:cs="Times New Roman"/>
          <w:sz w:val="24"/>
          <w:szCs w:val="24"/>
        </w:rPr>
        <w:t xml:space="preserve"> и</w:t>
      </w:r>
      <w:r w:rsidRPr="00F81F78">
        <w:rPr>
          <w:rFonts w:ascii="Times New Roman" w:hAnsi="Times New Roman" w:cs="Times New Roman"/>
          <w:sz w:val="24"/>
          <w:szCs w:val="24"/>
        </w:rPr>
        <w:t xml:space="preserve"> </w:t>
      </w:r>
      <w:r>
        <w:rPr>
          <w:rFonts w:ascii="Times New Roman" w:hAnsi="Times New Roman" w:cs="Times New Roman"/>
          <w:sz w:val="24"/>
          <w:szCs w:val="24"/>
        </w:rPr>
        <w:t>навигационных указателей</w:t>
      </w:r>
      <w:r w:rsidRPr="00F81F78">
        <w:rPr>
          <w:rFonts w:ascii="Times New Roman" w:hAnsi="Times New Roman" w:cs="Times New Roman"/>
          <w:sz w:val="24"/>
          <w:szCs w:val="24"/>
        </w:rPr>
        <w:t xml:space="preserve"> (</w:t>
      </w:r>
      <w:r>
        <w:rPr>
          <w:rFonts w:ascii="Times New Roman" w:hAnsi="Times New Roman" w:cs="Times New Roman"/>
          <w:sz w:val="24"/>
          <w:szCs w:val="24"/>
        </w:rPr>
        <w:t>17</w:t>
      </w:r>
      <w:r w:rsidRPr="00F81F78">
        <w:rPr>
          <w:rFonts w:ascii="Times New Roman" w:hAnsi="Times New Roman" w:cs="Times New Roman"/>
          <w:sz w:val="24"/>
          <w:szCs w:val="24"/>
        </w:rPr>
        <w:t xml:space="preserve"> шт.), рекламных </w:t>
      </w:r>
      <w:r>
        <w:rPr>
          <w:rFonts w:ascii="Times New Roman" w:hAnsi="Times New Roman" w:cs="Times New Roman"/>
          <w:sz w:val="24"/>
          <w:szCs w:val="24"/>
        </w:rPr>
        <w:t>элементов для коммуникаций с посетителями</w:t>
      </w:r>
      <w:r w:rsidRPr="00F81F78">
        <w:rPr>
          <w:rFonts w:ascii="Times New Roman" w:hAnsi="Times New Roman" w:cs="Times New Roman"/>
          <w:sz w:val="24"/>
          <w:szCs w:val="24"/>
        </w:rPr>
        <w:t xml:space="preserve"> (</w:t>
      </w:r>
      <w:r>
        <w:rPr>
          <w:rFonts w:ascii="Times New Roman" w:hAnsi="Times New Roman" w:cs="Times New Roman"/>
          <w:sz w:val="24"/>
          <w:szCs w:val="24"/>
        </w:rPr>
        <w:t>1</w:t>
      </w:r>
      <w:r w:rsidR="008E1C26">
        <w:rPr>
          <w:rFonts w:ascii="Times New Roman" w:hAnsi="Times New Roman" w:cs="Times New Roman"/>
          <w:sz w:val="24"/>
          <w:szCs w:val="24"/>
        </w:rPr>
        <w:t xml:space="preserve">2 шт.). </w:t>
      </w:r>
      <w:r w:rsidR="003D3ACF" w:rsidRPr="003D3ACF">
        <w:rPr>
          <w:rFonts w:ascii="Times New Roman" w:hAnsi="Times New Roman" w:cs="Times New Roman"/>
          <w:sz w:val="24"/>
          <w:szCs w:val="24"/>
        </w:rPr>
        <w:t xml:space="preserve">Для оформления зоны «Города побратимы Нижнего Новгорода» в библиотеке им. А. Гайдара был придуман дизайн с настенной декорацией (название и карта мира из дерева). </w:t>
      </w:r>
    </w:p>
    <w:p w:rsidR="00374359" w:rsidRDefault="00B23B61" w:rsidP="009456F4">
      <w:pPr>
        <w:spacing w:after="0"/>
        <w:ind w:firstLine="708"/>
        <w:jc w:val="both"/>
        <w:rPr>
          <w:rFonts w:ascii="Times New Roman" w:hAnsi="Times New Roman" w:cs="Times New Roman"/>
          <w:sz w:val="24"/>
          <w:szCs w:val="24"/>
        </w:rPr>
      </w:pPr>
      <w:r>
        <w:rPr>
          <w:rFonts w:ascii="Times New Roman" w:hAnsi="Times New Roman" w:cs="Times New Roman"/>
          <w:sz w:val="24"/>
          <w:szCs w:val="24"/>
        </w:rPr>
        <w:t>Для формирования положительного имиджа ЦБС</w:t>
      </w:r>
      <w:r w:rsidR="00467DD7">
        <w:rPr>
          <w:rFonts w:ascii="Times New Roman" w:hAnsi="Times New Roman" w:cs="Times New Roman"/>
          <w:sz w:val="24"/>
          <w:szCs w:val="24"/>
        </w:rPr>
        <w:t xml:space="preserve"> и </w:t>
      </w:r>
      <w:r w:rsidR="00467DD7" w:rsidRPr="00467DD7">
        <w:rPr>
          <w:rFonts w:ascii="Times New Roman" w:hAnsi="Times New Roman" w:cs="Times New Roman"/>
          <w:sz w:val="24"/>
          <w:szCs w:val="24"/>
        </w:rPr>
        <w:t>как эффективный способ рекламы</w:t>
      </w:r>
      <w:r>
        <w:rPr>
          <w:rFonts w:ascii="Times New Roman" w:hAnsi="Times New Roman" w:cs="Times New Roman"/>
          <w:sz w:val="24"/>
          <w:szCs w:val="24"/>
        </w:rPr>
        <w:t xml:space="preserve"> каждый год расширяется и дополняется ассортиментный ряд сувенирной продукции</w:t>
      </w:r>
      <w:r w:rsidR="009456F4">
        <w:rPr>
          <w:rFonts w:ascii="Times New Roman" w:hAnsi="Times New Roman" w:cs="Times New Roman"/>
          <w:sz w:val="24"/>
          <w:szCs w:val="24"/>
        </w:rPr>
        <w:t>:</w:t>
      </w:r>
      <w:r w:rsidR="00374359">
        <w:rPr>
          <w:rFonts w:ascii="Times New Roman" w:hAnsi="Times New Roman" w:cs="Times New Roman"/>
          <w:sz w:val="24"/>
          <w:szCs w:val="24"/>
        </w:rPr>
        <w:t xml:space="preserve"> </w:t>
      </w:r>
      <w:r>
        <w:rPr>
          <w:rFonts w:ascii="Times New Roman" w:hAnsi="Times New Roman" w:cs="Times New Roman"/>
          <w:sz w:val="24"/>
          <w:szCs w:val="24"/>
        </w:rPr>
        <w:t xml:space="preserve"> </w:t>
      </w:r>
      <w:r w:rsidR="00374359" w:rsidRPr="00374359">
        <w:rPr>
          <w:rFonts w:ascii="Times New Roman" w:hAnsi="Times New Roman" w:cs="Times New Roman"/>
          <w:sz w:val="24"/>
          <w:szCs w:val="24"/>
        </w:rPr>
        <w:t>блокнот</w:t>
      </w:r>
      <w:r w:rsidR="00374359">
        <w:rPr>
          <w:rFonts w:ascii="Times New Roman" w:hAnsi="Times New Roman" w:cs="Times New Roman"/>
          <w:sz w:val="24"/>
          <w:szCs w:val="24"/>
        </w:rPr>
        <w:t>ы</w:t>
      </w:r>
      <w:r w:rsidR="00374359" w:rsidRPr="00374359">
        <w:rPr>
          <w:rFonts w:ascii="Times New Roman" w:hAnsi="Times New Roman" w:cs="Times New Roman"/>
          <w:sz w:val="24"/>
          <w:szCs w:val="24"/>
        </w:rPr>
        <w:t>, ручк</w:t>
      </w:r>
      <w:r w:rsidR="00374359">
        <w:rPr>
          <w:rFonts w:ascii="Times New Roman" w:hAnsi="Times New Roman" w:cs="Times New Roman"/>
          <w:sz w:val="24"/>
          <w:szCs w:val="24"/>
        </w:rPr>
        <w:t>и</w:t>
      </w:r>
      <w:r w:rsidR="00374359" w:rsidRPr="00374359">
        <w:rPr>
          <w:rFonts w:ascii="Times New Roman" w:hAnsi="Times New Roman" w:cs="Times New Roman"/>
          <w:sz w:val="24"/>
          <w:szCs w:val="24"/>
        </w:rPr>
        <w:t>, значк</w:t>
      </w:r>
      <w:r w:rsidR="00374359">
        <w:rPr>
          <w:rFonts w:ascii="Times New Roman" w:hAnsi="Times New Roman" w:cs="Times New Roman"/>
          <w:sz w:val="24"/>
          <w:szCs w:val="24"/>
        </w:rPr>
        <w:t>и</w:t>
      </w:r>
      <w:r w:rsidR="00374359" w:rsidRPr="00374359">
        <w:rPr>
          <w:rFonts w:ascii="Times New Roman" w:hAnsi="Times New Roman" w:cs="Times New Roman"/>
          <w:sz w:val="24"/>
          <w:szCs w:val="24"/>
        </w:rPr>
        <w:t>,</w:t>
      </w:r>
      <w:r w:rsidR="00374359">
        <w:rPr>
          <w:rFonts w:ascii="Times New Roman" w:hAnsi="Times New Roman" w:cs="Times New Roman"/>
          <w:sz w:val="24"/>
          <w:szCs w:val="24"/>
        </w:rPr>
        <w:t xml:space="preserve"> пакеты</w:t>
      </w:r>
      <w:r w:rsidR="0005229F">
        <w:rPr>
          <w:rFonts w:ascii="Times New Roman" w:hAnsi="Times New Roman" w:cs="Times New Roman"/>
          <w:sz w:val="24"/>
          <w:szCs w:val="24"/>
        </w:rPr>
        <w:t>, сумки</w:t>
      </w:r>
      <w:r w:rsidR="00374359">
        <w:rPr>
          <w:rFonts w:ascii="Times New Roman" w:hAnsi="Times New Roman" w:cs="Times New Roman"/>
          <w:sz w:val="24"/>
          <w:szCs w:val="24"/>
        </w:rPr>
        <w:t xml:space="preserve">. В 2022 году </w:t>
      </w:r>
      <w:r w:rsidR="009456F4">
        <w:rPr>
          <w:rFonts w:ascii="Times New Roman" w:hAnsi="Times New Roman" w:cs="Times New Roman"/>
          <w:sz w:val="24"/>
          <w:szCs w:val="24"/>
        </w:rPr>
        <w:t>был разработан макет «К</w:t>
      </w:r>
      <w:r w:rsidR="00374359" w:rsidRPr="00374359">
        <w:rPr>
          <w:rFonts w:ascii="Times New Roman" w:hAnsi="Times New Roman" w:cs="Times New Roman"/>
          <w:sz w:val="24"/>
          <w:szCs w:val="24"/>
        </w:rPr>
        <w:t>алендаря</w:t>
      </w:r>
      <w:r w:rsidR="009456F4">
        <w:rPr>
          <w:rFonts w:ascii="Times New Roman" w:hAnsi="Times New Roman" w:cs="Times New Roman"/>
          <w:sz w:val="24"/>
          <w:szCs w:val="24"/>
        </w:rPr>
        <w:t xml:space="preserve"> успеха»</w:t>
      </w:r>
      <w:r w:rsidR="00374359" w:rsidRPr="00374359">
        <w:rPr>
          <w:rFonts w:ascii="Times New Roman" w:hAnsi="Times New Roman" w:cs="Times New Roman"/>
          <w:sz w:val="24"/>
          <w:szCs w:val="24"/>
        </w:rPr>
        <w:t xml:space="preserve"> на </w:t>
      </w:r>
      <w:r w:rsidR="00374359">
        <w:rPr>
          <w:rFonts w:ascii="Times New Roman" w:hAnsi="Times New Roman" w:cs="Times New Roman"/>
          <w:sz w:val="24"/>
          <w:szCs w:val="24"/>
        </w:rPr>
        <w:t>2023</w:t>
      </w:r>
      <w:r w:rsidR="00374359" w:rsidRPr="00374359">
        <w:rPr>
          <w:rFonts w:ascii="Times New Roman" w:hAnsi="Times New Roman" w:cs="Times New Roman"/>
          <w:sz w:val="24"/>
          <w:szCs w:val="24"/>
        </w:rPr>
        <w:t xml:space="preserve"> год</w:t>
      </w:r>
      <w:r w:rsidR="00467DD7">
        <w:rPr>
          <w:rFonts w:ascii="Times New Roman" w:hAnsi="Times New Roman" w:cs="Times New Roman"/>
          <w:sz w:val="24"/>
          <w:szCs w:val="24"/>
        </w:rPr>
        <w:t xml:space="preserve"> и </w:t>
      </w:r>
      <w:r w:rsidR="009456F4">
        <w:rPr>
          <w:rFonts w:ascii="Times New Roman" w:hAnsi="Times New Roman" w:cs="Times New Roman"/>
          <w:sz w:val="24"/>
          <w:szCs w:val="24"/>
        </w:rPr>
        <w:t>типографским способом изданы  библиоигры</w:t>
      </w:r>
      <w:r w:rsidR="00467DD7">
        <w:rPr>
          <w:rFonts w:ascii="Times New Roman" w:hAnsi="Times New Roman" w:cs="Times New Roman"/>
          <w:sz w:val="24"/>
          <w:szCs w:val="24"/>
        </w:rPr>
        <w:t xml:space="preserve"> </w:t>
      </w:r>
      <w:r w:rsidR="00467DD7" w:rsidRPr="00467DD7">
        <w:rPr>
          <w:rFonts w:ascii="Times New Roman" w:hAnsi="Times New Roman" w:cs="Times New Roman"/>
          <w:sz w:val="24"/>
          <w:szCs w:val="24"/>
        </w:rPr>
        <w:t>«М. Горький в Нижнем Новгороде»</w:t>
      </w:r>
      <w:r w:rsidR="009456F4">
        <w:rPr>
          <w:rFonts w:ascii="Times New Roman" w:hAnsi="Times New Roman" w:cs="Times New Roman"/>
          <w:sz w:val="24"/>
          <w:szCs w:val="24"/>
        </w:rPr>
        <w:t xml:space="preserve"> и</w:t>
      </w:r>
      <w:r w:rsidR="00467DD7">
        <w:rPr>
          <w:rFonts w:ascii="Times New Roman" w:hAnsi="Times New Roman" w:cs="Times New Roman"/>
          <w:sz w:val="24"/>
          <w:szCs w:val="24"/>
        </w:rPr>
        <w:t xml:space="preserve"> «М. Горький. Произведения</w:t>
      </w:r>
      <w:r w:rsidR="00467DD7" w:rsidRPr="00467DD7">
        <w:rPr>
          <w:rFonts w:ascii="Times New Roman" w:hAnsi="Times New Roman" w:cs="Times New Roman"/>
          <w:sz w:val="24"/>
          <w:szCs w:val="24"/>
        </w:rPr>
        <w:t>»</w:t>
      </w:r>
      <w:r w:rsidR="00467DD7">
        <w:rPr>
          <w:rFonts w:ascii="Times New Roman" w:hAnsi="Times New Roman" w:cs="Times New Roman"/>
          <w:sz w:val="24"/>
          <w:szCs w:val="24"/>
        </w:rPr>
        <w:t>.</w:t>
      </w:r>
      <w:r w:rsidR="00374359">
        <w:rPr>
          <w:rFonts w:ascii="Times New Roman" w:hAnsi="Times New Roman" w:cs="Times New Roman"/>
          <w:sz w:val="24"/>
          <w:szCs w:val="24"/>
        </w:rPr>
        <w:t xml:space="preserve"> Календари </w:t>
      </w:r>
      <w:r w:rsidR="00B540D3">
        <w:rPr>
          <w:rFonts w:ascii="Times New Roman" w:hAnsi="Times New Roman" w:cs="Times New Roman"/>
          <w:sz w:val="24"/>
          <w:szCs w:val="24"/>
        </w:rPr>
        <w:t xml:space="preserve">были подарены лучшим читателям, партнерам и спонсорам библиотек Канавинского района. </w:t>
      </w:r>
      <w:r w:rsidR="00374359" w:rsidRPr="00374359">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8C372C" w:rsidRDefault="00824C02" w:rsidP="00374359">
      <w:pPr>
        <w:spacing w:after="0"/>
        <w:ind w:firstLine="708"/>
        <w:jc w:val="both"/>
        <w:rPr>
          <w:rFonts w:ascii="Times New Roman" w:hAnsi="Times New Roman" w:cs="Times New Roman"/>
          <w:sz w:val="24"/>
          <w:szCs w:val="24"/>
        </w:rPr>
      </w:pPr>
      <w:r>
        <w:rPr>
          <w:rFonts w:ascii="Times New Roman" w:hAnsi="Times New Roman" w:cs="Times New Roman"/>
          <w:sz w:val="24"/>
          <w:szCs w:val="24"/>
        </w:rPr>
        <w:t>Разработана и выпущена с</w:t>
      </w:r>
      <w:r w:rsidR="0005229F">
        <w:rPr>
          <w:rFonts w:ascii="Times New Roman" w:hAnsi="Times New Roman" w:cs="Times New Roman"/>
          <w:sz w:val="24"/>
          <w:szCs w:val="24"/>
        </w:rPr>
        <w:t xml:space="preserve">ерия сувениров </w:t>
      </w:r>
      <w:r w:rsidR="0005229F" w:rsidRPr="0005229F">
        <w:rPr>
          <w:rFonts w:ascii="Times New Roman" w:hAnsi="Times New Roman" w:cs="Times New Roman"/>
          <w:sz w:val="24"/>
          <w:szCs w:val="24"/>
        </w:rPr>
        <w:t>«Кума-чародейка – легенда Канавина»</w:t>
      </w:r>
      <w:r w:rsidR="0005229F">
        <w:rPr>
          <w:rFonts w:ascii="Times New Roman" w:hAnsi="Times New Roman" w:cs="Times New Roman"/>
          <w:sz w:val="24"/>
          <w:szCs w:val="24"/>
        </w:rPr>
        <w:t xml:space="preserve"> (пакеты, блокноты в 2 размерах, значки)</w:t>
      </w:r>
      <w:r>
        <w:rPr>
          <w:rFonts w:ascii="Times New Roman" w:hAnsi="Times New Roman" w:cs="Times New Roman"/>
          <w:sz w:val="24"/>
          <w:szCs w:val="24"/>
        </w:rPr>
        <w:t>,</w:t>
      </w:r>
      <w:r w:rsidR="00A778FB">
        <w:rPr>
          <w:rFonts w:ascii="Times New Roman" w:hAnsi="Times New Roman" w:cs="Times New Roman"/>
          <w:sz w:val="24"/>
          <w:szCs w:val="24"/>
        </w:rPr>
        <w:t xml:space="preserve"> коллекция</w:t>
      </w:r>
      <w:r w:rsidR="0005229F">
        <w:rPr>
          <w:rFonts w:ascii="Times New Roman" w:hAnsi="Times New Roman" w:cs="Times New Roman"/>
          <w:sz w:val="24"/>
          <w:szCs w:val="24"/>
        </w:rPr>
        <w:t xml:space="preserve"> в</w:t>
      </w:r>
      <w:r w:rsidR="00B540D3">
        <w:rPr>
          <w:rFonts w:ascii="Times New Roman" w:hAnsi="Times New Roman" w:cs="Times New Roman"/>
          <w:sz w:val="24"/>
          <w:szCs w:val="24"/>
        </w:rPr>
        <w:t xml:space="preserve"> 2022 году </w:t>
      </w:r>
      <w:r w:rsidR="0005229F">
        <w:rPr>
          <w:rFonts w:ascii="Times New Roman" w:hAnsi="Times New Roman" w:cs="Times New Roman"/>
          <w:sz w:val="24"/>
          <w:szCs w:val="24"/>
        </w:rPr>
        <w:t xml:space="preserve">пополнилась текстильной сумкой и новым дизайном блокнотов. </w:t>
      </w:r>
    </w:p>
    <w:p w:rsidR="002F1938" w:rsidRPr="00B23B61" w:rsidRDefault="002F1938" w:rsidP="00374359">
      <w:pPr>
        <w:spacing w:after="0"/>
        <w:ind w:firstLine="708"/>
        <w:jc w:val="both"/>
        <w:rPr>
          <w:rFonts w:ascii="Times New Roman" w:hAnsi="Times New Roman" w:cs="Times New Roman"/>
          <w:sz w:val="24"/>
          <w:szCs w:val="24"/>
        </w:rPr>
      </w:pPr>
    </w:p>
    <w:p w:rsidR="008C372C" w:rsidRDefault="008C372C" w:rsidP="008C372C">
      <w:pPr>
        <w:rPr>
          <w:rFonts w:ascii="Times New Roman" w:hAnsi="Times New Roman" w:cs="Times New Roman"/>
          <w:bCs/>
          <w:sz w:val="24"/>
          <w:szCs w:val="24"/>
        </w:rPr>
      </w:pPr>
      <w:r w:rsidRPr="009926A8">
        <w:rPr>
          <w:rFonts w:ascii="Times New Roman" w:hAnsi="Times New Roman" w:cs="Times New Roman"/>
          <w:b/>
          <w:bCs/>
          <w:sz w:val="24"/>
          <w:szCs w:val="24"/>
        </w:rPr>
        <w:t>6</w:t>
      </w:r>
      <w:r>
        <w:rPr>
          <w:rFonts w:ascii="Times New Roman" w:hAnsi="Times New Roman" w:cs="Times New Roman"/>
          <w:b/>
          <w:bCs/>
          <w:sz w:val="24"/>
          <w:szCs w:val="24"/>
        </w:rPr>
        <w:t>.4</w:t>
      </w:r>
      <w:r w:rsidR="0086137C">
        <w:rPr>
          <w:rFonts w:ascii="Times New Roman" w:hAnsi="Times New Roman" w:cs="Times New Roman"/>
          <w:b/>
          <w:bCs/>
          <w:sz w:val="24"/>
          <w:szCs w:val="24"/>
        </w:rPr>
        <w:t>.</w:t>
      </w:r>
      <w:r>
        <w:rPr>
          <w:rFonts w:ascii="Times New Roman" w:hAnsi="Times New Roman" w:cs="Times New Roman"/>
          <w:b/>
          <w:bCs/>
          <w:sz w:val="24"/>
          <w:szCs w:val="24"/>
        </w:rPr>
        <w:t xml:space="preserve"> </w:t>
      </w:r>
      <w:r w:rsidRPr="00AD4E40">
        <w:rPr>
          <w:rFonts w:ascii="Times New Roman" w:hAnsi="Times New Roman" w:cs="Times New Roman"/>
          <w:b/>
          <w:bCs/>
          <w:sz w:val="24"/>
          <w:szCs w:val="24"/>
        </w:rPr>
        <w:t>Развитие партнерства</w:t>
      </w:r>
      <w:r w:rsidRPr="00F40059">
        <w:rPr>
          <w:rFonts w:ascii="Times New Roman" w:hAnsi="Times New Roman" w:cs="Times New Roman"/>
          <w:bCs/>
          <w:sz w:val="24"/>
          <w:szCs w:val="24"/>
        </w:rPr>
        <w:t xml:space="preserve"> </w:t>
      </w:r>
    </w:p>
    <w:p w:rsidR="008C372C" w:rsidRDefault="008C372C" w:rsidP="008C372C">
      <w:pPr>
        <w:spacing w:after="0"/>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 ЦБС Канавинского района давно и активно сотрудничает с о</w:t>
      </w:r>
      <w:r w:rsidRPr="00EC74E0">
        <w:rPr>
          <w:rFonts w:ascii="Times New Roman" w:hAnsi="Times New Roman" w:cs="Times New Roman"/>
          <w:bCs/>
          <w:sz w:val="24"/>
          <w:szCs w:val="24"/>
        </w:rPr>
        <w:t>рган</w:t>
      </w:r>
      <w:r>
        <w:rPr>
          <w:rFonts w:ascii="Times New Roman" w:hAnsi="Times New Roman" w:cs="Times New Roman"/>
          <w:bCs/>
          <w:sz w:val="24"/>
          <w:szCs w:val="24"/>
        </w:rPr>
        <w:t>ами</w:t>
      </w:r>
      <w:r w:rsidRPr="00EC74E0">
        <w:rPr>
          <w:rFonts w:ascii="Times New Roman" w:hAnsi="Times New Roman" w:cs="Times New Roman"/>
          <w:bCs/>
          <w:sz w:val="24"/>
          <w:szCs w:val="24"/>
        </w:rPr>
        <w:t xml:space="preserve"> муниц</w:t>
      </w:r>
      <w:r>
        <w:rPr>
          <w:rFonts w:ascii="Times New Roman" w:hAnsi="Times New Roman" w:cs="Times New Roman"/>
          <w:bCs/>
          <w:sz w:val="24"/>
          <w:szCs w:val="24"/>
        </w:rPr>
        <w:t>ипальной власти и местного само</w:t>
      </w:r>
      <w:r w:rsidRPr="00EC74E0">
        <w:rPr>
          <w:rFonts w:ascii="Times New Roman" w:hAnsi="Times New Roman" w:cs="Times New Roman"/>
          <w:bCs/>
          <w:sz w:val="24"/>
          <w:szCs w:val="24"/>
        </w:rPr>
        <w:t>управления</w:t>
      </w:r>
      <w:r>
        <w:rPr>
          <w:rFonts w:ascii="Times New Roman" w:hAnsi="Times New Roman" w:cs="Times New Roman"/>
          <w:bCs/>
          <w:sz w:val="24"/>
          <w:szCs w:val="24"/>
        </w:rPr>
        <w:t xml:space="preserve"> (13), д</w:t>
      </w:r>
      <w:r w:rsidRPr="00EC74E0">
        <w:rPr>
          <w:rFonts w:ascii="Times New Roman" w:hAnsi="Times New Roman" w:cs="Times New Roman"/>
          <w:bCs/>
          <w:sz w:val="24"/>
          <w:szCs w:val="24"/>
        </w:rPr>
        <w:t>епутатски</w:t>
      </w:r>
      <w:r>
        <w:rPr>
          <w:rFonts w:ascii="Times New Roman" w:hAnsi="Times New Roman" w:cs="Times New Roman"/>
          <w:bCs/>
          <w:sz w:val="24"/>
          <w:szCs w:val="24"/>
        </w:rPr>
        <w:t>м</w:t>
      </w:r>
      <w:r w:rsidRPr="00EC74E0">
        <w:rPr>
          <w:rFonts w:ascii="Times New Roman" w:hAnsi="Times New Roman" w:cs="Times New Roman"/>
          <w:bCs/>
          <w:sz w:val="24"/>
          <w:szCs w:val="24"/>
        </w:rPr>
        <w:t xml:space="preserve"> корпус</w:t>
      </w:r>
      <w:r>
        <w:rPr>
          <w:rFonts w:ascii="Times New Roman" w:hAnsi="Times New Roman" w:cs="Times New Roman"/>
          <w:bCs/>
          <w:sz w:val="24"/>
          <w:szCs w:val="24"/>
        </w:rPr>
        <w:t>ом (12), о</w:t>
      </w:r>
      <w:r w:rsidRPr="00EC74E0">
        <w:rPr>
          <w:rFonts w:ascii="Times New Roman" w:hAnsi="Times New Roman" w:cs="Times New Roman"/>
          <w:bCs/>
          <w:sz w:val="24"/>
          <w:szCs w:val="24"/>
        </w:rPr>
        <w:t>рган</w:t>
      </w:r>
      <w:r>
        <w:rPr>
          <w:rFonts w:ascii="Times New Roman" w:hAnsi="Times New Roman" w:cs="Times New Roman"/>
          <w:bCs/>
          <w:sz w:val="24"/>
          <w:szCs w:val="24"/>
        </w:rPr>
        <w:t>ами</w:t>
      </w:r>
      <w:r w:rsidRPr="00EC74E0">
        <w:rPr>
          <w:rFonts w:ascii="Times New Roman" w:hAnsi="Times New Roman" w:cs="Times New Roman"/>
          <w:bCs/>
          <w:sz w:val="24"/>
          <w:szCs w:val="24"/>
        </w:rPr>
        <w:t xml:space="preserve"> прав</w:t>
      </w:r>
      <w:r>
        <w:rPr>
          <w:rFonts w:ascii="Times New Roman" w:hAnsi="Times New Roman" w:cs="Times New Roman"/>
          <w:bCs/>
          <w:sz w:val="24"/>
          <w:szCs w:val="24"/>
        </w:rPr>
        <w:t>опорядка и социального обеспече</w:t>
      </w:r>
      <w:r w:rsidRPr="00EC74E0">
        <w:rPr>
          <w:rFonts w:ascii="Times New Roman" w:hAnsi="Times New Roman" w:cs="Times New Roman"/>
          <w:bCs/>
          <w:sz w:val="24"/>
          <w:szCs w:val="24"/>
        </w:rPr>
        <w:t>ния</w:t>
      </w:r>
      <w:r>
        <w:rPr>
          <w:rFonts w:ascii="Times New Roman" w:hAnsi="Times New Roman" w:cs="Times New Roman"/>
          <w:bCs/>
          <w:sz w:val="24"/>
          <w:szCs w:val="24"/>
        </w:rPr>
        <w:t xml:space="preserve"> (16), учебными заведениями (55), учреждениями культуры (26) и бизнес-структурами (46).</w:t>
      </w:r>
    </w:p>
    <w:p w:rsidR="008C372C" w:rsidRDefault="008C372C" w:rsidP="008C372C">
      <w:pPr>
        <w:spacing w:after="0"/>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Плодотворное сотрудничество с ТРЦ «Седьмое небо» началось с </w:t>
      </w:r>
      <w:r w:rsidRPr="00F70466">
        <w:rPr>
          <w:rFonts w:ascii="Times New Roman" w:hAnsi="Times New Roman" w:cs="Times New Roman"/>
          <w:bCs/>
          <w:sz w:val="24"/>
          <w:szCs w:val="24"/>
        </w:rPr>
        <w:t>проект</w:t>
      </w:r>
      <w:r>
        <w:rPr>
          <w:rFonts w:ascii="Times New Roman" w:hAnsi="Times New Roman" w:cs="Times New Roman"/>
          <w:bCs/>
          <w:sz w:val="24"/>
          <w:szCs w:val="24"/>
        </w:rPr>
        <w:t>а</w:t>
      </w:r>
      <w:r w:rsidRPr="00F70466">
        <w:rPr>
          <w:rFonts w:ascii="Times New Roman" w:hAnsi="Times New Roman" w:cs="Times New Roman"/>
          <w:bCs/>
          <w:sz w:val="24"/>
          <w:szCs w:val="24"/>
        </w:rPr>
        <w:t xml:space="preserve"> Центральной районной библиотеки им. Ф. М. Достоевского</w:t>
      </w:r>
      <w:r>
        <w:rPr>
          <w:rFonts w:ascii="Times New Roman" w:hAnsi="Times New Roman" w:cs="Times New Roman"/>
          <w:bCs/>
          <w:sz w:val="24"/>
          <w:szCs w:val="24"/>
        </w:rPr>
        <w:t xml:space="preserve">, </w:t>
      </w:r>
      <w:r w:rsidRPr="00F70466">
        <w:rPr>
          <w:rFonts w:ascii="Times New Roman" w:hAnsi="Times New Roman" w:cs="Times New Roman"/>
          <w:bCs/>
          <w:sz w:val="24"/>
          <w:szCs w:val="24"/>
        </w:rPr>
        <w:t>посвящен</w:t>
      </w:r>
      <w:r>
        <w:rPr>
          <w:rFonts w:ascii="Times New Roman" w:hAnsi="Times New Roman" w:cs="Times New Roman"/>
          <w:bCs/>
          <w:sz w:val="24"/>
          <w:szCs w:val="24"/>
        </w:rPr>
        <w:t>ного</w:t>
      </w:r>
      <w:r w:rsidRPr="00F70466">
        <w:rPr>
          <w:rFonts w:ascii="Times New Roman" w:hAnsi="Times New Roman" w:cs="Times New Roman"/>
          <w:bCs/>
          <w:sz w:val="24"/>
          <w:szCs w:val="24"/>
        </w:rPr>
        <w:t xml:space="preserve"> юбилею Нижнего Новгорода.</w:t>
      </w:r>
      <w:r>
        <w:rPr>
          <w:rFonts w:ascii="Times New Roman" w:hAnsi="Times New Roman" w:cs="Times New Roman"/>
          <w:bCs/>
          <w:sz w:val="24"/>
          <w:szCs w:val="24"/>
        </w:rPr>
        <w:t xml:space="preserve"> В этом году ЦБС участвовала во всех крупных праздниках, организованных в ТРЦ «Седьмое небо» и ТЦ «Республика», с проведением мастер-классов для детей. К 10-летию </w:t>
      </w:r>
      <w:r w:rsidRPr="00040946">
        <w:rPr>
          <w:rFonts w:ascii="Times New Roman" w:hAnsi="Times New Roman" w:cs="Times New Roman"/>
          <w:bCs/>
          <w:sz w:val="24"/>
          <w:szCs w:val="24"/>
        </w:rPr>
        <w:t>ТРЦ «Седьмое небо»</w:t>
      </w:r>
      <w:r>
        <w:rPr>
          <w:rFonts w:ascii="Times New Roman" w:hAnsi="Times New Roman" w:cs="Times New Roman"/>
          <w:bCs/>
          <w:sz w:val="24"/>
          <w:szCs w:val="24"/>
        </w:rPr>
        <w:t xml:space="preserve"> была представлена демозона библиотеки на празднике, творческий коллектив библиотечной театральной студии поздравил торговый центр танцевальным номером.</w:t>
      </w:r>
    </w:p>
    <w:p w:rsidR="008C372C" w:rsidRDefault="008C372C" w:rsidP="008C372C">
      <w:pPr>
        <w:spacing w:after="0" w:line="276" w:lineRule="auto"/>
        <w:ind w:firstLine="360"/>
        <w:jc w:val="both"/>
        <w:rPr>
          <w:rFonts w:ascii="Times New Roman" w:hAnsi="Times New Roman" w:cs="Times New Roman"/>
          <w:bCs/>
          <w:sz w:val="24"/>
          <w:szCs w:val="24"/>
        </w:rPr>
      </w:pPr>
      <w:r>
        <w:rPr>
          <w:rFonts w:ascii="Times New Roman" w:hAnsi="Times New Roman" w:cs="Times New Roman"/>
          <w:bCs/>
          <w:sz w:val="24"/>
          <w:szCs w:val="24"/>
        </w:rPr>
        <w:t xml:space="preserve">Продолжаем сотрудничество с Санкт-Петербургским государственным бюджетным учреждением культуры «Литературно-мемориальный музей Ф. М. Достоевского». В 2022 году музей предоставил видео, которое демонстрировали читателям ЦРБ им. Ф. М. Достоевского на главном мониторе, установленном в холле Достоевского: </w:t>
      </w:r>
    </w:p>
    <w:p w:rsidR="008C372C" w:rsidRPr="005F4631" w:rsidRDefault="005F4631" w:rsidP="00772828">
      <w:pPr>
        <w:numPr>
          <w:ilvl w:val="0"/>
          <w:numId w:val="11"/>
        </w:numPr>
        <w:shd w:val="clear" w:color="auto" w:fill="FFFFFF"/>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Фильм о Дне Достоевского</w:t>
      </w:r>
      <w:r w:rsidRPr="005F4631">
        <w:rPr>
          <w:rFonts w:ascii="Times New Roman" w:hAnsi="Times New Roman" w:cs="Times New Roman"/>
          <w:bCs/>
          <w:sz w:val="24"/>
          <w:szCs w:val="24"/>
        </w:rPr>
        <w:t xml:space="preserve"> -</w:t>
      </w:r>
      <w:r w:rsidR="008C372C" w:rsidRPr="005F4631">
        <w:rPr>
          <w:rFonts w:ascii="Times New Roman" w:hAnsi="Times New Roman" w:cs="Times New Roman"/>
          <w:bCs/>
          <w:sz w:val="24"/>
          <w:szCs w:val="24"/>
        </w:rPr>
        <w:t> «Достоевский. Версия 4»</w:t>
      </w:r>
      <w:r>
        <w:rPr>
          <w:rFonts w:ascii="Times New Roman" w:hAnsi="Times New Roman" w:cs="Times New Roman"/>
          <w:bCs/>
          <w:sz w:val="24"/>
          <w:szCs w:val="24"/>
        </w:rPr>
        <w:t>.</w:t>
      </w:r>
      <w:r w:rsidR="008C372C" w:rsidRPr="005F4631">
        <w:rPr>
          <w:rFonts w:ascii="Times New Roman" w:hAnsi="Times New Roman" w:cs="Times New Roman"/>
          <w:bCs/>
          <w:sz w:val="24"/>
          <w:szCs w:val="24"/>
        </w:rPr>
        <w:t xml:space="preserve">  </w:t>
      </w:r>
    </w:p>
    <w:p w:rsidR="008C372C" w:rsidRPr="005F4631" w:rsidRDefault="008C372C" w:rsidP="003F48DE">
      <w:pPr>
        <w:numPr>
          <w:ilvl w:val="0"/>
          <w:numId w:val="11"/>
        </w:numPr>
        <w:shd w:val="clear" w:color="auto" w:fill="FFFFFF"/>
        <w:spacing w:before="100" w:beforeAutospacing="1" w:after="100" w:afterAutospacing="1" w:line="240" w:lineRule="auto"/>
        <w:jc w:val="both"/>
        <w:rPr>
          <w:rFonts w:ascii="Times New Roman" w:hAnsi="Times New Roman" w:cs="Times New Roman"/>
          <w:bCs/>
          <w:sz w:val="24"/>
          <w:szCs w:val="24"/>
        </w:rPr>
      </w:pPr>
      <w:r w:rsidRPr="005F4631">
        <w:rPr>
          <w:rFonts w:ascii="Times New Roman" w:hAnsi="Times New Roman" w:cs="Times New Roman"/>
          <w:bCs/>
          <w:sz w:val="24"/>
          <w:szCs w:val="24"/>
        </w:rPr>
        <w:t xml:space="preserve">Презентация </w:t>
      </w:r>
      <w:r w:rsidR="005F4631">
        <w:rPr>
          <w:rFonts w:ascii="Times New Roman" w:hAnsi="Times New Roman" w:cs="Times New Roman"/>
          <w:bCs/>
          <w:sz w:val="24"/>
          <w:szCs w:val="24"/>
        </w:rPr>
        <w:t>«</w:t>
      </w:r>
      <w:r w:rsidRPr="005F4631">
        <w:rPr>
          <w:rFonts w:ascii="Times New Roman" w:hAnsi="Times New Roman" w:cs="Times New Roman"/>
          <w:bCs/>
          <w:sz w:val="24"/>
          <w:szCs w:val="24"/>
        </w:rPr>
        <w:t>День Достоевского</w:t>
      </w:r>
      <w:r w:rsidR="005F4631">
        <w:rPr>
          <w:rFonts w:ascii="Times New Roman" w:hAnsi="Times New Roman" w:cs="Times New Roman"/>
          <w:bCs/>
          <w:sz w:val="24"/>
          <w:szCs w:val="24"/>
        </w:rPr>
        <w:t>»</w:t>
      </w:r>
      <w:r w:rsidRPr="005F4631">
        <w:rPr>
          <w:rFonts w:ascii="Times New Roman" w:hAnsi="Times New Roman" w:cs="Times New Roman"/>
          <w:bCs/>
          <w:sz w:val="24"/>
          <w:szCs w:val="24"/>
        </w:rPr>
        <w:t> 2010-2021</w:t>
      </w:r>
      <w:r w:rsidR="005F4631">
        <w:rPr>
          <w:rFonts w:ascii="Times New Roman" w:hAnsi="Times New Roman" w:cs="Times New Roman"/>
          <w:bCs/>
          <w:sz w:val="24"/>
          <w:szCs w:val="24"/>
        </w:rPr>
        <w:t>.</w:t>
      </w:r>
    </w:p>
    <w:p w:rsidR="008C372C" w:rsidRDefault="0086137C" w:rsidP="008C372C">
      <w:pPr>
        <w:rPr>
          <w:rFonts w:ascii="Times New Roman" w:hAnsi="Times New Roman" w:cs="Times New Roman"/>
          <w:bCs/>
          <w:sz w:val="24"/>
          <w:szCs w:val="24"/>
        </w:rPr>
      </w:pPr>
      <w:r>
        <w:rPr>
          <w:rFonts w:ascii="Times New Roman" w:hAnsi="Times New Roman" w:cs="Times New Roman"/>
          <w:b/>
          <w:bCs/>
          <w:sz w:val="24"/>
          <w:szCs w:val="24"/>
        </w:rPr>
        <w:t xml:space="preserve"> </w:t>
      </w:r>
      <w:r w:rsidR="008C372C" w:rsidRPr="009926A8">
        <w:rPr>
          <w:rFonts w:ascii="Times New Roman" w:hAnsi="Times New Roman" w:cs="Times New Roman"/>
          <w:b/>
          <w:bCs/>
          <w:sz w:val="24"/>
          <w:szCs w:val="24"/>
        </w:rPr>
        <w:t>6</w:t>
      </w:r>
      <w:r w:rsidR="008C372C">
        <w:rPr>
          <w:rFonts w:ascii="Times New Roman" w:hAnsi="Times New Roman" w:cs="Times New Roman"/>
          <w:b/>
          <w:bCs/>
          <w:sz w:val="24"/>
          <w:szCs w:val="24"/>
        </w:rPr>
        <w:t xml:space="preserve">.5. </w:t>
      </w:r>
      <w:r w:rsidR="008C372C" w:rsidRPr="00AD4E40">
        <w:rPr>
          <w:rFonts w:ascii="Times New Roman" w:hAnsi="Times New Roman" w:cs="Times New Roman"/>
          <w:b/>
          <w:bCs/>
          <w:sz w:val="24"/>
          <w:szCs w:val="24"/>
        </w:rPr>
        <w:t>Деятельность по оказанию платных услуг</w:t>
      </w:r>
      <w:r w:rsidR="008C372C">
        <w:rPr>
          <w:rFonts w:ascii="Times New Roman" w:hAnsi="Times New Roman" w:cs="Times New Roman"/>
          <w:bCs/>
          <w:sz w:val="24"/>
          <w:szCs w:val="24"/>
        </w:rPr>
        <w:t xml:space="preserve"> </w:t>
      </w:r>
    </w:p>
    <w:p w:rsidR="008C372C" w:rsidRDefault="008C372C" w:rsidP="008C372C">
      <w:pPr>
        <w:spacing w:after="0"/>
        <w:ind w:firstLine="708"/>
        <w:jc w:val="both"/>
        <w:rPr>
          <w:rFonts w:ascii="Times New Roman" w:hAnsi="Times New Roman" w:cs="Times New Roman"/>
          <w:bCs/>
          <w:sz w:val="24"/>
          <w:szCs w:val="24"/>
        </w:rPr>
      </w:pPr>
      <w:r w:rsidRPr="00F40059">
        <w:rPr>
          <w:rFonts w:ascii="Times New Roman" w:hAnsi="Times New Roman" w:cs="Times New Roman"/>
          <w:bCs/>
          <w:sz w:val="24"/>
          <w:szCs w:val="24"/>
        </w:rPr>
        <w:t>Бе</w:t>
      </w:r>
      <w:r>
        <w:rPr>
          <w:rFonts w:ascii="Times New Roman" w:hAnsi="Times New Roman" w:cs="Times New Roman"/>
          <w:bCs/>
          <w:sz w:val="24"/>
          <w:szCs w:val="24"/>
        </w:rPr>
        <w:t>звозмездное пожертвование финансовых</w:t>
      </w:r>
      <w:r w:rsidRPr="00F40059">
        <w:rPr>
          <w:rFonts w:ascii="Times New Roman" w:hAnsi="Times New Roman" w:cs="Times New Roman"/>
          <w:bCs/>
          <w:sz w:val="24"/>
          <w:szCs w:val="24"/>
        </w:rPr>
        <w:t xml:space="preserve"> средств, мебели, техники и т</w:t>
      </w:r>
      <w:r>
        <w:rPr>
          <w:rFonts w:ascii="Times New Roman" w:hAnsi="Times New Roman" w:cs="Times New Roman"/>
          <w:bCs/>
          <w:sz w:val="24"/>
          <w:szCs w:val="24"/>
        </w:rPr>
        <w:t>.</w:t>
      </w:r>
      <w:r w:rsidRPr="00F40059">
        <w:rPr>
          <w:rFonts w:ascii="Times New Roman" w:hAnsi="Times New Roman" w:cs="Times New Roman"/>
          <w:bCs/>
          <w:sz w:val="24"/>
          <w:szCs w:val="24"/>
        </w:rPr>
        <w:t>д.</w:t>
      </w:r>
    </w:p>
    <w:p w:rsidR="008C372C" w:rsidRDefault="008C372C" w:rsidP="008C372C">
      <w:pPr>
        <w:spacing w:after="0"/>
        <w:ind w:firstLine="708"/>
        <w:jc w:val="both"/>
        <w:rPr>
          <w:rFonts w:ascii="Times New Roman" w:hAnsi="Times New Roman" w:cs="Times New Roman"/>
          <w:bCs/>
          <w:sz w:val="24"/>
          <w:szCs w:val="24"/>
        </w:rPr>
      </w:pPr>
      <w:r w:rsidRPr="00A64F88">
        <w:rPr>
          <w:rFonts w:ascii="Times New Roman" w:hAnsi="Times New Roman" w:cs="Times New Roman"/>
          <w:bCs/>
          <w:sz w:val="24"/>
          <w:szCs w:val="24"/>
        </w:rPr>
        <w:t xml:space="preserve">Платные услуги оказываются потребителям по видам, предусмотренным в Уставе МКУК ЦБС Канавинского </w:t>
      </w:r>
      <w:r>
        <w:rPr>
          <w:rFonts w:ascii="Times New Roman" w:hAnsi="Times New Roman" w:cs="Times New Roman"/>
          <w:bCs/>
          <w:sz w:val="24"/>
          <w:szCs w:val="24"/>
        </w:rPr>
        <w:t xml:space="preserve">района, на основании </w:t>
      </w:r>
      <w:r w:rsidRPr="00A64F88">
        <w:rPr>
          <w:rFonts w:ascii="Times New Roman" w:hAnsi="Times New Roman" w:cs="Times New Roman"/>
          <w:bCs/>
          <w:sz w:val="24"/>
          <w:szCs w:val="24"/>
        </w:rPr>
        <w:t>Положения</w:t>
      </w:r>
      <w:r>
        <w:rPr>
          <w:rFonts w:ascii="Times New Roman" w:hAnsi="Times New Roman" w:cs="Times New Roman"/>
          <w:bCs/>
          <w:sz w:val="24"/>
          <w:szCs w:val="24"/>
        </w:rPr>
        <w:t xml:space="preserve"> о платных услугах</w:t>
      </w:r>
      <w:r w:rsidRPr="00A64F88">
        <w:rPr>
          <w:rFonts w:ascii="Times New Roman" w:hAnsi="Times New Roman" w:cs="Times New Roman"/>
          <w:bCs/>
          <w:sz w:val="24"/>
          <w:szCs w:val="24"/>
        </w:rPr>
        <w:t>, согласованного с департаментом культуры администрации города Нижнего Новгорода, перечня платных услуг, прейскуранта цен, утвержденного приказом директора МКУК ЦБС Канавинского района.</w:t>
      </w:r>
      <w:r>
        <w:rPr>
          <w:rFonts w:ascii="Times New Roman" w:hAnsi="Times New Roman" w:cs="Times New Roman"/>
          <w:bCs/>
          <w:sz w:val="24"/>
          <w:szCs w:val="24"/>
        </w:rPr>
        <w:t xml:space="preserve"> </w:t>
      </w:r>
    </w:p>
    <w:p w:rsidR="008C372C" w:rsidRDefault="008C372C" w:rsidP="008C372C">
      <w:pPr>
        <w:spacing w:after="0"/>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В Перечень платных услуг, </w:t>
      </w:r>
      <w:r w:rsidRPr="00435250">
        <w:rPr>
          <w:rFonts w:ascii="Times New Roman" w:hAnsi="Times New Roman" w:cs="Times New Roman"/>
          <w:bCs/>
          <w:sz w:val="24"/>
          <w:szCs w:val="24"/>
        </w:rPr>
        <w:t>предоставляемых библиотеками</w:t>
      </w:r>
      <w:r>
        <w:rPr>
          <w:rFonts w:ascii="Times New Roman" w:hAnsi="Times New Roman" w:cs="Times New Roman"/>
          <w:bCs/>
          <w:sz w:val="24"/>
          <w:szCs w:val="24"/>
        </w:rPr>
        <w:t xml:space="preserve"> МКУК ЦБС Канавинского района </w:t>
      </w:r>
      <w:r w:rsidRPr="00435250">
        <w:rPr>
          <w:rFonts w:ascii="Times New Roman" w:hAnsi="Times New Roman" w:cs="Times New Roman"/>
          <w:bCs/>
          <w:sz w:val="24"/>
          <w:szCs w:val="24"/>
        </w:rPr>
        <w:t>физическим и юридическим лицам</w:t>
      </w:r>
      <w:r>
        <w:rPr>
          <w:rFonts w:ascii="Times New Roman" w:hAnsi="Times New Roman" w:cs="Times New Roman"/>
          <w:bCs/>
          <w:sz w:val="24"/>
          <w:szCs w:val="24"/>
        </w:rPr>
        <w:t>, входят б</w:t>
      </w:r>
      <w:r w:rsidRPr="00435250">
        <w:rPr>
          <w:rFonts w:ascii="Times New Roman" w:hAnsi="Times New Roman" w:cs="Times New Roman"/>
          <w:bCs/>
          <w:sz w:val="24"/>
          <w:szCs w:val="24"/>
        </w:rPr>
        <w:t>иблиотечно-</w:t>
      </w:r>
      <w:r w:rsidRPr="00435250">
        <w:rPr>
          <w:rFonts w:ascii="Times New Roman" w:hAnsi="Times New Roman" w:cs="Times New Roman"/>
          <w:bCs/>
          <w:sz w:val="24"/>
          <w:szCs w:val="24"/>
        </w:rPr>
        <w:lastRenderedPageBreak/>
        <w:t>информационные услуги</w:t>
      </w:r>
      <w:r>
        <w:rPr>
          <w:rFonts w:ascii="Times New Roman" w:hAnsi="Times New Roman" w:cs="Times New Roman"/>
          <w:bCs/>
          <w:sz w:val="24"/>
          <w:szCs w:val="24"/>
        </w:rPr>
        <w:t>, у</w:t>
      </w:r>
      <w:r w:rsidRPr="00BD7587">
        <w:rPr>
          <w:rFonts w:ascii="Times New Roman" w:hAnsi="Times New Roman" w:cs="Times New Roman"/>
          <w:bCs/>
          <w:sz w:val="24"/>
          <w:szCs w:val="24"/>
        </w:rPr>
        <w:t>слуги по изготовлению копий фондовых документов</w:t>
      </w:r>
      <w:r>
        <w:rPr>
          <w:rFonts w:ascii="Times New Roman" w:hAnsi="Times New Roman" w:cs="Times New Roman"/>
          <w:bCs/>
          <w:sz w:val="24"/>
          <w:szCs w:val="24"/>
        </w:rPr>
        <w:t>, у</w:t>
      </w:r>
      <w:r w:rsidRPr="00325961">
        <w:rPr>
          <w:rFonts w:ascii="Times New Roman" w:hAnsi="Times New Roman" w:cs="Times New Roman"/>
          <w:bCs/>
          <w:sz w:val="24"/>
          <w:szCs w:val="24"/>
        </w:rPr>
        <w:t>слуги, связанные с приобщением граждан к творчеству, культурному развитию, занятию самообразованием</w:t>
      </w:r>
      <w:r>
        <w:rPr>
          <w:rFonts w:ascii="Times New Roman" w:hAnsi="Times New Roman" w:cs="Times New Roman"/>
          <w:bCs/>
          <w:sz w:val="24"/>
          <w:szCs w:val="24"/>
        </w:rPr>
        <w:t xml:space="preserve"> и у</w:t>
      </w:r>
      <w:r w:rsidRPr="00055670">
        <w:rPr>
          <w:rFonts w:ascii="Times New Roman" w:hAnsi="Times New Roman" w:cs="Times New Roman"/>
          <w:bCs/>
          <w:sz w:val="24"/>
          <w:szCs w:val="24"/>
        </w:rPr>
        <w:t>слуги по организации и проведению культурно-массового отдыха</w:t>
      </w:r>
      <w:r>
        <w:rPr>
          <w:rFonts w:ascii="Times New Roman" w:hAnsi="Times New Roman" w:cs="Times New Roman"/>
          <w:bCs/>
          <w:sz w:val="24"/>
          <w:szCs w:val="24"/>
        </w:rPr>
        <w:t>. Общее количество – 33 услуги.</w:t>
      </w:r>
    </w:p>
    <w:p w:rsidR="008C372C" w:rsidRPr="008E105F" w:rsidRDefault="008C372C" w:rsidP="008C372C">
      <w:pPr>
        <w:spacing w:after="0"/>
        <w:jc w:val="both"/>
        <w:rPr>
          <w:rFonts w:ascii="Times New Roman" w:hAnsi="Times New Roman" w:cs="Times New Roman"/>
          <w:bCs/>
          <w:color w:val="FF0000"/>
          <w:sz w:val="24"/>
          <w:szCs w:val="24"/>
        </w:rPr>
      </w:pPr>
      <w:r>
        <w:rPr>
          <w:rFonts w:ascii="Times New Roman" w:hAnsi="Times New Roman" w:cs="Times New Roman"/>
          <w:bCs/>
          <w:sz w:val="24"/>
          <w:szCs w:val="24"/>
        </w:rPr>
        <w:t xml:space="preserve"> </w:t>
      </w:r>
      <w:r>
        <w:rPr>
          <w:rFonts w:ascii="Times New Roman" w:hAnsi="Times New Roman" w:cs="Times New Roman"/>
          <w:bCs/>
          <w:sz w:val="24"/>
          <w:szCs w:val="24"/>
        </w:rPr>
        <w:tab/>
      </w:r>
      <w:r w:rsidRPr="00A31FC7">
        <w:rPr>
          <w:rFonts w:ascii="Times New Roman" w:hAnsi="Times New Roman" w:cs="Times New Roman"/>
          <w:bCs/>
          <w:sz w:val="24"/>
          <w:szCs w:val="24"/>
        </w:rPr>
        <w:t>За 20</w:t>
      </w:r>
      <w:r>
        <w:rPr>
          <w:rFonts w:ascii="Times New Roman" w:hAnsi="Times New Roman" w:cs="Times New Roman"/>
          <w:bCs/>
          <w:sz w:val="24"/>
          <w:szCs w:val="24"/>
        </w:rPr>
        <w:t>22</w:t>
      </w:r>
      <w:r w:rsidRPr="00A31FC7">
        <w:rPr>
          <w:rFonts w:ascii="Times New Roman" w:hAnsi="Times New Roman" w:cs="Times New Roman"/>
          <w:bCs/>
          <w:sz w:val="24"/>
          <w:szCs w:val="24"/>
        </w:rPr>
        <w:t xml:space="preserve"> год МКУК ЦБС Канавинского района получила от платных услуг </w:t>
      </w:r>
      <w:r w:rsidRPr="000305A9">
        <w:rPr>
          <w:rFonts w:ascii="Times New Roman" w:hAnsi="Times New Roman" w:cs="Times New Roman"/>
          <w:b/>
          <w:bCs/>
          <w:sz w:val="24"/>
          <w:szCs w:val="24"/>
        </w:rPr>
        <w:t xml:space="preserve">1 </w:t>
      </w:r>
      <w:r w:rsidR="009D1EEE">
        <w:rPr>
          <w:rFonts w:ascii="Times New Roman" w:hAnsi="Times New Roman" w:cs="Times New Roman"/>
          <w:b/>
          <w:bCs/>
          <w:sz w:val="24"/>
          <w:szCs w:val="24"/>
        </w:rPr>
        <w:t>937</w:t>
      </w:r>
      <w:r w:rsidRPr="000305A9">
        <w:rPr>
          <w:rFonts w:ascii="Times New Roman" w:hAnsi="Times New Roman" w:cs="Times New Roman"/>
          <w:b/>
          <w:bCs/>
          <w:sz w:val="24"/>
          <w:szCs w:val="24"/>
        </w:rPr>
        <w:t xml:space="preserve"> </w:t>
      </w:r>
      <w:r w:rsidR="009D1EEE">
        <w:rPr>
          <w:rFonts w:ascii="Times New Roman" w:hAnsi="Times New Roman" w:cs="Times New Roman"/>
          <w:b/>
          <w:bCs/>
          <w:sz w:val="24"/>
          <w:szCs w:val="24"/>
        </w:rPr>
        <w:t>038</w:t>
      </w:r>
      <w:r w:rsidRPr="000305A9">
        <w:rPr>
          <w:rFonts w:ascii="Times New Roman" w:hAnsi="Times New Roman" w:cs="Times New Roman"/>
          <w:b/>
          <w:bCs/>
          <w:sz w:val="24"/>
          <w:szCs w:val="24"/>
        </w:rPr>
        <w:t xml:space="preserve"> руб.</w:t>
      </w:r>
      <w:r>
        <w:rPr>
          <w:rFonts w:ascii="Times New Roman" w:hAnsi="Times New Roman" w:cs="Times New Roman"/>
          <w:b/>
          <w:bCs/>
          <w:sz w:val="24"/>
          <w:szCs w:val="24"/>
        </w:rPr>
        <w:t xml:space="preserve"> </w:t>
      </w:r>
      <w:r w:rsidRPr="007D57CE">
        <w:rPr>
          <w:rFonts w:ascii="Times New Roman" w:hAnsi="Times New Roman" w:cs="Times New Roman"/>
          <w:bCs/>
          <w:sz w:val="24"/>
          <w:szCs w:val="24"/>
        </w:rPr>
        <w:t>(+ 4</w:t>
      </w:r>
      <w:r w:rsidR="009D1EEE">
        <w:rPr>
          <w:rFonts w:ascii="Times New Roman" w:hAnsi="Times New Roman" w:cs="Times New Roman"/>
          <w:bCs/>
          <w:sz w:val="24"/>
          <w:szCs w:val="24"/>
        </w:rPr>
        <w:t>9</w:t>
      </w:r>
      <w:r w:rsidRPr="007D57CE">
        <w:rPr>
          <w:rFonts w:ascii="Times New Roman" w:hAnsi="Times New Roman" w:cs="Times New Roman"/>
          <w:bCs/>
          <w:sz w:val="24"/>
          <w:szCs w:val="24"/>
        </w:rPr>
        <w:t>% к 2021 году).</w:t>
      </w:r>
    </w:p>
    <w:p w:rsidR="008C372C" w:rsidRDefault="008C372C" w:rsidP="008C372C">
      <w:pPr>
        <w:ind w:firstLine="708"/>
        <w:jc w:val="both"/>
        <w:rPr>
          <w:rFonts w:ascii="Times New Roman" w:hAnsi="Times New Roman" w:cs="Times New Roman"/>
          <w:bCs/>
          <w:sz w:val="24"/>
          <w:szCs w:val="24"/>
        </w:rPr>
      </w:pPr>
      <w:r w:rsidRPr="00EA0905">
        <w:rPr>
          <w:rFonts w:ascii="Times New Roman" w:hAnsi="Times New Roman" w:cs="Times New Roman"/>
          <w:bCs/>
          <w:sz w:val="24"/>
          <w:szCs w:val="24"/>
        </w:rPr>
        <w:t>Самые вост</w:t>
      </w:r>
      <w:r>
        <w:rPr>
          <w:rFonts w:ascii="Times New Roman" w:hAnsi="Times New Roman" w:cs="Times New Roman"/>
          <w:bCs/>
          <w:sz w:val="24"/>
          <w:szCs w:val="24"/>
        </w:rPr>
        <w:t>ребованные услуги</w:t>
      </w:r>
      <w:r w:rsidRPr="00534095">
        <w:rPr>
          <w:rFonts w:ascii="Times New Roman" w:hAnsi="Times New Roman" w:cs="Times New Roman"/>
          <w:bCs/>
          <w:sz w:val="24"/>
          <w:szCs w:val="24"/>
        </w:rPr>
        <w:t>,</w:t>
      </w:r>
      <w:r>
        <w:rPr>
          <w:rFonts w:ascii="Times New Roman" w:hAnsi="Times New Roman" w:cs="Times New Roman"/>
          <w:bCs/>
          <w:sz w:val="24"/>
          <w:szCs w:val="24"/>
        </w:rPr>
        <w:t xml:space="preserve"> связанные с приобщением жителей района</w:t>
      </w:r>
      <w:r w:rsidRPr="00534095">
        <w:rPr>
          <w:rFonts w:ascii="Times New Roman" w:hAnsi="Times New Roman" w:cs="Times New Roman"/>
          <w:bCs/>
          <w:sz w:val="24"/>
          <w:szCs w:val="24"/>
        </w:rPr>
        <w:t xml:space="preserve"> к творчеству, культурному развитию, занятию самообразованием</w:t>
      </w:r>
      <w:r>
        <w:rPr>
          <w:rFonts w:ascii="Times New Roman" w:hAnsi="Times New Roman" w:cs="Times New Roman"/>
          <w:bCs/>
          <w:sz w:val="24"/>
          <w:szCs w:val="24"/>
        </w:rPr>
        <w:t>, в которые входят мастер-классы и</w:t>
      </w:r>
      <w:r w:rsidRPr="00534095">
        <w:rPr>
          <w:rFonts w:ascii="Times New Roman" w:hAnsi="Times New Roman" w:cs="Times New Roman"/>
          <w:bCs/>
          <w:sz w:val="24"/>
          <w:szCs w:val="24"/>
        </w:rPr>
        <w:t xml:space="preserve"> </w:t>
      </w:r>
      <w:r>
        <w:rPr>
          <w:rFonts w:ascii="Times New Roman" w:hAnsi="Times New Roman" w:cs="Times New Roman"/>
          <w:bCs/>
          <w:sz w:val="24"/>
          <w:szCs w:val="24"/>
        </w:rPr>
        <w:t>развива</w:t>
      </w:r>
      <w:r w:rsidRPr="00EA0905">
        <w:rPr>
          <w:rFonts w:ascii="Times New Roman" w:hAnsi="Times New Roman" w:cs="Times New Roman"/>
          <w:bCs/>
          <w:sz w:val="24"/>
          <w:szCs w:val="24"/>
        </w:rPr>
        <w:t>ющие занятия с детьми по заявке родителей.</w:t>
      </w:r>
    </w:p>
    <w:p w:rsidR="008C372C" w:rsidRPr="009D2316" w:rsidRDefault="008C372C" w:rsidP="008C372C">
      <w:pPr>
        <w:spacing w:after="0"/>
        <w:ind w:firstLine="708"/>
        <w:rPr>
          <w:rFonts w:ascii="Times New Roman" w:hAnsi="Times New Roman" w:cs="Times New Roman"/>
          <w:bCs/>
          <w:sz w:val="24"/>
          <w:szCs w:val="24"/>
          <w:u w:val="single"/>
        </w:rPr>
      </w:pPr>
      <w:r>
        <w:rPr>
          <w:rFonts w:ascii="Times New Roman" w:hAnsi="Times New Roman" w:cs="Times New Roman"/>
          <w:bCs/>
          <w:sz w:val="24"/>
          <w:szCs w:val="24"/>
        </w:rPr>
        <w:t xml:space="preserve">От спонсоров </w:t>
      </w:r>
      <w:r w:rsidRPr="000305A9">
        <w:rPr>
          <w:rFonts w:ascii="Times New Roman" w:hAnsi="Times New Roman" w:cs="Times New Roman"/>
          <w:bCs/>
          <w:sz w:val="24"/>
          <w:szCs w:val="24"/>
        </w:rPr>
        <w:t>МКУК ЦБС Канавинского района</w:t>
      </w:r>
      <w:r>
        <w:rPr>
          <w:rFonts w:ascii="Times New Roman" w:hAnsi="Times New Roman" w:cs="Times New Roman"/>
          <w:bCs/>
          <w:sz w:val="24"/>
          <w:szCs w:val="24"/>
        </w:rPr>
        <w:t xml:space="preserve"> </w:t>
      </w:r>
      <w:r w:rsidRPr="000305A9">
        <w:rPr>
          <w:rFonts w:ascii="Times New Roman" w:hAnsi="Times New Roman" w:cs="Times New Roman"/>
          <w:bCs/>
          <w:sz w:val="24"/>
          <w:szCs w:val="24"/>
        </w:rPr>
        <w:t xml:space="preserve">в 2022 году </w:t>
      </w:r>
      <w:r>
        <w:rPr>
          <w:rFonts w:ascii="Times New Roman" w:hAnsi="Times New Roman" w:cs="Times New Roman"/>
          <w:bCs/>
          <w:sz w:val="24"/>
          <w:szCs w:val="24"/>
        </w:rPr>
        <w:t xml:space="preserve">получила </w:t>
      </w:r>
      <w:r>
        <w:rPr>
          <w:rFonts w:ascii="Times New Roman" w:hAnsi="Times New Roman" w:cs="Times New Roman"/>
          <w:bCs/>
          <w:sz w:val="24"/>
          <w:szCs w:val="24"/>
          <w:u w:val="single"/>
        </w:rPr>
        <w:t>ц</w:t>
      </w:r>
      <w:r w:rsidRPr="009D2316">
        <w:rPr>
          <w:rFonts w:ascii="Times New Roman" w:hAnsi="Times New Roman" w:cs="Times New Roman"/>
          <w:bCs/>
          <w:sz w:val="24"/>
          <w:szCs w:val="24"/>
          <w:u w:val="single"/>
        </w:rPr>
        <w:t>елевые средства:</w:t>
      </w:r>
    </w:p>
    <w:p w:rsidR="008C372C" w:rsidRPr="00534095" w:rsidRDefault="008C372C" w:rsidP="008C372C">
      <w:pPr>
        <w:spacing w:after="0" w:line="276" w:lineRule="auto"/>
        <w:jc w:val="both"/>
        <w:rPr>
          <w:rFonts w:ascii="Times New Roman" w:hAnsi="Times New Roman" w:cs="Times New Roman"/>
          <w:bCs/>
          <w:sz w:val="24"/>
          <w:szCs w:val="24"/>
        </w:rPr>
      </w:pPr>
      <w:r w:rsidRPr="00534095">
        <w:rPr>
          <w:rFonts w:ascii="Times New Roman" w:hAnsi="Times New Roman" w:cs="Times New Roman"/>
          <w:bCs/>
          <w:sz w:val="24"/>
          <w:szCs w:val="24"/>
        </w:rPr>
        <w:t>1.</w:t>
      </w:r>
      <w:r w:rsidRPr="00534095">
        <w:rPr>
          <w:rFonts w:ascii="Times New Roman" w:hAnsi="Times New Roman" w:cs="Times New Roman"/>
          <w:bCs/>
          <w:sz w:val="24"/>
          <w:szCs w:val="24"/>
        </w:rPr>
        <w:tab/>
        <w:t xml:space="preserve"> 30 000 руб. от депутата городской Думы Нижнего Новгорода </w:t>
      </w:r>
      <w:r w:rsidRPr="00E448DE">
        <w:rPr>
          <w:rFonts w:ascii="Times New Roman" w:hAnsi="Times New Roman" w:cs="Times New Roman"/>
          <w:bCs/>
          <w:sz w:val="24"/>
          <w:szCs w:val="24"/>
        </w:rPr>
        <w:t xml:space="preserve">И.В. </w:t>
      </w:r>
      <w:r w:rsidRPr="00534095">
        <w:rPr>
          <w:rFonts w:ascii="Times New Roman" w:hAnsi="Times New Roman" w:cs="Times New Roman"/>
          <w:bCs/>
          <w:sz w:val="24"/>
          <w:szCs w:val="24"/>
        </w:rPr>
        <w:t>Ванькиной на мебель для библиотеки им. Н.Г. Чернышевского.</w:t>
      </w:r>
    </w:p>
    <w:p w:rsidR="008C372C" w:rsidRPr="00534095" w:rsidRDefault="008C372C" w:rsidP="008C372C">
      <w:pPr>
        <w:spacing w:after="0" w:line="276" w:lineRule="auto"/>
        <w:jc w:val="both"/>
        <w:rPr>
          <w:rFonts w:ascii="Times New Roman" w:hAnsi="Times New Roman" w:cs="Times New Roman"/>
          <w:bCs/>
          <w:sz w:val="24"/>
          <w:szCs w:val="24"/>
        </w:rPr>
      </w:pPr>
      <w:r w:rsidRPr="00534095">
        <w:rPr>
          <w:rFonts w:ascii="Times New Roman" w:hAnsi="Times New Roman" w:cs="Times New Roman"/>
          <w:bCs/>
          <w:sz w:val="24"/>
          <w:szCs w:val="24"/>
        </w:rPr>
        <w:t>2.</w:t>
      </w:r>
      <w:r w:rsidRPr="00534095">
        <w:rPr>
          <w:rFonts w:ascii="Times New Roman" w:hAnsi="Times New Roman" w:cs="Times New Roman"/>
          <w:bCs/>
          <w:sz w:val="24"/>
          <w:szCs w:val="24"/>
        </w:rPr>
        <w:tab/>
        <w:t xml:space="preserve">70 000 руб. от депутата Законодательного Собрания Нижегородской области </w:t>
      </w:r>
      <w:r w:rsidRPr="00E448DE">
        <w:rPr>
          <w:rFonts w:ascii="Times New Roman" w:hAnsi="Times New Roman" w:cs="Times New Roman"/>
          <w:bCs/>
          <w:sz w:val="24"/>
          <w:szCs w:val="24"/>
        </w:rPr>
        <w:t xml:space="preserve">В.И. </w:t>
      </w:r>
      <w:r w:rsidRPr="00534095">
        <w:rPr>
          <w:rFonts w:ascii="Times New Roman" w:hAnsi="Times New Roman" w:cs="Times New Roman"/>
          <w:bCs/>
          <w:sz w:val="24"/>
          <w:szCs w:val="24"/>
        </w:rPr>
        <w:t>Егорова на мебель для библиотеки им. М.Е. С</w:t>
      </w:r>
      <w:r>
        <w:rPr>
          <w:rFonts w:ascii="Times New Roman" w:hAnsi="Times New Roman" w:cs="Times New Roman"/>
          <w:bCs/>
          <w:sz w:val="24"/>
          <w:szCs w:val="24"/>
        </w:rPr>
        <w:t>алтыкова</w:t>
      </w:r>
      <w:r w:rsidRPr="00534095">
        <w:rPr>
          <w:rFonts w:ascii="Times New Roman" w:hAnsi="Times New Roman" w:cs="Times New Roman"/>
          <w:bCs/>
          <w:sz w:val="24"/>
          <w:szCs w:val="24"/>
        </w:rPr>
        <w:t>-Щедрина.</w:t>
      </w:r>
    </w:p>
    <w:p w:rsidR="008C372C" w:rsidRDefault="008C372C" w:rsidP="008C372C">
      <w:pPr>
        <w:spacing w:after="0" w:line="276" w:lineRule="auto"/>
        <w:jc w:val="both"/>
        <w:rPr>
          <w:rFonts w:ascii="Times New Roman" w:hAnsi="Times New Roman" w:cs="Times New Roman"/>
          <w:bCs/>
          <w:sz w:val="24"/>
          <w:szCs w:val="24"/>
        </w:rPr>
      </w:pPr>
      <w:r w:rsidRPr="00534095">
        <w:rPr>
          <w:rFonts w:ascii="Times New Roman" w:hAnsi="Times New Roman" w:cs="Times New Roman"/>
          <w:bCs/>
          <w:sz w:val="24"/>
          <w:szCs w:val="24"/>
        </w:rPr>
        <w:t>3.</w:t>
      </w:r>
      <w:r w:rsidRPr="00534095">
        <w:rPr>
          <w:rFonts w:ascii="Times New Roman" w:hAnsi="Times New Roman" w:cs="Times New Roman"/>
          <w:bCs/>
          <w:sz w:val="24"/>
          <w:szCs w:val="24"/>
        </w:rPr>
        <w:tab/>
        <w:t>70 000 руб. – от депутата городской Думы Н</w:t>
      </w:r>
      <w:r>
        <w:rPr>
          <w:rFonts w:ascii="Times New Roman" w:hAnsi="Times New Roman" w:cs="Times New Roman"/>
          <w:bCs/>
          <w:sz w:val="24"/>
          <w:szCs w:val="24"/>
        </w:rPr>
        <w:t xml:space="preserve">ижнего Новгорода Р.М. Станчева </w:t>
      </w:r>
      <w:r w:rsidRPr="00534095">
        <w:rPr>
          <w:rFonts w:ascii="Times New Roman" w:hAnsi="Times New Roman" w:cs="Times New Roman"/>
          <w:bCs/>
          <w:sz w:val="24"/>
          <w:szCs w:val="24"/>
        </w:rPr>
        <w:t>на окна для библиотеки им. А.Н. Островского</w:t>
      </w:r>
      <w:r>
        <w:rPr>
          <w:rFonts w:ascii="Times New Roman" w:hAnsi="Times New Roman" w:cs="Times New Roman"/>
          <w:bCs/>
          <w:sz w:val="24"/>
          <w:szCs w:val="24"/>
        </w:rPr>
        <w:t>.</w:t>
      </w:r>
    </w:p>
    <w:p w:rsidR="008C372C" w:rsidRPr="00534095" w:rsidRDefault="008C372C" w:rsidP="008C372C">
      <w:pPr>
        <w:spacing w:after="0" w:line="276" w:lineRule="auto"/>
        <w:jc w:val="both"/>
        <w:rPr>
          <w:rFonts w:ascii="Times New Roman" w:hAnsi="Times New Roman" w:cs="Times New Roman"/>
          <w:bCs/>
          <w:sz w:val="24"/>
          <w:szCs w:val="24"/>
        </w:rPr>
      </w:pPr>
      <w:r w:rsidRPr="00534095">
        <w:rPr>
          <w:rFonts w:ascii="Times New Roman" w:hAnsi="Times New Roman" w:cs="Times New Roman"/>
          <w:bCs/>
          <w:sz w:val="24"/>
          <w:szCs w:val="24"/>
        </w:rPr>
        <w:t>4.</w:t>
      </w:r>
      <w:r w:rsidRPr="00534095">
        <w:rPr>
          <w:rFonts w:ascii="Times New Roman" w:hAnsi="Times New Roman" w:cs="Times New Roman"/>
          <w:bCs/>
          <w:sz w:val="24"/>
          <w:szCs w:val="24"/>
        </w:rPr>
        <w:tab/>
        <w:t>50 000 руб.  от депутата городской Думы Нижнего Новгорода Н.П. Сатаева на мебель и стенды для библиотеки им. А. Гайдара.</w:t>
      </w:r>
    </w:p>
    <w:p w:rsidR="008C372C" w:rsidRPr="00534095" w:rsidRDefault="008C372C" w:rsidP="008C372C">
      <w:pPr>
        <w:spacing w:after="0" w:line="276" w:lineRule="auto"/>
        <w:jc w:val="both"/>
        <w:rPr>
          <w:rFonts w:ascii="Times New Roman" w:hAnsi="Times New Roman" w:cs="Times New Roman"/>
          <w:bCs/>
          <w:sz w:val="24"/>
          <w:szCs w:val="24"/>
        </w:rPr>
      </w:pPr>
      <w:r w:rsidRPr="00534095">
        <w:rPr>
          <w:rFonts w:ascii="Times New Roman" w:hAnsi="Times New Roman" w:cs="Times New Roman"/>
          <w:bCs/>
          <w:sz w:val="24"/>
          <w:szCs w:val="24"/>
        </w:rPr>
        <w:t>5.</w:t>
      </w:r>
      <w:r w:rsidRPr="00534095">
        <w:rPr>
          <w:rFonts w:ascii="Times New Roman" w:hAnsi="Times New Roman" w:cs="Times New Roman"/>
          <w:bCs/>
          <w:sz w:val="24"/>
          <w:szCs w:val="24"/>
        </w:rPr>
        <w:tab/>
        <w:t xml:space="preserve">70 000 руб. от депутата Законодательного Собрания Нижегородской области </w:t>
      </w:r>
      <w:r w:rsidRPr="00E448DE">
        <w:rPr>
          <w:rFonts w:ascii="Times New Roman" w:hAnsi="Times New Roman" w:cs="Times New Roman"/>
          <w:bCs/>
          <w:sz w:val="24"/>
          <w:szCs w:val="24"/>
        </w:rPr>
        <w:t xml:space="preserve">Е.И. </w:t>
      </w:r>
      <w:r w:rsidRPr="00534095">
        <w:rPr>
          <w:rFonts w:ascii="Times New Roman" w:hAnsi="Times New Roman" w:cs="Times New Roman"/>
          <w:bCs/>
          <w:sz w:val="24"/>
          <w:szCs w:val="24"/>
        </w:rPr>
        <w:t>Зудилина на мебель для библиотеки им. М.Е. С</w:t>
      </w:r>
      <w:r>
        <w:rPr>
          <w:rFonts w:ascii="Times New Roman" w:hAnsi="Times New Roman" w:cs="Times New Roman"/>
          <w:bCs/>
          <w:sz w:val="24"/>
          <w:szCs w:val="24"/>
        </w:rPr>
        <w:t>алтыкова</w:t>
      </w:r>
      <w:r w:rsidRPr="00534095">
        <w:rPr>
          <w:rFonts w:ascii="Times New Roman" w:hAnsi="Times New Roman" w:cs="Times New Roman"/>
          <w:bCs/>
          <w:sz w:val="24"/>
          <w:szCs w:val="24"/>
        </w:rPr>
        <w:t>-Щедрина.</w:t>
      </w:r>
    </w:p>
    <w:p w:rsidR="008C372C" w:rsidRDefault="008C372C" w:rsidP="008C372C">
      <w:pPr>
        <w:spacing w:after="0" w:line="276" w:lineRule="auto"/>
        <w:jc w:val="both"/>
        <w:rPr>
          <w:rFonts w:ascii="Times New Roman" w:hAnsi="Times New Roman" w:cs="Times New Roman"/>
          <w:bCs/>
          <w:sz w:val="24"/>
          <w:szCs w:val="24"/>
        </w:rPr>
      </w:pPr>
      <w:r w:rsidRPr="00534095">
        <w:rPr>
          <w:rFonts w:ascii="Times New Roman" w:hAnsi="Times New Roman" w:cs="Times New Roman"/>
          <w:bCs/>
          <w:sz w:val="24"/>
          <w:szCs w:val="24"/>
        </w:rPr>
        <w:t>6.</w:t>
      </w:r>
      <w:r w:rsidRPr="00534095">
        <w:rPr>
          <w:rFonts w:ascii="Times New Roman" w:hAnsi="Times New Roman" w:cs="Times New Roman"/>
          <w:bCs/>
          <w:sz w:val="24"/>
          <w:szCs w:val="24"/>
        </w:rPr>
        <w:tab/>
        <w:t xml:space="preserve">70 000 руб. от депутата Законодательного Собрания Нижегородской области </w:t>
      </w:r>
      <w:r w:rsidRPr="00E448DE">
        <w:rPr>
          <w:rFonts w:ascii="Times New Roman" w:hAnsi="Times New Roman" w:cs="Times New Roman"/>
          <w:bCs/>
          <w:sz w:val="24"/>
          <w:szCs w:val="24"/>
        </w:rPr>
        <w:t xml:space="preserve">Е.И. </w:t>
      </w:r>
      <w:r w:rsidRPr="00534095">
        <w:rPr>
          <w:rFonts w:ascii="Times New Roman" w:hAnsi="Times New Roman" w:cs="Times New Roman"/>
          <w:bCs/>
          <w:sz w:val="24"/>
          <w:szCs w:val="24"/>
        </w:rPr>
        <w:t>Зудилина на мебель для библиотеки им. А.Н. Островского.</w:t>
      </w:r>
    </w:p>
    <w:p w:rsidR="008C372C" w:rsidRDefault="008C372C" w:rsidP="008C372C">
      <w:pPr>
        <w:spacing w:after="0" w:line="276" w:lineRule="auto"/>
        <w:jc w:val="both"/>
        <w:rPr>
          <w:rFonts w:ascii="Times New Roman" w:hAnsi="Times New Roman" w:cs="Times New Roman"/>
          <w:bCs/>
          <w:sz w:val="24"/>
          <w:szCs w:val="24"/>
        </w:rPr>
      </w:pPr>
    </w:p>
    <w:p w:rsidR="008C372C" w:rsidRPr="0081071E" w:rsidRDefault="008C372C" w:rsidP="008C372C">
      <w:pPr>
        <w:jc w:val="both"/>
        <w:rPr>
          <w:rFonts w:ascii="Times New Roman" w:hAnsi="Times New Roman" w:cs="Times New Roman"/>
          <w:bCs/>
          <w:color w:val="FF0000"/>
          <w:sz w:val="24"/>
          <w:szCs w:val="24"/>
        </w:rPr>
      </w:pPr>
      <w:r>
        <w:rPr>
          <w:rFonts w:ascii="Times New Roman" w:hAnsi="Times New Roman" w:cs="Times New Roman"/>
          <w:bCs/>
          <w:sz w:val="24"/>
          <w:szCs w:val="24"/>
          <w:u w:val="single"/>
        </w:rPr>
        <w:t>Средства по гранту</w:t>
      </w:r>
      <w:r w:rsidRPr="000305A9">
        <w:rPr>
          <w:rFonts w:ascii="Times New Roman" w:hAnsi="Times New Roman" w:cs="Times New Roman"/>
          <w:bCs/>
          <w:sz w:val="24"/>
          <w:szCs w:val="24"/>
        </w:rPr>
        <w:t xml:space="preserve"> в сумме </w:t>
      </w:r>
      <w:r>
        <w:rPr>
          <w:rFonts w:ascii="Times New Roman" w:hAnsi="Times New Roman" w:cs="Times New Roman"/>
          <w:bCs/>
          <w:sz w:val="24"/>
          <w:szCs w:val="24"/>
        </w:rPr>
        <w:t>97 5</w:t>
      </w:r>
      <w:r w:rsidRPr="000305A9">
        <w:rPr>
          <w:rFonts w:ascii="Times New Roman" w:hAnsi="Times New Roman" w:cs="Times New Roman"/>
          <w:bCs/>
          <w:sz w:val="24"/>
          <w:szCs w:val="24"/>
        </w:rPr>
        <w:t>00</w:t>
      </w:r>
      <w:r>
        <w:rPr>
          <w:rFonts w:ascii="Times New Roman" w:hAnsi="Times New Roman" w:cs="Times New Roman"/>
          <w:bCs/>
          <w:sz w:val="24"/>
          <w:szCs w:val="24"/>
        </w:rPr>
        <w:t xml:space="preserve"> </w:t>
      </w:r>
      <w:r w:rsidRPr="000305A9">
        <w:rPr>
          <w:rFonts w:ascii="Times New Roman" w:hAnsi="Times New Roman" w:cs="Times New Roman"/>
          <w:bCs/>
          <w:sz w:val="24"/>
          <w:szCs w:val="24"/>
        </w:rPr>
        <w:t>руб., полученные библиотекой им. А.Н. Островского (конкурс «</w:t>
      </w:r>
      <w:r>
        <w:rPr>
          <w:rFonts w:ascii="Times New Roman" w:hAnsi="Times New Roman" w:cs="Times New Roman"/>
          <w:bCs/>
          <w:sz w:val="24"/>
          <w:szCs w:val="24"/>
        </w:rPr>
        <w:t>Ближний круг. Семья и дети</w:t>
      </w:r>
      <w:r w:rsidRPr="000305A9">
        <w:rPr>
          <w:rFonts w:ascii="Times New Roman" w:hAnsi="Times New Roman" w:cs="Times New Roman"/>
          <w:bCs/>
          <w:sz w:val="24"/>
          <w:szCs w:val="24"/>
        </w:rPr>
        <w:t>»).</w:t>
      </w:r>
      <w:r>
        <w:rPr>
          <w:rFonts w:ascii="Times New Roman" w:hAnsi="Times New Roman" w:cs="Times New Roman"/>
          <w:bCs/>
          <w:sz w:val="24"/>
          <w:szCs w:val="24"/>
        </w:rPr>
        <w:t xml:space="preserve">   </w:t>
      </w:r>
    </w:p>
    <w:p w:rsidR="008C372C" w:rsidRDefault="008C372C" w:rsidP="008C372C">
      <w:pPr>
        <w:rPr>
          <w:rFonts w:ascii="Times New Roman" w:hAnsi="Times New Roman" w:cs="Times New Roman"/>
          <w:bCs/>
          <w:sz w:val="24"/>
          <w:szCs w:val="24"/>
        </w:rPr>
      </w:pPr>
      <w:r w:rsidRPr="009D2316">
        <w:rPr>
          <w:rFonts w:ascii="Times New Roman" w:hAnsi="Times New Roman" w:cs="Times New Roman"/>
          <w:bCs/>
          <w:sz w:val="24"/>
          <w:szCs w:val="24"/>
          <w:u w:val="single"/>
        </w:rPr>
        <w:t>Добровольные пожертвования</w:t>
      </w:r>
      <w:r w:rsidRPr="000305A9">
        <w:rPr>
          <w:rFonts w:ascii="Times New Roman" w:hAnsi="Times New Roman" w:cs="Times New Roman"/>
          <w:bCs/>
          <w:sz w:val="24"/>
          <w:szCs w:val="24"/>
        </w:rPr>
        <w:t xml:space="preserve">: </w:t>
      </w:r>
      <w:r>
        <w:rPr>
          <w:rFonts w:ascii="Times New Roman" w:hAnsi="Times New Roman" w:cs="Times New Roman"/>
          <w:bCs/>
          <w:sz w:val="24"/>
          <w:szCs w:val="24"/>
        </w:rPr>
        <w:t>4</w:t>
      </w:r>
      <w:r w:rsidRPr="000305A9">
        <w:rPr>
          <w:rFonts w:ascii="Times New Roman" w:hAnsi="Times New Roman" w:cs="Times New Roman"/>
          <w:bCs/>
          <w:sz w:val="24"/>
          <w:szCs w:val="24"/>
        </w:rPr>
        <w:t xml:space="preserve">7 </w:t>
      </w:r>
      <w:r>
        <w:rPr>
          <w:rFonts w:ascii="Times New Roman" w:hAnsi="Times New Roman" w:cs="Times New Roman"/>
          <w:bCs/>
          <w:sz w:val="24"/>
          <w:szCs w:val="24"/>
        </w:rPr>
        <w:t>558</w:t>
      </w:r>
      <w:r w:rsidRPr="000305A9">
        <w:rPr>
          <w:rFonts w:ascii="Times New Roman" w:hAnsi="Times New Roman" w:cs="Times New Roman"/>
          <w:bCs/>
          <w:sz w:val="24"/>
          <w:szCs w:val="24"/>
        </w:rPr>
        <w:t xml:space="preserve"> руб.</w:t>
      </w:r>
    </w:p>
    <w:p w:rsidR="008C372C" w:rsidRPr="00AD452E" w:rsidRDefault="008C372C" w:rsidP="008C372C">
      <w:pPr>
        <w:spacing w:after="0"/>
        <w:rPr>
          <w:rFonts w:ascii="Times New Roman" w:hAnsi="Times New Roman" w:cs="Times New Roman"/>
          <w:bCs/>
          <w:sz w:val="24"/>
          <w:szCs w:val="24"/>
        </w:rPr>
      </w:pPr>
      <w:r w:rsidRPr="009D2316">
        <w:rPr>
          <w:rFonts w:ascii="Times New Roman" w:hAnsi="Times New Roman" w:cs="Times New Roman"/>
          <w:bCs/>
          <w:sz w:val="24"/>
          <w:szCs w:val="24"/>
          <w:u w:val="single"/>
        </w:rPr>
        <w:t>Пожертвования в виде материальных ценностей</w:t>
      </w:r>
      <w:r w:rsidRPr="00AD452E">
        <w:rPr>
          <w:rFonts w:ascii="Times New Roman" w:hAnsi="Times New Roman" w:cs="Times New Roman"/>
          <w:bCs/>
          <w:sz w:val="24"/>
          <w:szCs w:val="24"/>
        </w:rPr>
        <w:t>:</w:t>
      </w:r>
    </w:p>
    <w:p w:rsidR="008C372C" w:rsidRPr="00AD452E" w:rsidRDefault="008C372C" w:rsidP="008C372C">
      <w:pPr>
        <w:spacing w:after="0"/>
        <w:rPr>
          <w:rFonts w:ascii="Times New Roman" w:hAnsi="Times New Roman" w:cs="Times New Roman"/>
          <w:bCs/>
          <w:sz w:val="24"/>
          <w:szCs w:val="24"/>
        </w:rPr>
      </w:pPr>
      <w:r w:rsidRPr="00AD452E">
        <w:rPr>
          <w:rFonts w:ascii="Times New Roman" w:hAnsi="Times New Roman" w:cs="Times New Roman"/>
          <w:bCs/>
          <w:sz w:val="24"/>
          <w:szCs w:val="24"/>
        </w:rPr>
        <w:t>1.</w:t>
      </w:r>
      <w:r w:rsidRPr="00AD452E">
        <w:rPr>
          <w:rFonts w:ascii="Times New Roman" w:hAnsi="Times New Roman" w:cs="Times New Roman"/>
          <w:bCs/>
          <w:sz w:val="24"/>
          <w:szCs w:val="24"/>
        </w:rPr>
        <w:tab/>
      </w:r>
      <w:r>
        <w:rPr>
          <w:rFonts w:ascii="Times New Roman" w:hAnsi="Times New Roman" w:cs="Times New Roman"/>
          <w:bCs/>
          <w:sz w:val="24"/>
          <w:szCs w:val="24"/>
        </w:rPr>
        <w:t>ноутбук</w:t>
      </w:r>
      <w:r w:rsidRPr="00AD452E">
        <w:rPr>
          <w:rFonts w:ascii="Times New Roman" w:hAnsi="Times New Roman" w:cs="Times New Roman"/>
          <w:bCs/>
          <w:sz w:val="24"/>
          <w:szCs w:val="24"/>
        </w:rPr>
        <w:t xml:space="preserve"> для ЦРБ им. Ф.М. </w:t>
      </w:r>
      <w:r w:rsidR="003C7B4E" w:rsidRPr="00AD452E">
        <w:rPr>
          <w:rFonts w:ascii="Times New Roman" w:hAnsi="Times New Roman" w:cs="Times New Roman"/>
          <w:bCs/>
          <w:sz w:val="24"/>
          <w:szCs w:val="24"/>
        </w:rPr>
        <w:t>Достоевского</w:t>
      </w:r>
      <w:r w:rsidR="003C7B4E">
        <w:rPr>
          <w:rFonts w:ascii="Times New Roman" w:hAnsi="Times New Roman" w:cs="Times New Roman"/>
          <w:bCs/>
          <w:sz w:val="24"/>
          <w:szCs w:val="24"/>
        </w:rPr>
        <w:t xml:space="preserve"> (</w:t>
      </w:r>
      <w:r>
        <w:rPr>
          <w:rFonts w:ascii="Times New Roman" w:hAnsi="Times New Roman" w:cs="Times New Roman"/>
          <w:bCs/>
          <w:sz w:val="24"/>
          <w:szCs w:val="24"/>
        </w:rPr>
        <w:t>50 000 руб.);</w:t>
      </w:r>
    </w:p>
    <w:p w:rsidR="005322E9" w:rsidRDefault="005322E9" w:rsidP="008C372C">
      <w:pPr>
        <w:rPr>
          <w:rFonts w:ascii="Times New Roman" w:hAnsi="Times New Roman" w:cs="Times New Roman"/>
          <w:b/>
          <w:bCs/>
          <w:sz w:val="24"/>
          <w:szCs w:val="24"/>
        </w:rPr>
      </w:pPr>
    </w:p>
    <w:p w:rsidR="008C372C" w:rsidRPr="00AD452E" w:rsidRDefault="008C372C" w:rsidP="008C372C">
      <w:pPr>
        <w:rPr>
          <w:rFonts w:ascii="Times New Roman" w:hAnsi="Times New Roman" w:cs="Times New Roman"/>
          <w:bCs/>
          <w:sz w:val="24"/>
          <w:szCs w:val="24"/>
        </w:rPr>
      </w:pPr>
      <w:r w:rsidRPr="009926A8">
        <w:rPr>
          <w:rFonts w:ascii="Times New Roman" w:hAnsi="Times New Roman" w:cs="Times New Roman"/>
          <w:b/>
          <w:bCs/>
          <w:sz w:val="24"/>
          <w:szCs w:val="24"/>
        </w:rPr>
        <w:t>6</w:t>
      </w:r>
      <w:r>
        <w:rPr>
          <w:rFonts w:ascii="Times New Roman" w:hAnsi="Times New Roman" w:cs="Times New Roman"/>
          <w:b/>
          <w:bCs/>
          <w:sz w:val="24"/>
          <w:szCs w:val="24"/>
        </w:rPr>
        <w:t xml:space="preserve">.6. </w:t>
      </w:r>
      <w:r w:rsidR="003B700D">
        <w:rPr>
          <w:rFonts w:ascii="Times New Roman" w:hAnsi="Times New Roman" w:cs="Times New Roman"/>
          <w:b/>
          <w:bCs/>
          <w:sz w:val="24"/>
          <w:szCs w:val="24"/>
        </w:rPr>
        <w:t>Опыт участия в программе</w:t>
      </w:r>
      <w:r w:rsidRPr="00AD4E40">
        <w:rPr>
          <w:rFonts w:ascii="Times New Roman" w:hAnsi="Times New Roman" w:cs="Times New Roman"/>
          <w:b/>
          <w:bCs/>
          <w:sz w:val="24"/>
          <w:szCs w:val="24"/>
        </w:rPr>
        <w:t xml:space="preserve"> «Пушкинская карта»</w:t>
      </w:r>
      <w:r w:rsidRPr="00F40059">
        <w:rPr>
          <w:rFonts w:ascii="Times New Roman" w:hAnsi="Times New Roman" w:cs="Times New Roman"/>
          <w:bCs/>
          <w:sz w:val="24"/>
          <w:szCs w:val="24"/>
        </w:rPr>
        <w:t xml:space="preserve"> </w:t>
      </w:r>
    </w:p>
    <w:p w:rsidR="008C372C" w:rsidRDefault="008C372C" w:rsidP="008C372C">
      <w:pPr>
        <w:spacing w:after="0" w:line="276" w:lineRule="auto"/>
        <w:ind w:firstLine="708"/>
        <w:jc w:val="both"/>
        <w:rPr>
          <w:rFonts w:ascii="Times New Roman" w:hAnsi="Times New Roman" w:cs="Times New Roman"/>
          <w:bCs/>
          <w:sz w:val="24"/>
          <w:szCs w:val="24"/>
        </w:rPr>
      </w:pPr>
      <w:r w:rsidRPr="00DD0B78">
        <w:rPr>
          <w:rFonts w:ascii="Times New Roman" w:hAnsi="Times New Roman" w:cs="Times New Roman"/>
          <w:bCs/>
          <w:sz w:val="24"/>
          <w:szCs w:val="24"/>
        </w:rPr>
        <w:t xml:space="preserve">ЦБС Канавинского района присоединилась к </w:t>
      </w:r>
      <w:r w:rsidRPr="003C1F39">
        <w:rPr>
          <w:rFonts w:ascii="Times New Roman" w:hAnsi="Times New Roman" w:cs="Times New Roman"/>
          <w:bCs/>
          <w:sz w:val="24"/>
          <w:szCs w:val="24"/>
        </w:rPr>
        <w:t>государственн</w:t>
      </w:r>
      <w:r w:rsidR="003C1F39">
        <w:rPr>
          <w:rFonts w:ascii="Times New Roman" w:hAnsi="Times New Roman" w:cs="Times New Roman"/>
          <w:bCs/>
          <w:sz w:val="24"/>
          <w:szCs w:val="24"/>
        </w:rPr>
        <w:t>ой</w:t>
      </w:r>
      <w:r w:rsidRPr="003C1F39">
        <w:rPr>
          <w:rFonts w:ascii="Times New Roman" w:hAnsi="Times New Roman" w:cs="Times New Roman"/>
          <w:bCs/>
          <w:sz w:val="24"/>
          <w:szCs w:val="24"/>
        </w:rPr>
        <w:t xml:space="preserve"> программ</w:t>
      </w:r>
      <w:r w:rsidR="003C1F39">
        <w:rPr>
          <w:rFonts w:ascii="Times New Roman" w:hAnsi="Times New Roman" w:cs="Times New Roman"/>
          <w:bCs/>
          <w:sz w:val="24"/>
          <w:szCs w:val="24"/>
        </w:rPr>
        <w:t>е</w:t>
      </w:r>
      <w:r w:rsidRPr="003C1F39">
        <w:rPr>
          <w:rFonts w:ascii="Times New Roman" w:hAnsi="Times New Roman" w:cs="Times New Roman"/>
          <w:bCs/>
          <w:sz w:val="24"/>
          <w:szCs w:val="24"/>
        </w:rPr>
        <w:t xml:space="preserve"> </w:t>
      </w:r>
      <w:r w:rsidRPr="00DD0B78">
        <w:rPr>
          <w:rFonts w:ascii="Times New Roman" w:hAnsi="Times New Roman" w:cs="Times New Roman"/>
          <w:bCs/>
          <w:sz w:val="24"/>
          <w:szCs w:val="24"/>
        </w:rPr>
        <w:t xml:space="preserve">«Пушкинская карта» </w:t>
      </w:r>
      <w:r w:rsidRPr="003C1F39">
        <w:rPr>
          <w:rFonts w:ascii="Times New Roman" w:hAnsi="Times New Roman" w:cs="Times New Roman"/>
          <w:bCs/>
          <w:sz w:val="24"/>
          <w:szCs w:val="24"/>
        </w:rPr>
        <w:t xml:space="preserve">в конце ноября </w:t>
      </w:r>
      <w:r w:rsidRPr="00DD0B78">
        <w:rPr>
          <w:rFonts w:ascii="Times New Roman" w:hAnsi="Times New Roman" w:cs="Times New Roman"/>
          <w:bCs/>
          <w:sz w:val="24"/>
          <w:szCs w:val="24"/>
        </w:rPr>
        <w:t>2022 г.</w:t>
      </w:r>
      <w:r>
        <w:rPr>
          <w:rFonts w:ascii="Times New Roman" w:hAnsi="Times New Roman" w:cs="Times New Roman"/>
          <w:bCs/>
          <w:sz w:val="24"/>
          <w:szCs w:val="24"/>
        </w:rPr>
        <w:t xml:space="preserve"> Подготовительный этап был связан</w:t>
      </w:r>
      <w:r w:rsidRPr="002E58DA">
        <w:rPr>
          <w:rFonts w:ascii="Times New Roman" w:hAnsi="Times New Roman" w:cs="Times New Roman"/>
          <w:bCs/>
          <w:sz w:val="24"/>
          <w:szCs w:val="24"/>
        </w:rPr>
        <w:t xml:space="preserve"> с изучением документации, в том числе технической, </w:t>
      </w:r>
      <w:r>
        <w:rPr>
          <w:rFonts w:ascii="Times New Roman" w:hAnsi="Times New Roman" w:cs="Times New Roman"/>
          <w:bCs/>
          <w:sz w:val="24"/>
          <w:szCs w:val="24"/>
        </w:rPr>
        <w:t xml:space="preserve">с внедрением собственной платежной системы на сайте учреждения, </w:t>
      </w:r>
      <w:r w:rsidRPr="002E58DA">
        <w:rPr>
          <w:rFonts w:ascii="Times New Roman" w:hAnsi="Times New Roman" w:cs="Times New Roman"/>
          <w:bCs/>
          <w:sz w:val="24"/>
          <w:szCs w:val="24"/>
        </w:rPr>
        <w:t>а т</w:t>
      </w:r>
      <w:r>
        <w:rPr>
          <w:rFonts w:ascii="Times New Roman" w:hAnsi="Times New Roman" w:cs="Times New Roman"/>
          <w:bCs/>
          <w:sz w:val="24"/>
          <w:szCs w:val="24"/>
        </w:rPr>
        <w:t xml:space="preserve">акже с анализом опыта </w:t>
      </w:r>
      <w:r w:rsidRPr="002E58DA">
        <w:rPr>
          <w:rFonts w:ascii="Times New Roman" w:hAnsi="Times New Roman" w:cs="Times New Roman"/>
          <w:bCs/>
          <w:sz w:val="24"/>
          <w:szCs w:val="24"/>
        </w:rPr>
        <w:t>других учреждений культуры, уже подключённых к программе.</w:t>
      </w:r>
    </w:p>
    <w:p w:rsidR="008C372C" w:rsidRDefault="008C372C" w:rsidP="008C372C">
      <w:pPr>
        <w:spacing w:after="0" w:line="276" w:lineRule="auto"/>
        <w:ind w:firstLine="708"/>
        <w:jc w:val="both"/>
        <w:rPr>
          <w:rFonts w:ascii="Times New Roman" w:hAnsi="Times New Roman" w:cs="Times New Roman"/>
          <w:bCs/>
          <w:sz w:val="24"/>
          <w:szCs w:val="24"/>
        </w:rPr>
      </w:pPr>
      <w:r>
        <w:rPr>
          <w:rFonts w:ascii="Times New Roman" w:hAnsi="Times New Roman" w:cs="Times New Roman"/>
          <w:bCs/>
          <w:sz w:val="24"/>
          <w:szCs w:val="24"/>
        </w:rPr>
        <w:t>Был</w:t>
      </w:r>
      <w:r w:rsidRPr="00DD0B78">
        <w:rPr>
          <w:rFonts w:ascii="Times New Roman" w:hAnsi="Times New Roman" w:cs="Times New Roman"/>
          <w:bCs/>
          <w:sz w:val="24"/>
          <w:szCs w:val="24"/>
        </w:rPr>
        <w:t xml:space="preserve"> </w:t>
      </w:r>
      <w:r>
        <w:rPr>
          <w:rFonts w:ascii="Times New Roman" w:hAnsi="Times New Roman" w:cs="Times New Roman"/>
          <w:bCs/>
          <w:sz w:val="24"/>
          <w:szCs w:val="24"/>
        </w:rPr>
        <w:t xml:space="preserve">расширен спектр </w:t>
      </w:r>
      <w:r w:rsidRPr="00DD0B78">
        <w:rPr>
          <w:rFonts w:ascii="Times New Roman" w:hAnsi="Times New Roman" w:cs="Times New Roman"/>
          <w:bCs/>
          <w:sz w:val="24"/>
          <w:szCs w:val="24"/>
        </w:rPr>
        <w:t>мероприятий, которые могут быть интересны молодёжной аудитории.</w:t>
      </w:r>
      <w:r>
        <w:rPr>
          <w:rFonts w:ascii="Times New Roman" w:hAnsi="Times New Roman" w:cs="Times New Roman"/>
          <w:bCs/>
          <w:sz w:val="24"/>
          <w:szCs w:val="24"/>
        </w:rPr>
        <w:t xml:space="preserve"> М</w:t>
      </w:r>
      <w:r w:rsidRPr="003F14BF">
        <w:rPr>
          <w:rFonts w:ascii="Times New Roman" w:hAnsi="Times New Roman" w:cs="Times New Roman"/>
          <w:bCs/>
          <w:sz w:val="24"/>
          <w:szCs w:val="24"/>
        </w:rPr>
        <w:t xml:space="preserve">ы смогли начать продажи билетов по </w:t>
      </w:r>
      <w:r>
        <w:rPr>
          <w:rFonts w:ascii="Times New Roman" w:hAnsi="Times New Roman" w:cs="Times New Roman"/>
          <w:bCs/>
          <w:sz w:val="24"/>
          <w:szCs w:val="24"/>
        </w:rPr>
        <w:t>Пушкинской карте</w:t>
      </w:r>
      <w:r w:rsidRPr="003F14BF">
        <w:rPr>
          <w:rFonts w:ascii="Times New Roman" w:hAnsi="Times New Roman" w:cs="Times New Roman"/>
          <w:bCs/>
          <w:sz w:val="24"/>
          <w:szCs w:val="24"/>
        </w:rPr>
        <w:t>, как только был доработан функционал сайта</w:t>
      </w:r>
      <w:r>
        <w:rPr>
          <w:rFonts w:ascii="Times New Roman" w:hAnsi="Times New Roman" w:cs="Times New Roman"/>
          <w:bCs/>
          <w:sz w:val="24"/>
          <w:szCs w:val="24"/>
        </w:rPr>
        <w:t xml:space="preserve"> ЦБС</w:t>
      </w:r>
      <w:r w:rsidRPr="003F14BF">
        <w:rPr>
          <w:rFonts w:ascii="Times New Roman" w:hAnsi="Times New Roman" w:cs="Times New Roman"/>
          <w:bCs/>
          <w:sz w:val="24"/>
          <w:szCs w:val="24"/>
        </w:rPr>
        <w:t xml:space="preserve"> для онлайн-оплаты.</w:t>
      </w:r>
      <w:r>
        <w:rPr>
          <w:rFonts w:ascii="Times New Roman" w:hAnsi="Times New Roman" w:cs="Times New Roman"/>
          <w:bCs/>
          <w:sz w:val="24"/>
          <w:szCs w:val="24"/>
        </w:rPr>
        <w:t xml:space="preserve"> </w:t>
      </w:r>
      <w:r w:rsidRPr="00DD0B78">
        <w:rPr>
          <w:rFonts w:ascii="Times New Roman" w:hAnsi="Times New Roman" w:cs="Times New Roman"/>
          <w:bCs/>
          <w:sz w:val="24"/>
          <w:szCs w:val="24"/>
        </w:rPr>
        <w:t xml:space="preserve">Несмотря на все сложности, включение в программу </w:t>
      </w:r>
      <w:r>
        <w:rPr>
          <w:rFonts w:ascii="Times New Roman" w:hAnsi="Times New Roman" w:cs="Times New Roman"/>
          <w:bCs/>
          <w:sz w:val="24"/>
          <w:szCs w:val="24"/>
        </w:rPr>
        <w:t>прошло успешно, что подтверждает количество</w:t>
      </w:r>
      <w:r w:rsidRPr="003F14BF">
        <w:rPr>
          <w:rFonts w:ascii="Times New Roman" w:hAnsi="Times New Roman" w:cs="Times New Roman"/>
          <w:bCs/>
          <w:sz w:val="24"/>
          <w:szCs w:val="24"/>
        </w:rPr>
        <w:t xml:space="preserve"> реализованных биле</w:t>
      </w:r>
      <w:r>
        <w:rPr>
          <w:rFonts w:ascii="Times New Roman" w:hAnsi="Times New Roman" w:cs="Times New Roman"/>
          <w:bCs/>
          <w:sz w:val="24"/>
          <w:szCs w:val="24"/>
        </w:rPr>
        <w:t xml:space="preserve">тов: </w:t>
      </w:r>
      <w:r w:rsidR="003C1F39" w:rsidRPr="003C1F39">
        <w:rPr>
          <w:rFonts w:ascii="Times New Roman" w:hAnsi="Times New Roman" w:cs="Times New Roman"/>
          <w:bCs/>
          <w:sz w:val="24"/>
          <w:szCs w:val="24"/>
        </w:rPr>
        <w:t>всего лишь за месяц</w:t>
      </w:r>
      <w:r w:rsidRPr="003C1F39">
        <w:rPr>
          <w:rFonts w:ascii="Times New Roman" w:hAnsi="Times New Roman" w:cs="Times New Roman"/>
          <w:bCs/>
          <w:sz w:val="24"/>
          <w:szCs w:val="24"/>
        </w:rPr>
        <w:t xml:space="preserve"> </w:t>
      </w:r>
      <w:r>
        <w:rPr>
          <w:rFonts w:ascii="Times New Roman" w:hAnsi="Times New Roman" w:cs="Times New Roman"/>
          <w:bCs/>
          <w:sz w:val="24"/>
          <w:szCs w:val="24"/>
        </w:rPr>
        <w:t>было</w:t>
      </w:r>
      <w:r w:rsidRPr="003F14BF">
        <w:rPr>
          <w:rFonts w:ascii="Times New Roman" w:hAnsi="Times New Roman" w:cs="Times New Roman"/>
          <w:bCs/>
          <w:sz w:val="24"/>
          <w:szCs w:val="24"/>
        </w:rPr>
        <w:t xml:space="preserve"> продано </w:t>
      </w:r>
      <w:r>
        <w:rPr>
          <w:rFonts w:ascii="Times New Roman" w:hAnsi="Times New Roman" w:cs="Times New Roman"/>
          <w:bCs/>
          <w:sz w:val="24"/>
          <w:szCs w:val="24"/>
        </w:rPr>
        <w:t>470</w:t>
      </w:r>
      <w:r w:rsidRPr="003F14BF">
        <w:rPr>
          <w:rFonts w:ascii="Times New Roman" w:hAnsi="Times New Roman" w:cs="Times New Roman"/>
          <w:bCs/>
          <w:sz w:val="24"/>
          <w:szCs w:val="24"/>
        </w:rPr>
        <w:t xml:space="preserve"> билет</w:t>
      </w:r>
      <w:r>
        <w:rPr>
          <w:rFonts w:ascii="Times New Roman" w:hAnsi="Times New Roman" w:cs="Times New Roman"/>
          <w:bCs/>
          <w:sz w:val="24"/>
          <w:szCs w:val="24"/>
        </w:rPr>
        <w:t>ов, проведено 32 мероприятия</w:t>
      </w:r>
      <w:r w:rsidRPr="003F14BF">
        <w:rPr>
          <w:rFonts w:ascii="Times New Roman" w:hAnsi="Times New Roman" w:cs="Times New Roman"/>
          <w:bCs/>
          <w:sz w:val="24"/>
          <w:szCs w:val="24"/>
        </w:rPr>
        <w:t xml:space="preserve">, </w:t>
      </w:r>
      <w:r>
        <w:rPr>
          <w:rFonts w:ascii="Times New Roman" w:hAnsi="Times New Roman" w:cs="Times New Roman"/>
          <w:bCs/>
          <w:sz w:val="24"/>
          <w:szCs w:val="24"/>
        </w:rPr>
        <w:t>среди которых квесты, квизы, экскурсии, музыкально-поэтические композиции и познавательные программы</w:t>
      </w:r>
      <w:r w:rsidRPr="003F14BF">
        <w:rPr>
          <w:rFonts w:ascii="Times New Roman" w:hAnsi="Times New Roman" w:cs="Times New Roman"/>
          <w:bCs/>
          <w:sz w:val="24"/>
          <w:szCs w:val="24"/>
        </w:rPr>
        <w:t>.</w:t>
      </w:r>
      <w:r>
        <w:rPr>
          <w:rFonts w:ascii="Times New Roman" w:hAnsi="Times New Roman" w:cs="Times New Roman"/>
          <w:bCs/>
          <w:sz w:val="24"/>
          <w:szCs w:val="24"/>
        </w:rPr>
        <w:t xml:space="preserve"> Доход от продажи билетов в рамках реализации программы «Пушкинская карта» составил 125 200 руб.</w:t>
      </w:r>
    </w:p>
    <w:p w:rsidR="008C372C" w:rsidRDefault="008C372C" w:rsidP="008C372C">
      <w:pPr>
        <w:spacing w:after="0"/>
        <w:ind w:firstLine="708"/>
        <w:jc w:val="both"/>
        <w:rPr>
          <w:rFonts w:ascii="Times New Roman" w:hAnsi="Times New Roman" w:cs="Times New Roman"/>
          <w:bCs/>
          <w:sz w:val="24"/>
          <w:szCs w:val="24"/>
        </w:rPr>
      </w:pPr>
    </w:p>
    <w:p w:rsidR="0086137C" w:rsidRPr="00F40059" w:rsidRDefault="0086137C" w:rsidP="008C372C">
      <w:pPr>
        <w:spacing w:after="0"/>
        <w:ind w:firstLine="708"/>
        <w:jc w:val="both"/>
        <w:rPr>
          <w:rFonts w:ascii="Times New Roman" w:hAnsi="Times New Roman" w:cs="Times New Roman"/>
          <w:bCs/>
          <w:sz w:val="24"/>
          <w:szCs w:val="24"/>
        </w:rPr>
      </w:pPr>
    </w:p>
    <w:p w:rsidR="008C372C" w:rsidRDefault="008C372C" w:rsidP="008C372C">
      <w:pPr>
        <w:rPr>
          <w:rFonts w:ascii="Times New Roman" w:hAnsi="Times New Roman" w:cs="Times New Roman"/>
          <w:b/>
          <w:bCs/>
          <w:sz w:val="24"/>
          <w:szCs w:val="24"/>
        </w:rPr>
      </w:pPr>
      <w:r w:rsidRPr="009926A8">
        <w:rPr>
          <w:rFonts w:ascii="Times New Roman" w:hAnsi="Times New Roman" w:cs="Times New Roman"/>
          <w:b/>
          <w:bCs/>
          <w:sz w:val="24"/>
          <w:szCs w:val="24"/>
        </w:rPr>
        <w:lastRenderedPageBreak/>
        <w:t>6</w:t>
      </w:r>
      <w:r w:rsidRPr="00F40059">
        <w:rPr>
          <w:rFonts w:ascii="Times New Roman" w:hAnsi="Times New Roman" w:cs="Times New Roman"/>
          <w:b/>
          <w:bCs/>
          <w:sz w:val="24"/>
          <w:szCs w:val="24"/>
        </w:rPr>
        <w:t>.</w:t>
      </w:r>
      <w:r>
        <w:rPr>
          <w:rFonts w:ascii="Times New Roman" w:hAnsi="Times New Roman" w:cs="Times New Roman"/>
          <w:b/>
          <w:bCs/>
          <w:sz w:val="24"/>
          <w:szCs w:val="24"/>
        </w:rPr>
        <w:t>7.</w:t>
      </w:r>
      <w:r w:rsidRPr="00F40059">
        <w:rPr>
          <w:rFonts w:ascii="Times New Roman" w:hAnsi="Times New Roman" w:cs="Times New Roman"/>
          <w:bCs/>
          <w:sz w:val="24"/>
          <w:szCs w:val="24"/>
        </w:rPr>
        <w:t xml:space="preserve"> </w:t>
      </w:r>
      <w:r w:rsidRPr="00C342DE">
        <w:rPr>
          <w:rFonts w:ascii="Times New Roman" w:hAnsi="Times New Roman" w:cs="Times New Roman"/>
          <w:b/>
          <w:bCs/>
          <w:sz w:val="24"/>
          <w:szCs w:val="24"/>
        </w:rPr>
        <w:t>Аналитические выводы по работе за год</w:t>
      </w:r>
    </w:p>
    <w:p w:rsidR="003C1F39" w:rsidRPr="003C1F39" w:rsidRDefault="003C1F39" w:rsidP="00772828">
      <w:pPr>
        <w:spacing w:after="0" w:line="276" w:lineRule="auto"/>
        <w:ind w:firstLine="708"/>
        <w:jc w:val="both"/>
        <w:rPr>
          <w:rFonts w:ascii="Times New Roman" w:hAnsi="Times New Roman" w:cs="Times New Roman"/>
          <w:bCs/>
          <w:sz w:val="24"/>
          <w:szCs w:val="24"/>
        </w:rPr>
      </w:pPr>
      <w:r w:rsidRPr="003C1F39">
        <w:rPr>
          <w:rFonts w:ascii="Times New Roman" w:hAnsi="Times New Roman" w:cs="Times New Roman"/>
          <w:bCs/>
          <w:sz w:val="24"/>
          <w:szCs w:val="24"/>
        </w:rPr>
        <w:t xml:space="preserve">В ходе реализации маркетинговой стратегии </w:t>
      </w:r>
      <w:r>
        <w:rPr>
          <w:rFonts w:ascii="Times New Roman" w:hAnsi="Times New Roman" w:cs="Times New Roman"/>
          <w:bCs/>
          <w:sz w:val="24"/>
          <w:szCs w:val="24"/>
        </w:rPr>
        <w:t>удалось у</w:t>
      </w:r>
      <w:r w:rsidRPr="003C1F39">
        <w:rPr>
          <w:rFonts w:ascii="Times New Roman" w:hAnsi="Times New Roman" w:cs="Times New Roman"/>
          <w:bCs/>
          <w:sz w:val="24"/>
          <w:szCs w:val="24"/>
        </w:rPr>
        <w:t>велич</w:t>
      </w:r>
      <w:r>
        <w:rPr>
          <w:rFonts w:ascii="Times New Roman" w:hAnsi="Times New Roman" w:cs="Times New Roman"/>
          <w:bCs/>
          <w:sz w:val="24"/>
          <w:szCs w:val="24"/>
        </w:rPr>
        <w:t>ить</w:t>
      </w:r>
      <w:r w:rsidRPr="003C1F39">
        <w:rPr>
          <w:rFonts w:ascii="Times New Roman" w:hAnsi="Times New Roman" w:cs="Times New Roman"/>
          <w:bCs/>
          <w:sz w:val="24"/>
          <w:szCs w:val="24"/>
        </w:rPr>
        <w:t xml:space="preserve"> объем доходов от оказания платных услуг МКУК Ц</w:t>
      </w:r>
      <w:r>
        <w:rPr>
          <w:rFonts w:ascii="Times New Roman" w:hAnsi="Times New Roman" w:cs="Times New Roman"/>
          <w:bCs/>
          <w:sz w:val="24"/>
          <w:szCs w:val="24"/>
        </w:rPr>
        <w:t>БС Кан</w:t>
      </w:r>
      <w:r w:rsidR="007D57CE">
        <w:rPr>
          <w:rFonts w:ascii="Times New Roman" w:hAnsi="Times New Roman" w:cs="Times New Roman"/>
          <w:bCs/>
          <w:sz w:val="24"/>
          <w:szCs w:val="24"/>
        </w:rPr>
        <w:t xml:space="preserve">авинского района </w:t>
      </w:r>
      <w:r>
        <w:rPr>
          <w:rFonts w:ascii="Times New Roman" w:hAnsi="Times New Roman" w:cs="Times New Roman"/>
          <w:bCs/>
          <w:sz w:val="24"/>
          <w:szCs w:val="24"/>
        </w:rPr>
        <w:t>на 4</w:t>
      </w:r>
      <w:r w:rsidR="003D3ACF">
        <w:rPr>
          <w:rFonts w:ascii="Times New Roman" w:hAnsi="Times New Roman" w:cs="Times New Roman"/>
          <w:bCs/>
          <w:sz w:val="24"/>
          <w:szCs w:val="24"/>
        </w:rPr>
        <w:t>9</w:t>
      </w:r>
      <w:r>
        <w:rPr>
          <w:rFonts w:ascii="Times New Roman" w:hAnsi="Times New Roman" w:cs="Times New Roman"/>
          <w:bCs/>
          <w:sz w:val="24"/>
          <w:szCs w:val="24"/>
        </w:rPr>
        <w:t>%.</w:t>
      </w:r>
    </w:p>
    <w:p w:rsidR="008C372C" w:rsidRDefault="008C372C" w:rsidP="00772828">
      <w:pPr>
        <w:spacing w:after="0" w:line="276" w:lineRule="auto"/>
        <w:ind w:firstLine="708"/>
        <w:jc w:val="both"/>
        <w:rPr>
          <w:rFonts w:ascii="Times New Roman" w:hAnsi="Times New Roman" w:cs="Times New Roman"/>
          <w:bCs/>
          <w:sz w:val="24"/>
          <w:szCs w:val="24"/>
        </w:rPr>
      </w:pPr>
      <w:r w:rsidRPr="009D2316">
        <w:rPr>
          <w:rFonts w:ascii="Times New Roman" w:hAnsi="Times New Roman" w:cs="Times New Roman"/>
          <w:bCs/>
          <w:sz w:val="24"/>
          <w:szCs w:val="24"/>
        </w:rPr>
        <w:t>В 202</w:t>
      </w:r>
      <w:r>
        <w:rPr>
          <w:rFonts w:ascii="Times New Roman" w:hAnsi="Times New Roman" w:cs="Times New Roman"/>
          <w:bCs/>
          <w:sz w:val="24"/>
          <w:szCs w:val="24"/>
        </w:rPr>
        <w:t>2</w:t>
      </w:r>
      <w:r w:rsidRPr="009D2316">
        <w:rPr>
          <w:rFonts w:ascii="Times New Roman" w:hAnsi="Times New Roman" w:cs="Times New Roman"/>
          <w:bCs/>
          <w:sz w:val="24"/>
          <w:szCs w:val="24"/>
        </w:rPr>
        <w:t xml:space="preserve"> году большие усилия были направлены на </w:t>
      </w:r>
      <w:r>
        <w:rPr>
          <w:rFonts w:ascii="Times New Roman" w:hAnsi="Times New Roman" w:cs="Times New Roman"/>
          <w:bCs/>
          <w:sz w:val="24"/>
          <w:szCs w:val="24"/>
        </w:rPr>
        <w:t>запуск п</w:t>
      </w:r>
      <w:r w:rsidRPr="00242E65">
        <w:rPr>
          <w:rFonts w:ascii="Times New Roman" w:hAnsi="Times New Roman" w:cs="Times New Roman"/>
          <w:bCs/>
          <w:sz w:val="24"/>
          <w:szCs w:val="24"/>
        </w:rPr>
        <w:t>рограмм</w:t>
      </w:r>
      <w:r>
        <w:rPr>
          <w:rFonts w:ascii="Times New Roman" w:hAnsi="Times New Roman" w:cs="Times New Roman"/>
          <w:bCs/>
          <w:sz w:val="24"/>
          <w:szCs w:val="24"/>
        </w:rPr>
        <w:t>ы</w:t>
      </w:r>
      <w:r w:rsidRPr="00242E65">
        <w:rPr>
          <w:rFonts w:ascii="Times New Roman" w:hAnsi="Times New Roman" w:cs="Times New Roman"/>
          <w:bCs/>
          <w:sz w:val="24"/>
          <w:szCs w:val="24"/>
        </w:rPr>
        <w:t xml:space="preserve"> популяризации культурных мероприятий среди молодежи</w:t>
      </w:r>
      <w:r>
        <w:rPr>
          <w:rFonts w:ascii="Times New Roman" w:hAnsi="Times New Roman" w:cs="Times New Roman"/>
          <w:bCs/>
          <w:sz w:val="24"/>
          <w:szCs w:val="24"/>
        </w:rPr>
        <w:t xml:space="preserve"> </w:t>
      </w:r>
      <w:r w:rsidRPr="00242E65">
        <w:rPr>
          <w:rFonts w:ascii="Times New Roman" w:hAnsi="Times New Roman" w:cs="Times New Roman"/>
          <w:bCs/>
          <w:sz w:val="24"/>
          <w:szCs w:val="24"/>
        </w:rPr>
        <w:t>«Пушкинская карта»</w:t>
      </w:r>
      <w:r>
        <w:rPr>
          <w:rFonts w:ascii="Times New Roman" w:hAnsi="Times New Roman" w:cs="Times New Roman"/>
          <w:bCs/>
          <w:sz w:val="24"/>
          <w:szCs w:val="24"/>
        </w:rPr>
        <w:t>. Сложности заключались в том, что ранее ЦБС Канавинского района не работала с онлайн-продажами и билетными системами, хотя запрос на оплату платных услуг от посетителей безналичным путем получали постоянно. Была проведена сложная работа по созданию интернет-магазина услуг на</w:t>
      </w:r>
      <w:r w:rsidR="00CC6791">
        <w:rPr>
          <w:rFonts w:ascii="Times New Roman" w:hAnsi="Times New Roman" w:cs="Times New Roman"/>
          <w:bCs/>
          <w:sz w:val="24"/>
          <w:szCs w:val="24"/>
        </w:rPr>
        <w:t xml:space="preserve"> сайте учреждения, в том числе </w:t>
      </w:r>
      <w:r>
        <w:rPr>
          <w:rFonts w:ascii="Times New Roman" w:hAnsi="Times New Roman" w:cs="Times New Roman"/>
          <w:bCs/>
          <w:sz w:val="24"/>
          <w:szCs w:val="24"/>
        </w:rPr>
        <w:t>с возможностью оплачивать мероприятия по Пушкинской карте.</w:t>
      </w:r>
      <w:r w:rsidR="003C1F39">
        <w:rPr>
          <w:rFonts w:ascii="Times New Roman" w:hAnsi="Times New Roman" w:cs="Times New Roman"/>
          <w:bCs/>
          <w:sz w:val="24"/>
          <w:szCs w:val="24"/>
        </w:rPr>
        <w:t xml:space="preserve"> Теперь во всех библиотеках Канавинского района можно оплатить услуги онлайн. </w:t>
      </w:r>
      <w:r>
        <w:rPr>
          <w:rFonts w:ascii="Times New Roman" w:hAnsi="Times New Roman" w:cs="Times New Roman"/>
          <w:bCs/>
          <w:sz w:val="24"/>
          <w:szCs w:val="24"/>
        </w:rPr>
        <w:t xml:space="preserve"> </w:t>
      </w:r>
      <w:r w:rsidRPr="00242E65">
        <w:rPr>
          <w:rFonts w:ascii="Times New Roman" w:hAnsi="Times New Roman" w:cs="Times New Roman"/>
          <w:bCs/>
          <w:sz w:val="24"/>
          <w:szCs w:val="24"/>
        </w:rPr>
        <w:t xml:space="preserve">Для </w:t>
      </w:r>
      <w:r>
        <w:rPr>
          <w:rFonts w:ascii="Times New Roman" w:hAnsi="Times New Roman" w:cs="Times New Roman"/>
          <w:bCs/>
          <w:sz w:val="24"/>
          <w:szCs w:val="24"/>
        </w:rPr>
        <w:t>МКУК ЦБС Канавинского района участие в программе</w:t>
      </w:r>
      <w:r w:rsidRPr="00242E65">
        <w:rPr>
          <w:rFonts w:ascii="Times New Roman" w:hAnsi="Times New Roman" w:cs="Times New Roman"/>
          <w:bCs/>
          <w:sz w:val="24"/>
          <w:szCs w:val="24"/>
        </w:rPr>
        <w:t xml:space="preserve"> – не только поддержка, но и повод искать новые формы работы</w:t>
      </w:r>
      <w:r>
        <w:rPr>
          <w:rFonts w:ascii="Times New Roman" w:hAnsi="Times New Roman" w:cs="Times New Roman"/>
          <w:bCs/>
          <w:sz w:val="24"/>
          <w:szCs w:val="24"/>
        </w:rPr>
        <w:t xml:space="preserve">, </w:t>
      </w:r>
      <w:r w:rsidRPr="00DF24F4">
        <w:rPr>
          <w:rFonts w:ascii="Times New Roman" w:hAnsi="Times New Roman" w:cs="Times New Roman"/>
          <w:bCs/>
          <w:sz w:val="24"/>
          <w:szCs w:val="24"/>
        </w:rPr>
        <w:t>направленны</w:t>
      </w:r>
      <w:r>
        <w:rPr>
          <w:rFonts w:ascii="Times New Roman" w:hAnsi="Times New Roman" w:cs="Times New Roman"/>
          <w:bCs/>
          <w:sz w:val="24"/>
          <w:szCs w:val="24"/>
        </w:rPr>
        <w:t>е</w:t>
      </w:r>
      <w:r w:rsidRPr="00DF24F4">
        <w:rPr>
          <w:rFonts w:ascii="Times New Roman" w:hAnsi="Times New Roman" w:cs="Times New Roman"/>
          <w:bCs/>
          <w:sz w:val="24"/>
          <w:szCs w:val="24"/>
        </w:rPr>
        <w:t xml:space="preserve"> на привлечение молодых людей в возрасте от 14 до 22 лет в библиотеки.</w:t>
      </w:r>
    </w:p>
    <w:p w:rsidR="008C372C" w:rsidRDefault="008C372C" w:rsidP="00772828">
      <w:pPr>
        <w:spacing w:after="0" w:line="276" w:lineRule="auto"/>
        <w:ind w:firstLine="708"/>
        <w:jc w:val="both"/>
        <w:rPr>
          <w:rFonts w:ascii="Times New Roman" w:hAnsi="Times New Roman" w:cs="Times New Roman"/>
          <w:bCs/>
          <w:sz w:val="24"/>
          <w:szCs w:val="24"/>
        </w:rPr>
      </w:pPr>
      <w:r w:rsidRPr="00CD120A">
        <w:rPr>
          <w:rFonts w:ascii="Times New Roman" w:hAnsi="Times New Roman" w:cs="Times New Roman"/>
          <w:bCs/>
          <w:sz w:val="24"/>
          <w:szCs w:val="24"/>
        </w:rPr>
        <w:t>Методы работы с сообществами</w:t>
      </w:r>
      <w:r>
        <w:rPr>
          <w:rFonts w:ascii="Times New Roman" w:hAnsi="Times New Roman" w:cs="Times New Roman"/>
          <w:bCs/>
          <w:sz w:val="24"/>
          <w:szCs w:val="24"/>
        </w:rPr>
        <w:t>, пабликами меняются, о</w:t>
      </w:r>
      <w:r w:rsidRPr="00CD120A">
        <w:rPr>
          <w:rFonts w:ascii="Times New Roman" w:hAnsi="Times New Roman" w:cs="Times New Roman"/>
          <w:bCs/>
          <w:sz w:val="24"/>
          <w:szCs w:val="24"/>
        </w:rPr>
        <w:t>днако многое остает</w:t>
      </w:r>
      <w:r>
        <w:rPr>
          <w:rFonts w:ascii="Times New Roman" w:hAnsi="Times New Roman" w:cs="Times New Roman"/>
          <w:bCs/>
          <w:sz w:val="24"/>
          <w:szCs w:val="24"/>
        </w:rPr>
        <w:t>ся без изменений: человеку нужна информация, причем, позитивная, нужно и общение</w:t>
      </w:r>
      <w:r w:rsidRPr="00CD120A">
        <w:rPr>
          <w:rFonts w:ascii="Times New Roman" w:hAnsi="Times New Roman" w:cs="Times New Roman"/>
          <w:bCs/>
          <w:sz w:val="24"/>
          <w:szCs w:val="24"/>
        </w:rPr>
        <w:t xml:space="preserve">. </w:t>
      </w:r>
      <w:r>
        <w:rPr>
          <w:rFonts w:ascii="Times New Roman" w:hAnsi="Times New Roman" w:cs="Times New Roman"/>
          <w:bCs/>
          <w:sz w:val="24"/>
          <w:szCs w:val="24"/>
        </w:rPr>
        <w:t xml:space="preserve">У нас имеется уникальный </w:t>
      </w:r>
      <w:r w:rsidRPr="00CD120A">
        <w:rPr>
          <w:rFonts w:ascii="Times New Roman" w:hAnsi="Times New Roman" w:cs="Times New Roman"/>
          <w:bCs/>
          <w:sz w:val="24"/>
          <w:szCs w:val="24"/>
        </w:rPr>
        <w:t>контент и системный подход для его публи</w:t>
      </w:r>
      <w:r>
        <w:rPr>
          <w:rFonts w:ascii="Times New Roman" w:hAnsi="Times New Roman" w:cs="Times New Roman"/>
          <w:bCs/>
          <w:sz w:val="24"/>
          <w:szCs w:val="24"/>
        </w:rPr>
        <w:t>кации в соцсетях. Мы достаточно хорошо знаем свою целевую аудиторию и поэтому стараемся подобрать тот материал, который</w:t>
      </w:r>
      <w:r w:rsidRPr="00CD120A">
        <w:rPr>
          <w:rFonts w:ascii="Times New Roman" w:hAnsi="Times New Roman" w:cs="Times New Roman"/>
          <w:bCs/>
          <w:sz w:val="24"/>
          <w:szCs w:val="24"/>
        </w:rPr>
        <w:t xml:space="preserve"> ей нрави</w:t>
      </w:r>
      <w:r>
        <w:rPr>
          <w:rFonts w:ascii="Times New Roman" w:hAnsi="Times New Roman" w:cs="Times New Roman"/>
          <w:bCs/>
          <w:sz w:val="24"/>
          <w:szCs w:val="24"/>
        </w:rPr>
        <w:t>тся. Возникает резонный вопрос:</w:t>
      </w:r>
      <w:r w:rsidRPr="00CD120A">
        <w:rPr>
          <w:rFonts w:ascii="Times New Roman" w:hAnsi="Times New Roman" w:cs="Times New Roman"/>
          <w:bCs/>
          <w:sz w:val="24"/>
          <w:szCs w:val="24"/>
        </w:rPr>
        <w:t xml:space="preserve"> что мож</w:t>
      </w:r>
      <w:r>
        <w:rPr>
          <w:rFonts w:ascii="Times New Roman" w:hAnsi="Times New Roman" w:cs="Times New Roman"/>
          <w:bCs/>
          <w:sz w:val="24"/>
          <w:szCs w:val="24"/>
        </w:rPr>
        <w:t xml:space="preserve">но сделать еще? Улучшать качество публикаций. </w:t>
      </w:r>
    </w:p>
    <w:p w:rsidR="008C372C" w:rsidRDefault="008C372C" w:rsidP="00772828">
      <w:pPr>
        <w:spacing w:after="0" w:line="276" w:lineRule="auto"/>
        <w:ind w:firstLine="708"/>
        <w:jc w:val="both"/>
        <w:rPr>
          <w:rFonts w:ascii="Times New Roman" w:hAnsi="Times New Roman" w:cs="Times New Roman"/>
          <w:bCs/>
          <w:sz w:val="24"/>
          <w:szCs w:val="24"/>
        </w:rPr>
      </w:pPr>
      <w:r w:rsidRPr="00CD120A">
        <w:rPr>
          <w:rFonts w:ascii="Times New Roman" w:hAnsi="Times New Roman" w:cs="Times New Roman"/>
          <w:bCs/>
          <w:sz w:val="24"/>
          <w:szCs w:val="24"/>
        </w:rPr>
        <w:t xml:space="preserve">В соцсетях контент обновляется часто: </w:t>
      </w:r>
      <w:r>
        <w:rPr>
          <w:rFonts w:ascii="Times New Roman" w:hAnsi="Times New Roman" w:cs="Times New Roman"/>
          <w:bCs/>
          <w:sz w:val="24"/>
          <w:szCs w:val="24"/>
        </w:rPr>
        <w:t>в течение дня публикуется от 1-2 до 6 постов. Чтобы подписчикам</w:t>
      </w:r>
      <w:r w:rsidRPr="00CD120A">
        <w:rPr>
          <w:rFonts w:ascii="Times New Roman" w:hAnsi="Times New Roman" w:cs="Times New Roman"/>
          <w:bCs/>
          <w:sz w:val="24"/>
          <w:szCs w:val="24"/>
        </w:rPr>
        <w:t xml:space="preserve"> было интересно участвовать в со</w:t>
      </w:r>
      <w:r>
        <w:rPr>
          <w:rFonts w:ascii="Times New Roman" w:hAnsi="Times New Roman" w:cs="Times New Roman"/>
          <w:bCs/>
          <w:sz w:val="24"/>
          <w:szCs w:val="24"/>
        </w:rPr>
        <w:t>обществе, стараемся</w:t>
      </w:r>
      <w:r w:rsidRPr="00CD120A">
        <w:rPr>
          <w:rFonts w:ascii="Times New Roman" w:hAnsi="Times New Roman" w:cs="Times New Roman"/>
          <w:bCs/>
          <w:sz w:val="24"/>
          <w:szCs w:val="24"/>
        </w:rPr>
        <w:t xml:space="preserve"> подбирать разнообразный материал. </w:t>
      </w:r>
      <w:r>
        <w:rPr>
          <w:rFonts w:ascii="Times New Roman" w:hAnsi="Times New Roman" w:cs="Times New Roman"/>
          <w:bCs/>
          <w:sz w:val="24"/>
          <w:szCs w:val="24"/>
        </w:rPr>
        <w:t>Акцент делаем на фото- и видеоматериалах, коротких информационных заметках – они лучше воспринимаются читателями. Будем также периодически менять тематические рубрики, внедрять новые формы работы, например, подкасты. Опросы - тоже одна из эффективных форм взаимодействия с виртуальной аудиторией.</w:t>
      </w:r>
    </w:p>
    <w:p w:rsidR="008C372C" w:rsidRPr="00CD120A" w:rsidRDefault="008C372C" w:rsidP="00772828">
      <w:pPr>
        <w:spacing w:after="0" w:line="276" w:lineRule="auto"/>
        <w:ind w:firstLine="708"/>
        <w:jc w:val="both"/>
        <w:rPr>
          <w:rFonts w:ascii="Times New Roman" w:hAnsi="Times New Roman" w:cs="Times New Roman"/>
          <w:bCs/>
          <w:sz w:val="24"/>
          <w:szCs w:val="24"/>
        </w:rPr>
      </w:pPr>
      <w:r w:rsidRPr="00CD120A">
        <w:rPr>
          <w:rFonts w:ascii="Times New Roman" w:hAnsi="Times New Roman" w:cs="Times New Roman"/>
          <w:bCs/>
          <w:sz w:val="24"/>
          <w:szCs w:val="24"/>
        </w:rPr>
        <w:t>Среди наиболее успешных онлайн–проектов</w:t>
      </w:r>
      <w:r>
        <w:rPr>
          <w:rFonts w:ascii="Times New Roman" w:hAnsi="Times New Roman" w:cs="Times New Roman"/>
          <w:bCs/>
          <w:sz w:val="24"/>
          <w:szCs w:val="24"/>
        </w:rPr>
        <w:t xml:space="preserve"> по-прежнему</w:t>
      </w:r>
      <w:r w:rsidRPr="00CD120A">
        <w:rPr>
          <w:rFonts w:ascii="Times New Roman" w:hAnsi="Times New Roman" w:cs="Times New Roman"/>
          <w:bCs/>
          <w:sz w:val="24"/>
          <w:szCs w:val="24"/>
        </w:rPr>
        <w:t xml:space="preserve"> остае</w:t>
      </w:r>
      <w:r>
        <w:rPr>
          <w:rFonts w:ascii="Times New Roman" w:hAnsi="Times New Roman" w:cs="Times New Roman"/>
          <w:bCs/>
          <w:sz w:val="24"/>
          <w:szCs w:val="24"/>
        </w:rPr>
        <w:t xml:space="preserve">тся «ЛитСовет Онлайн», но в 2022 году были </w:t>
      </w:r>
      <w:r w:rsidRPr="00CD120A">
        <w:rPr>
          <w:rFonts w:ascii="Times New Roman" w:hAnsi="Times New Roman" w:cs="Times New Roman"/>
          <w:bCs/>
          <w:sz w:val="24"/>
          <w:szCs w:val="24"/>
        </w:rPr>
        <w:t>популярны</w:t>
      </w:r>
      <w:r>
        <w:rPr>
          <w:rFonts w:ascii="Times New Roman" w:hAnsi="Times New Roman" w:cs="Times New Roman"/>
          <w:bCs/>
          <w:sz w:val="24"/>
          <w:szCs w:val="24"/>
        </w:rPr>
        <w:t xml:space="preserve"> и посты о гостях и экскурсиях в модельной библиотеке (фоторепортажи), насыщенная программа</w:t>
      </w:r>
      <w:r w:rsidRPr="00CD120A">
        <w:rPr>
          <w:rFonts w:ascii="Times New Roman" w:hAnsi="Times New Roman" w:cs="Times New Roman"/>
          <w:bCs/>
          <w:sz w:val="24"/>
          <w:szCs w:val="24"/>
        </w:rPr>
        <w:t xml:space="preserve"> проведения «Библионо</w:t>
      </w:r>
      <w:r>
        <w:rPr>
          <w:rFonts w:ascii="Times New Roman" w:hAnsi="Times New Roman" w:cs="Times New Roman"/>
          <w:bCs/>
          <w:sz w:val="24"/>
          <w:szCs w:val="24"/>
        </w:rPr>
        <w:t xml:space="preserve">чи» </w:t>
      </w:r>
      <w:r w:rsidRPr="00CD120A">
        <w:rPr>
          <w:rFonts w:ascii="Times New Roman" w:hAnsi="Times New Roman" w:cs="Times New Roman"/>
          <w:bCs/>
          <w:sz w:val="24"/>
          <w:szCs w:val="24"/>
        </w:rPr>
        <w:t xml:space="preserve">ежегодно </w:t>
      </w:r>
      <w:r>
        <w:rPr>
          <w:rFonts w:ascii="Times New Roman" w:hAnsi="Times New Roman" w:cs="Times New Roman"/>
          <w:bCs/>
          <w:sz w:val="24"/>
          <w:szCs w:val="24"/>
        </w:rPr>
        <w:t>собирае</w:t>
      </w:r>
      <w:r w:rsidRPr="00CD120A">
        <w:rPr>
          <w:rFonts w:ascii="Times New Roman" w:hAnsi="Times New Roman" w:cs="Times New Roman"/>
          <w:bCs/>
          <w:sz w:val="24"/>
          <w:szCs w:val="24"/>
        </w:rPr>
        <w:t>т большое ко</w:t>
      </w:r>
      <w:r>
        <w:rPr>
          <w:rFonts w:ascii="Times New Roman" w:hAnsi="Times New Roman" w:cs="Times New Roman"/>
          <w:bCs/>
          <w:sz w:val="24"/>
          <w:szCs w:val="24"/>
        </w:rPr>
        <w:t>личество просмотров в соцсетях.</w:t>
      </w:r>
    </w:p>
    <w:p w:rsidR="006E3D2A" w:rsidRPr="00FF437B" w:rsidRDefault="006E3D2A" w:rsidP="00AD4E40">
      <w:pPr>
        <w:pStyle w:val="a3"/>
        <w:jc w:val="center"/>
        <w:rPr>
          <w:rFonts w:ascii="Times New Roman" w:hAnsi="Times New Roman" w:cs="Times New Roman"/>
          <w:b/>
          <w:sz w:val="24"/>
          <w:szCs w:val="24"/>
        </w:rPr>
      </w:pPr>
    </w:p>
    <w:p w:rsidR="00FF437B" w:rsidRPr="00570B12" w:rsidRDefault="00FF437B" w:rsidP="00FF437B">
      <w:pPr>
        <w:pStyle w:val="a3"/>
        <w:jc w:val="center"/>
        <w:rPr>
          <w:rFonts w:ascii="Times New Roman" w:hAnsi="Times New Roman" w:cs="Times New Roman"/>
          <w:b/>
          <w:sz w:val="24"/>
          <w:szCs w:val="24"/>
        </w:rPr>
      </w:pPr>
      <w:r w:rsidRPr="00570B12">
        <w:rPr>
          <w:rFonts w:ascii="Times New Roman" w:hAnsi="Times New Roman" w:cs="Times New Roman"/>
          <w:b/>
          <w:sz w:val="24"/>
          <w:szCs w:val="24"/>
          <w:lang w:val="en-US"/>
        </w:rPr>
        <w:t>VI</w:t>
      </w:r>
      <w:r>
        <w:rPr>
          <w:rFonts w:ascii="Times New Roman" w:hAnsi="Times New Roman" w:cs="Times New Roman"/>
          <w:b/>
          <w:sz w:val="24"/>
          <w:szCs w:val="24"/>
          <w:lang w:val="en-US"/>
        </w:rPr>
        <w:t>I</w:t>
      </w:r>
      <w:r w:rsidRPr="00570B12">
        <w:rPr>
          <w:rFonts w:ascii="Times New Roman" w:hAnsi="Times New Roman" w:cs="Times New Roman"/>
          <w:b/>
          <w:sz w:val="24"/>
          <w:szCs w:val="24"/>
        </w:rPr>
        <w:t>. УПРАВЛЕНИЕ</w:t>
      </w:r>
      <w:r>
        <w:rPr>
          <w:rFonts w:ascii="Times New Roman" w:hAnsi="Times New Roman" w:cs="Times New Roman"/>
          <w:b/>
          <w:sz w:val="24"/>
          <w:szCs w:val="24"/>
        </w:rPr>
        <w:t xml:space="preserve"> УЧРЕЖДЕНИЕМ</w:t>
      </w:r>
    </w:p>
    <w:p w:rsidR="00FF437B" w:rsidRDefault="00FF437B" w:rsidP="00FF437B">
      <w:pPr>
        <w:jc w:val="both"/>
        <w:rPr>
          <w:rFonts w:ascii="Times New Roman" w:eastAsia="Calibri" w:hAnsi="Times New Roman"/>
          <w:b/>
          <w:sz w:val="24"/>
          <w:szCs w:val="24"/>
        </w:rPr>
      </w:pPr>
      <w:r>
        <w:rPr>
          <w:rFonts w:ascii="Times New Roman" w:hAnsi="Times New Roman" w:cs="Times New Roman"/>
          <w:b/>
          <w:sz w:val="24"/>
          <w:szCs w:val="24"/>
        </w:rPr>
        <w:t xml:space="preserve">7.1. </w:t>
      </w:r>
      <w:r w:rsidRPr="00FA4CD7">
        <w:rPr>
          <w:rFonts w:ascii="Times New Roman" w:eastAsia="Calibri" w:hAnsi="Times New Roman"/>
          <w:b/>
          <w:sz w:val="24"/>
          <w:szCs w:val="24"/>
        </w:rPr>
        <w:t>Р</w:t>
      </w:r>
      <w:r>
        <w:rPr>
          <w:rFonts w:ascii="Times New Roman" w:eastAsia="Calibri" w:hAnsi="Times New Roman"/>
          <w:b/>
          <w:sz w:val="24"/>
          <w:szCs w:val="24"/>
        </w:rPr>
        <w:t>еорганизация и расширение сети, улучшение условий работы</w:t>
      </w:r>
    </w:p>
    <w:p w:rsidR="00FF437B" w:rsidRPr="00AA015F" w:rsidRDefault="00FF437B" w:rsidP="00E759F0">
      <w:pPr>
        <w:contextualSpacing/>
        <w:jc w:val="both"/>
        <w:rPr>
          <w:rFonts w:ascii="Times New Roman" w:eastAsia="Calibri" w:hAnsi="Times New Roman"/>
          <w:sz w:val="24"/>
          <w:szCs w:val="24"/>
        </w:rPr>
      </w:pPr>
      <w:r w:rsidRPr="00AA015F">
        <w:rPr>
          <w:rFonts w:ascii="Times New Roman" w:eastAsia="Calibri" w:hAnsi="Times New Roman"/>
          <w:sz w:val="24"/>
          <w:szCs w:val="24"/>
        </w:rPr>
        <w:t>Открытие новых, закрытие и/или слияние библиотек в ЦБС Канавинского района в 2022 году не проводилось.</w:t>
      </w:r>
    </w:p>
    <w:p w:rsidR="00FF437B" w:rsidRPr="00AA015F" w:rsidRDefault="00FF437B" w:rsidP="00FF437B">
      <w:pPr>
        <w:contextualSpacing/>
        <w:jc w:val="both"/>
        <w:rPr>
          <w:rFonts w:ascii="Times New Roman" w:eastAsia="Calibri" w:hAnsi="Times New Roman"/>
          <w:sz w:val="24"/>
          <w:szCs w:val="24"/>
        </w:rPr>
      </w:pPr>
      <w:r w:rsidRPr="00AA015F">
        <w:rPr>
          <w:rFonts w:ascii="Times New Roman" w:eastAsia="Calibri" w:hAnsi="Times New Roman"/>
          <w:sz w:val="24"/>
          <w:szCs w:val="24"/>
        </w:rPr>
        <w:t xml:space="preserve">Улучшены условия работы в следующих библиотеках ЦБС: </w:t>
      </w:r>
    </w:p>
    <w:tbl>
      <w:tblPr>
        <w:tblpPr w:leftFromText="180" w:rightFromText="180" w:vertAnchor="text" w:horzAnchor="margin" w:tblpY="317"/>
        <w:tblOverlap w:val="never"/>
        <w:tblW w:w="9356" w:type="dxa"/>
        <w:tblLayout w:type="fixed"/>
        <w:tblLook w:val="0000" w:firstRow="0" w:lastRow="0" w:firstColumn="0" w:lastColumn="0" w:noHBand="0" w:noVBand="0"/>
      </w:tblPr>
      <w:tblGrid>
        <w:gridCol w:w="4536"/>
        <w:gridCol w:w="4820"/>
      </w:tblGrid>
      <w:tr w:rsidR="00FF437B" w:rsidRPr="00AA015F" w:rsidTr="00B47910">
        <w:trPr>
          <w:cantSplit/>
          <w:trHeight w:val="527"/>
        </w:trPr>
        <w:tc>
          <w:tcPr>
            <w:tcW w:w="4536" w:type="dxa"/>
          </w:tcPr>
          <w:p w:rsidR="00FF437B" w:rsidRPr="00AA015F" w:rsidRDefault="00FF437B" w:rsidP="00B47910">
            <w:pPr>
              <w:spacing w:after="0" w:line="240" w:lineRule="auto"/>
              <w:rPr>
                <w:rFonts w:ascii="Times New Roman" w:hAnsi="Times New Roman" w:cs="Times New Roman"/>
                <w:sz w:val="24"/>
                <w:szCs w:val="24"/>
              </w:rPr>
            </w:pPr>
            <w:r w:rsidRPr="00AA015F">
              <w:rPr>
                <w:rFonts w:ascii="Times New Roman" w:hAnsi="Times New Roman" w:cs="Times New Roman"/>
                <w:sz w:val="24"/>
                <w:szCs w:val="24"/>
              </w:rPr>
              <w:t>ЦРБ им. Ф.М. Достоевского -</w:t>
            </w:r>
          </w:p>
        </w:tc>
        <w:tc>
          <w:tcPr>
            <w:tcW w:w="4820" w:type="dxa"/>
          </w:tcPr>
          <w:p w:rsidR="00FF437B" w:rsidRPr="00AA015F" w:rsidRDefault="00FF437B" w:rsidP="00B47910">
            <w:pPr>
              <w:spacing w:after="0" w:line="240" w:lineRule="auto"/>
              <w:rPr>
                <w:rFonts w:ascii="Times New Roman" w:hAnsi="Times New Roman" w:cs="Times New Roman"/>
                <w:sz w:val="24"/>
                <w:szCs w:val="24"/>
              </w:rPr>
            </w:pPr>
            <w:r w:rsidRPr="00AA015F">
              <w:rPr>
                <w:rFonts w:ascii="Times New Roman" w:hAnsi="Times New Roman" w:cs="Times New Roman"/>
                <w:sz w:val="24"/>
                <w:szCs w:val="24"/>
              </w:rPr>
              <w:t>текущий ремонт кровли.</w:t>
            </w:r>
          </w:p>
        </w:tc>
      </w:tr>
      <w:tr w:rsidR="00FF437B" w:rsidRPr="00AA015F" w:rsidTr="00B47910">
        <w:trPr>
          <w:cantSplit/>
          <w:trHeight w:val="527"/>
        </w:trPr>
        <w:tc>
          <w:tcPr>
            <w:tcW w:w="4536" w:type="dxa"/>
          </w:tcPr>
          <w:p w:rsidR="00FF437B" w:rsidRPr="00AA015F" w:rsidRDefault="00FF437B" w:rsidP="00B47910">
            <w:pPr>
              <w:spacing w:after="0" w:line="240" w:lineRule="auto"/>
              <w:rPr>
                <w:rFonts w:ascii="Times New Roman" w:hAnsi="Times New Roman" w:cs="Times New Roman"/>
                <w:sz w:val="24"/>
                <w:szCs w:val="24"/>
              </w:rPr>
            </w:pPr>
            <w:r w:rsidRPr="00AA015F">
              <w:rPr>
                <w:rFonts w:ascii="Times New Roman" w:hAnsi="Times New Roman" w:cs="Times New Roman"/>
                <w:sz w:val="24"/>
                <w:szCs w:val="24"/>
              </w:rPr>
              <w:t>ЦРДБ им. А. Пешкова -</w:t>
            </w:r>
          </w:p>
        </w:tc>
        <w:tc>
          <w:tcPr>
            <w:tcW w:w="4820" w:type="dxa"/>
          </w:tcPr>
          <w:p w:rsidR="00FF437B" w:rsidRPr="00FF437B" w:rsidRDefault="00FF437B" w:rsidP="00FF437B">
            <w:pPr>
              <w:contextualSpacing/>
              <w:jc w:val="both"/>
              <w:rPr>
                <w:rFonts w:ascii="Times New Roman" w:eastAsia="Calibri" w:hAnsi="Times New Roman"/>
                <w:sz w:val="24"/>
                <w:szCs w:val="24"/>
              </w:rPr>
            </w:pPr>
            <w:r w:rsidRPr="00FF437B">
              <w:rPr>
                <w:rFonts w:ascii="Times New Roman" w:eastAsia="Calibri" w:hAnsi="Times New Roman"/>
                <w:sz w:val="24"/>
                <w:szCs w:val="24"/>
              </w:rPr>
              <w:t>текущий ремонт ливнёвки и крыльца;</w:t>
            </w:r>
          </w:p>
          <w:p w:rsidR="00FF437B" w:rsidRPr="00FF437B" w:rsidRDefault="00FF437B" w:rsidP="00FF437B">
            <w:pPr>
              <w:contextualSpacing/>
              <w:jc w:val="both"/>
              <w:rPr>
                <w:rFonts w:ascii="Times New Roman" w:eastAsia="Calibri" w:hAnsi="Times New Roman"/>
                <w:sz w:val="24"/>
                <w:szCs w:val="24"/>
              </w:rPr>
            </w:pPr>
            <w:r w:rsidRPr="00FF437B">
              <w:rPr>
                <w:rFonts w:ascii="Times New Roman" w:eastAsia="Calibri" w:hAnsi="Times New Roman"/>
                <w:sz w:val="24"/>
                <w:szCs w:val="24"/>
              </w:rPr>
              <w:t>текущий ремонт фасада.</w:t>
            </w:r>
          </w:p>
        </w:tc>
      </w:tr>
      <w:tr w:rsidR="00FF437B" w:rsidRPr="00AA015F" w:rsidTr="00B47910">
        <w:trPr>
          <w:cantSplit/>
          <w:trHeight w:val="705"/>
        </w:trPr>
        <w:tc>
          <w:tcPr>
            <w:tcW w:w="4536" w:type="dxa"/>
          </w:tcPr>
          <w:p w:rsidR="00FF437B" w:rsidRPr="00AA015F" w:rsidRDefault="00FF437B" w:rsidP="00B47910">
            <w:pPr>
              <w:spacing w:after="0" w:line="240" w:lineRule="auto"/>
              <w:rPr>
                <w:rFonts w:ascii="Times New Roman" w:hAnsi="Times New Roman" w:cs="Times New Roman"/>
                <w:sz w:val="24"/>
                <w:szCs w:val="24"/>
              </w:rPr>
            </w:pPr>
            <w:r w:rsidRPr="00AA015F">
              <w:rPr>
                <w:rFonts w:ascii="Times New Roman" w:hAnsi="Times New Roman" w:cs="Times New Roman"/>
                <w:sz w:val="24"/>
                <w:szCs w:val="24"/>
              </w:rPr>
              <w:t>Библиотека им. А.С. Грибоедова -</w:t>
            </w:r>
          </w:p>
        </w:tc>
        <w:tc>
          <w:tcPr>
            <w:tcW w:w="4820" w:type="dxa"/>
          </w:tcPr>
          <w:p w:rsidR="00FF437B" w:rsidRPr="00FF437B" w:rsidRDefault="00FF437B" w:rsidP="00FF437B">
            <w:pPr>
              <w:contextualSpacing/>
              <w:jc w:val="both"/>
              <w:rPr>
                <w:rFonts w:ascii="Times New Roman" w:eastAsia="Calibri" w:hAnsi="Times New Roman"/>
                <w:sz w:val="24"/>
                <w:szCs w:val="24"/>
              </w:rPr>
            </w:pPr>
            <w:r w:rsidRPr="00FF437B">
              <w:rPr>
                <w:rFonts w:ascii="Times New Roman" w:eastAsia="Calibri" w:hAnsi="Times New Roman"/>
                <w:sz w:val="24"/>
                <w:szCs w:val="24"/>
              </w:rPr>
              <w:t>ремонт системы отопления.</w:t>
            </w:r>
          </w:p>
        </w:tc>
      </w:tr>
      <w:tr w:rsidR="00FF437B" w:rsidRPr="00AA015F" w:rsidTr="00B47910">
        <w:trPr>
          <w:cantSplit/>
          <w:trHeight w:val="384"/>
        </w:trPr>
        <w:tc>
          <w:tcPr>
            <w:tcW w:w="4536" w:type="dxa"/>
          </w:tcPr>
          <w:p w:rsidR="00FF437B" w:rsidRPr="00AA015F" w:rsidRDefault="00FF437B" w:rsidP="00B47910">
            <w:pPr>
              <w:spacing w:after="0" w:line="240" w:lineRule="auto"/>
              <w:rPr>
                <w:rFonts w:ascii="Times New Roman" w:hAnsi="Times New Roman" w:cs="Times New Roman"/>
                <w:sz w:val="24"/>
                <w:szCs w:val="24"/>
              </w:rPr>
            </w:pPr>
            <w:r w:rsidRPr="00AA015F">
              <w:rPr>
                <w:rFonts w:ascii="Times New Roman" w:hAnsi="Times New Roman" w:cs="Times New Roman"/>
                <w:sz w:val="24"/>
                <w:szCs w:val="24"/>
              </w:rPr>
              <w:t>Библиотека им. А. Грина -</w:t>
            </w:r>
          </w:p>
        </w:tc>
        <w:tc>
          <w:tcPr>
            <w:tcW w:w="4820" w:type="dxa"/>
          </w:tcPr>
          <w:p w:rsidR="00FF437B" w:rsidRPr="00FF437B" w:rsidRDefault="00FF437B" w:rsidP="00FF437B">
            <w:pPr>
              <w:contextualSpacing/>
              <w:jc w:val="both"/>
              <w:rPr>
                <w:rFonts w:ascii="Times New Roman" w:eastAsia="Calibri" w:hAnsi="Times New Roman"/>
                <w:sz w:val="24"/>
                <w:szCs w:val="24"/>
              </w:rPr>
            </w:pPr>
            <w:r w:rsidRPr="00FF437B">
              <w:rPr>
                <w:rFonts w:ascii="Times New Roman" w:eastAsia="Calibri" w:hAnsi="Times New Roman"/>
                <w:sz w:val="24"/>
                <w:szCs w:val="24"/>
              </w:rPr>
              <w:t xml:space="preserve">текущий  ремонт системы отопления.                                                                                                                                                                                                                                                                                                                                                                                                                                                                                                                                                                                                                                                                                                                                                                                                                                                                                                                                                                                                                                                                                                                                                                                                                                                                                                                                                                                                                                                                                                                                                                                                                                                                                                                                                                                                                                                                                                                                                                                                                                                                                                                                                                                                                                                                                                                                                                                                                                                                                                                                                                                                                                                                                                                                                                                                                                                                                                                                                                                                                                                                                                                                                                                                                                                                                                                                                                                                                                                                                                                                                                                                                                                                                                                                                                                                                                                                                                                                                                                                                                                                                                                                                                                                                                                                 </w:t>
            </w:r>
          </w:p>
        </w:tc>
      </w:tr>
      <w:tr w:rsidR="00FF437B" w:rsidRPr="00AA015F" w:rsidTr="00B47910">
        <w:trPr>
          <w:cantSplit/>
          <w:trHeight w:val="384"/>
        </w:trPr>
        <w:tc>
          <w:tcPr>
            <w:tcW w:w="4536" w:type="dxa"/>
          </w:tcPr>
          <w:p w:rsidR="00FF437B" w:rsidRPr="00AA015F" w:rsidRDefault="00FF437B" w:rsidP="00B47910">
            <w:pPr>
              <w:spacing w:after="0" w:line="240" w:lineRule="auto"/>
              <w:rPr>
                <w:rFonts w:ascii="Times New Roman" w:hAnsi="Times New Roman" w:cs="Times New Roman"/>
                <w:sz w:val="24"/>
                <w:szCs w:val="24"/>
              </w:rPr>
            </w:pPr>
            <w:r w:rsidRPr="00AA015F">
              <w:rPr>
                <w:rFonts w:ascii="Times New Roman" w:hAnsi="Times New Roman" w:cs="Times New Roman"/>
                <w:sz w:val="24"/>
                <w:szCs w:val="24"/>
              </w:rPr>
              <w:t>Библиотека им. К. Симонова -</w:t>
            </w:r>
          </w:p>
        </w:tc>
        <w:tc>
          <w:tcPr>
            <w:tcW w:w="4820" w:type="dxa"/>
          </w:tcPr>
          <w:p w:rsidR="00FF437B" w:rsidRPr="00FF437B" w:rsidRDefault="00FF437B" w:rsidP="00FF437B">
            <w:pPr>
              <w:contextualSpacing/>
              <w:jc w:val="both"/>
              <w:rPr>
                <w:rFonts w:ascii="Times New Roman" w:eastAsia="Calibri" w:hAnsi="Times New Roman"/>
                <w:sz w:val="24"/>
                <w:szCs w:val="24"/>
              </w:rPr>
            </w:pPr>
            <w:r w:rsidRPr="00FF437B">
              <w:rPr>
                <w:rFonts w:ascii="Times New Roman" w:eastAsia="Calibri" w:hAnsi="Times New Roman"/>
                <w:sz w:val="24"/>
                <w:szCs w:val="24"/>
              </w:rPr>
              <w:t>текущий ремонт помещений.</w:t>
            </w:r>
          </w:p>
        </w:tc>
      </w:tr>
      <w:tr w:rsidR="00FF437B" w:rsidRPr="00AA015F" w:rsidTr="00B47910">
        <w:trPr>
          <w:cantSplit/>
          <w:trHeight w:val="384"/>
        </w:trPr>
        <w:tc>
          <w:tcPr>
            <w:tcW w:w="4536" w:type="dxa"/>
          </w:tcPr>
          <w:p w:rsidR="00FF437B" w:rsidRPr="00AA015F" w:rsidRDefault="00FF437B" w:rsidP="00B47910">
            <w:pPr>
              <w:spacing w:after="0" w:line="240" w:lineRule="auto"/>
              <w:rPr>
                <w:rFonts w:ascii="Times New Roman" w:hAnsi="Times New Roman" w:cs="Times New Roman"/>
                <w:sz w:val="24"/>
                <w:szCs w:val="24"/>
              </w:rPr>
            </w:pPr>
            <w:r w:rsidRPr="00AA015F">
              <w:rPr>
                <w:rFonts w:ascii="Times New Roman" w:hAnsi="Times New Roman" w:cs="Times New Roman"/>
                <w:sz w:val="24"/>
                <w:szCs w:val="24"/>
              </w:rPr>
              <w:lastRenderedPageBreak/>
              <w:t>Библиотека им. В. Дубинина -</w:t>
            </w:r>
          </w:p>
        </w:tc>
        <w:tc>
          <w:tcPr>
            <w:tcW w:w="4820" w:type="dxa"/>
          </w:tcPr>
          <w:p w:rsidR="00FF437B" w:rsidRPr="00FF437B" w:rsidRDefault="00FF437B" w:rsidP="00FF437B">
            <w:pPr>
              <w:contextualSpacing/>
              <w:jc w:val="both"/>
              <w:rPr>
                <w:rFonts w:ascii="Times New Roman" w:eastAsia="Calibri" w:hAnsi="Times New Roman"/>
                <w:sz w:val="24"/>
                <w:szCs w:val="24"/>
              </w:rPr>
            </w:pPr>
            <w:r w:rsidRPr="00FF437B">
              <w:rPr>
                <w:rFonts w:ascii="Times New Roman" w:eastAsia="Calibri" w:hAnsi="Times New Roman"/>
                <w:sz w:val="24"/>
                <w:szCs w:val="24"/>
              </w:rPr>
              <w:t>капитальный ремонт системы отопления;</w:t>
            </w:r>
          </w:p>
          <w:p w:rsidR="00FF437B" w:rsidRPr="00FF437B" w:rsidRDefault="00FF437B" w:rsidP="00FF437B">
            <w:pPr>
              <w:contextualSpacing/>
              <w:jc w:val="both"/>
              <w:rPr>
                <w:rFonts w:ascii="Times New Roman" w:eastAsia="Calibri" w:hAnsi="Times New Roman"/>
                <w:sz w:val="24"/>
                <w:szCs w:val="24"/>
              </w:rPr>
            </w:pPr>
            <w:r w:rsidRPr="00FF437B">
              <w:rPr>
                <w:rFonts w:ascii="Times New Roman" w:eastAsia="Calibri" w:hAnsi="Times New Roman"/>
                <w:sz w:val="24"/>
                <w:szCs w:val="24"/>
              </w:rPr>
              <w:t>текущий ремонт помещений.</w:t>
            </w:r>
          </w:p>
        </w:tc>
      </w:tr>
      <w:tr w:rsidR="00FF437B" w:rsidRPr="00AA015F" w:rsidTr="00B47910">
        <w:trPr>
          <w:cantSplit/>
          <w:trHeight w:val="384"/>
        </w:trPr>
        <w:tc>
          <w:tcPr>
            <w:tcW w:w="4536" w:type="dxa"/>
          </w:tcPr>
          <w:p w:rsidR="00FF437B" w:rsidRPr="00AA015F" w:rsidRDefault="00FF437B" w:rsidP="00B47910">
            <w:pPr>
              <w:spacing w:after="0" w:line="240" w:lineRule="auto"/>
              <w:rPr>
                <w:rFonts w:ascii="Times New Roman" w:hAnsi="Times New Roman" w:cs="Times New Roman"/>
                <w:sz w:val="24"/>
                <w:szCs w:val="24"/>
              </w:rPr>
            </w:pPr>
            <w:r w:rsidRPr="00AA015F">
              <w:rPr>
                <w:rFonts w:ascii="Times New Roman" w:hAnsi="Times New Roman" w:cs="Times New Roman"/>
                <w:sz w:val="24"/>
                <w:szCs w:val="24"/>
              </w:rPr>
              <w:t>Библиотека им. А.Н. Островского -</w:t>
            </w:r>
          </w:p>
        </w:tc>
        <w:tc>
          <w:tcPr>
            <w:tcW w:w="4820" w:type="dxa"/>
          </w:tcPr>
          <w:p w:rsidR="00FF437B" w:rsidRPr="00FF437B" w:rsidRDefault="00FF437B" w:rsidP="00FF437B">
            <w:pPr>
              <w:contextualSpacing/>
              <w:jc w:val="both"/>
              <w:rPr>
                <w:rFonts w:ascii="Times New Roman" w:eastAsia="Calibri" w:hAnsi="Times New Roman"/>
                <w:sz w:val="24"/>
                <w:szCs w:val="24"/>
              </w:rPr>
            </w:pPr>
            <w:r w:rsidRPr="00FF437B">
              <w:rPr>
                <w:rFonts w:ascii="Times New Roman" w:eastAsia="Calibri" w:hAnsi="Times New Roman"/>
                <w:sz w:val="24"/>
                <w:szCs w:val="24"/>
              </w:rPr>
              <w:t>замена оконных блоков;</w:t>
            </w:r>
          </w:p>
          <w:p w:rsidR="00FF437B" w:rsidRPr="00FF437B" w:rsidRDefault="00FF437B" w:rsidP="00FF437B">
            <w:pPr>
              <w:contextualSpacing/>
              <w:jc w:val="both"/>
              <w:rPr>
                <w:rFonts w:ascii="Times New Roman" w:eastAsia="Calibri" w:hAnsi="Times New Roman"/>
                <w:sz w:val="24"/>
                <w:szCs w:val="24"/>
              </w:rPr>
            </w:pPr>
            <w:r w:rsidRPr="00FF437B">
              <w:rPr>
                <w:rFonts w:ascii="Times New Roman" w:eastAsia="Calibri" w:hAnsi="Times New Roman"/>
                <w:sz w:val="24"/>
                <w:szCs w:val="24"/>
              </w:rPr>
              <w:t>текущий ремонт фасада.</w:t>
            </w:r>
          </w:p>
        </w:tc>
      </w:tr>
      <w:tr w:rsidR="00FF437B" w:rsidRPr="00AA015F" w:rsidTr="00B47910">
        <w:trPr>
          <w:cantSplit/>
          <w:trHeight w:val="384"/>
        </w:trPr>
        <w:tc>
          <w:tcPr>
            <w:tcW w:w="4536" w:type="dxa"/>
          </w:tcPr>
          <w:p w:rsidR="00FF437B" w:rsidRPr="00AA015F" w:rsidRDefault="00FF437B" w:rsidP="00B47910">
            <w:pPr>
              <w:spacing w:after="0" w:line="240" w:lineRule="auto"/>
              <w:rPr>
                <w:rFonts w:ascii="Times New Roman" w:hAnsi="Times New Roman" w:cs="Times New Roman"/>
                <w:sz w:val="24"/>
                <w:szCs w:val="24"/>
              </w:rPr>
            </w:pPr>
            <w:r w:rsidRPr="00AA015F">
              <w:rPr>
                <w:rFonts w:ascii="Times New Roman" w:hAnsi="Times New Roman" w:cs="Times New Roman"/>
                <w:sz w:val="24"/>
                <w:szCs w:val="24"/>
              </w:rPr>
              <w:t>Библиотека им. М.Е. С-Щедрина -</w:t>
            </w:r>
          </w:p>
        </w:tc>
        <w:tc>
          <w:tcPr>
            <w:tcW w:w="4820" w:type="dxa"/>
          </w:tcPr>
          <w:p w:rsidR="00FF437B" w:rsidRPr="00FF437B" w:rsidRDefault="00FF437B" w:rsidP="00FF437B">
            <w:pPr>
              <w:contextualSpacing/>
              <w:jc w:val="both"/>
              <w:rPr>
                <w:rFonts w:ascii="Times New Roman" w:eastAsia="Calibri" w:hAnsi="Times New Roman"/>
                <w:sz w:val="24"/>
                <w:szCs w:val="24"/>
              </w:rPr>
            </w:pPr>
            <w:r w:rsidRPr="00FF437B">
              <w:rPr>
                <w:rFonts w:ascii="Times New Roman" w:eastAsia="Calibri" w:hAnsi="Times New Roman"/>
                <w:sz w:val="24"/>
                <w:szCs w:val="24"/>
              </w:rPr>
              <w:t xml:space="preserve">текущий ремонт помещения. </w:t>
            </w:r>
          </w:p>
        </w:tc>
      </w:tr>
      <w:tr w:rsidR="00FF437B" w:rsidRPr="00AA015F" w:rsidTr="00B47910">
        <w:trPr>
          <w:cantSplit/>
          <w:trHeight w:val="384"/>
        </w:trPr>
        <w:tc>
          <w:tcPr>
            <w:tcW w:w="4536" w:type="dxa"/>
          </w:tcPr>
          <w:p w:rsidR="00FF437B" w:rsidRPr="00AA015F" w:rsidRDefault="00FF437B" w:rsidP="00B47910">
            <w:pPr>
              <w:spacing w:after="0" w:line="240" w:lineRule="auto"/>
              <w:rPr>
                <w:rFonts w:ascii="Times New Roman" w:hAnsi="Times New Roman" w:cs="Times New Roman"/>
                <w:sz w:val="24"/>
                <w:szCs w:val="24"/>
              </w:rPr>
            </w:pPr>
            <w:r w:rsidRPr="00AA015F">
              <w:rPr>
                <w:rFonts w:ascii="Times New Roman" w:hAnsi="Times New Roman" w:cs="Times New Roman"/>
                <w:sz w:val="24"/>
                <w:szCs w:val="24"/>
              </w:rPr>
              <w:t xml:space="preserve">Библиотека им. А. Грина - </w:t>
            </w:r>
          </w:p>
          <w:p w:rsidR="00FF437B" w:rsidRPr="00AA015F" w:rsidRDefault="00FF437B" w:rsidP="00B47910">
            <w:pPr>
              <w:spacing w:after="0" w:line="240" w:lineRule="auto"/>
              <w:rPr>
                <w:rFonts w:ascii="Times New Roman" w:hAnsi="Times New Roman" w:cs="Times New Roman"/>
                <w:sz w:val="24"/>
                <w:szCs w:val="24"/>
              </w:rPr>
            </w:pPr>
            <w:r w:rsidRPr="00AA015F">
              <w:rPr>
                <w:rFonts w:ascii="Times New Roman" w:hAnsi="Times New Roman" w:cs="Times New Roman"/>
                <w:sz w:val="24"/>
                <w:szCs w:val="24"/>
              </w:rPr>
              <w:t>Библиотека им. А. Гайдара -</w:t>
            </w:r>
          </w:p>
        </w:tc>
        <w:tc>
          <w:tcPr>
            <w:tcW w:w="4820" w:type="dxa"/>
          </w:tcPr>
          <w:p w:rsidR="00FF437B" w:rsidRPr="00FF437B" w:rsidRDefault="00FF437B" w:rsidP="00FF437B">
            <w:pPr>
              <w:contextualSpacing/>
              <w:jc w:val="both"/>
              <w:rPr>
                <w:rFonts w:ascii="Times New Roman" w:eastAsia="Calibri" w:hAnsi="Times New Roman"/>
                <w:sz w:val="24"/>
                <w:szCs w:val="24"/>
              </w:rPr>
            </w:pPr>
            <w:r w:rsidRPr="00FF437B">
              <w:rPr>
                <w:rFonts w:ascii="Times New Roman" w:eastAsia="Calibri" w:hAnsi="Times New Roman"/>
                <w:sz w:val="24"/>
                <w:szCs w:val="24"/>
              </w:rPr>
              <w:t>замена входного дверного блока.</w:t>
            </w:r>
          </w:p>
          <w:p w:rsidR="00FF437B" w:rsidRPr="00FF437B" w:rsidRDefault="00FF437B" w:rsidP="00FF437B">
            <w:pPr>
              <w:contextualSpacing/>
              <w:jc w:val="both"/>
              <w:rPr>
                <w:rFonts w:ascii="Times New Roman" w:eastAsia="Calibri" w:hAnsi="Times New Roman"/>
                <w:sz w:val="24"/>
                <w:szCs w:val="24"/>
              </w:rPr>
            </w:pPr>
            <w:r w:rsidRPr="00FF437B">
              <w:rPr>
                <w:rFonts w:ascii="Times New Roman" w:eastAsia="Calibri" w:hAnsi="Times New Roman"/>
                <w:sz w:val="24"/>
                <w:szCs w:val="24"/>
              </w:rPr>
              <w:t>замена входного дверного блока.</w:t>
            </w:r>
          </w:p>
          <w:p w:rsidR="00FF437B" w:rsidRPr="00FF437B" w:rsidRDefault="00FF437B" w:rsidP="00FF437B">
            <w:pPr>
              <w:contextualSpacing/>
              <w:jc w:val="both"/>
              <w:rPr>
                <w:rFonts w:ascii="Times New Roman" w:eastAsia="Calibri" w:hAnsi="Times New Roman"/>
                <w:sz w:val="24"/>
                <w:szCs w:val="24"/>
              </w:rPr>
            </w:pPr>
          </w:p>
        </w:tc>
      </w:tr>
    </w:tbl>
    <w:p w:rsidR="00FF437B" w:rsidRPr="00AA015F" w:rsidRDefault="00FF437B" w:rsidP="006E3D2A">
      <w:pPr>
        <w:spacing w:after="0"/>
        <w:contextualSpacing/>
        <w:jc w:val="both"/>
        <w:rPr>
          <w:rFonts w:ascii="Times New Roman" w:eastAsia="Calibri" w:hAnsi="Times New Roman"/>
          <w:sz w:val="24"/>
          <w:szCs w:val="24"/>
        </w:rPr>
      </w:pPr>
      <w:r w:rsidRPr="00AA015F">
        <w:rPr>
          <w:rFonts w:ascii="Times New Roman" w:eastAsia="Calibri" w:hAnsi="Times New Roman"/>
          <w:sz w:val="24"/>
          <w:szCs w:val="24"/>
        </w:rPr>
        <w:t>Актуализация локальных нормативных актов:</w:t>
      </w:r>
    </w:p>
    <w:p w:rsidR="00FF437B" w:rsidRPr="00C04584" w:rsidRDefault="00FF437B" w:rsidP="006E3D2A">
      <w:pPr>
        <w:pStyle w:val="a3"/>
        <w:numPr>
          <w:ilvl w:val="0"/>
          <w:numId w:val="17"/>
        </w:numPr>
        <w:spacing w:after="0"/>
        <w:jc w:val="both"/>
        <w:rPr>
          <w:rFonts w:ascii="Times New Roman" w:eastAsia="Calibri" w:hAnsi="Times New Roman"/>
          <w:sz w:val="24"/>
          <w:szCs w:val="24"/>
        </w:rPr>
      </w:pPr>
      <w:r w:rsidRPr="00AA015F">
        <w:rPr>
          <w:rFonts w:ascii="Times New Roman" w:eastAsia="Calibri" w:hAnsi="Times New Roman"/>
          <w:sz w:val="24"/>
          <w:szCs w:val="24"/>
        </w:rPr>
        <w:t xml:space="preserve">Положение об оплате труда работников МКУК </w:t>
      </w:r>
      <w:r w:rsidRPr="00C04584">
        <w:rPr>
          <w:rFonts w:ascii="Times New Roman" w:eastAsia="Calibri" w:hAnsi="Times New Roman"/>
          <w:sz w:val="24"/>
          <w:szCs w:val="24"/>
        </w:rPr>
        <w:t>ЦБС Канавинского района</w:t>
      </w:r>
      <w:r w:rsidRPr="000417E9">
        <w:rPr>
          <w:rFonts w:ascii="Times New Roman" w:eastAsia="Calibri" w:hAnsi="Times New Roman"/>
          <w:color w:val="FF0000"/>
          <w:sz w:val="24"/>
          <w:szCs w:val="24"/>
        </w:rPr>
        <w:t xml:space="preserve"> </w:t>
      </w:r>
      <w:r w:rsidRPr="00C04584">
        <w:rPr>
          <w:rFonts w:ascii="Times New Roman" w:eastAsia="Calibri" w:hAnsi="Times New Roman"/>
          <w:sz w:val="24"/>
          <w:szCs w:val="24"/>
        </w:rPr>
        <w:t xml:space="preserve">(изменение </w:t>
      </w:r>
      <w:r>
        <w:rPr>
          <w:rFonts w:ascii="Times New Roman" w:eastAsia="Calibri" w:hAnsi="Times New Roman"/>
          <w:sz w:val="24"/>
          <w:szCs w:val="24"/>
        </w:rPr>
        <w:t>№ 16</w:t>
      </w:r>
      <w:r w:rsidRPr="00C04584">
        <w:rPr>
          <w:rFonts w:ascii="Times New Roman" w:eastAsia="Calibri" w:hAnsi="Times New Roman"/>
          <w:sz w:val="24"/>
          <w:szCs w:val="24"/>
        </w:rPr>
        <w:t xml:space="preserve"> от 10.01.2022, изменение </w:t>
      </w:r>
      <w:r>
        <w:rPr>
          <w:rFonts w:ascii="Times New Roman" w:eastAsia="Calibri" w:hAnsi="Times New Roman"/>
          <w:sz w:val="24"/>
          <w:szCs w:val="24"/>
        </w:rPr>
        <w:t>№ 114</w:t>
      </w:r>
      <w:r w:rsidRPr="00C04584">
        <w:rPr>
          <w:rFonts w:ascii="Times New Roman" w:eastAsia="Calibri" w:hAnsi="Times New Roman"/>
          <w:sz w:val="24"/>
          <w:szCs w:val="24"/>
        </w:rPr>
        <w:t xml:space="preserve"> от 01.07.2022, изменение </w:t>
      </w:r>
      <w:r>
        <w:rPr>
          <w:rFonts w:ascii="Times New Roman" w:eastAsia="Calibri" w:hAnsi="Times New Roman"/>
          <w:sz w:val="24"/>
          <w:szCs w:val="24"/>
        </w:rPr>
        <w:t>№ 140</w:t>
      </w:r>
      <w:r w:rsidRPr="00C04584">
        <w:rPr>
          <w:rFonts w:ascii="Times New Roman" w:eastAsia="Calibri" w:hAnsi="Times New Roman"/>
          <w:sz w:val="24"/>
          <w:szCs w:val="24"/>
        </w:rPr>
        <w:t xml:space="preserve"> от 03.10.2022);</w:t>
      </w:r>
    </w:p>
    <w:p w:rsidR="00FF437B" w:rsidRPr="00C04584" w:rsidRDefault="00FF437B" w:rsidP="003F48DE">
      <w:pPr>
        <w:pStyle w:val="a3"/>
        <w:numPr>
          <w:ilvl w:val="0"/>
          <w:numId w:val="17"/>
        </w:numPr>
        <w:jc w:val="both"/>
        <w:rPr>
          <w:rFonts w:ascii="Times New Roman" w:eastAsia="Calibri" w:hAnsi="Times New Roman"/>
          <w:sz w:val="24"/>
          <w:szCs w:val="24"/>
        </w:rPr>
      </w:pPr>
      <w:r w:rsidRPr="00C04584">
        <w:rPr>
          <w:rFonts w:ascii="Times New Roman" w:eastAsia="Calibri" w:hAnsi="Times New Roman"/>
          <w:sz w:val="24"/>
          <w:szCs w:val="24"/>
        </w:rPr>
        <w:t>Структура МКУК ЦБС Канавинского района (изменение б/н от 10.01.2022, изменение б/н от 01.02.2022, изменение б/н от 03.10.2022);</w:t>
      </w:r>
    </w:p>
    <w:p w:rsidR="00FF437B" w:rsidRPr="00C04584" w:rsidRDefault="00FF437B" w:rsidP="003F48DE">
      <w:pPr>
        <w:pStyle w:val="a3"/>
        <w:numPr>
          <w:ilvl w:val="0"/>
          <w:numId w:val="17"/>
        </w:numPr>
        <w:jc w:val="both"/>
        <w:rPr>
          <w:rFonts w:ascii="Times New Roman" w:eastAsia="Calibri" w:hAnsi="Times New Roman"/>
          <w:sz w:val="24"/>
          <w:szCs w:val="24"/>
        </w:rPr>
      </w:pPr>
      <w:r w:rsidRPr="00AA015F">
        <w:rPr>
          <w:rFonts w:ascii="Times New Roman" w:eastAsia="Calibri" w:hAnsi="Times New Roman"/>
          <w:sz w:val="24"/>
          <w:szCs w:val="24"/>
        </w:rPr>
        <w:t xml:space="preserve">Положение о защите персональных данных работников </w:t>
      </w:r>
      <w:r w:rsidRPr="00C04584">
        <w:rPr>
          <w:rFonts w:ascii="Times New Roman" w:eastAsia="Calibri" w:hAnsi="Times New Roman"/>
          <w:sz w:val="24"/>
          <w:szCs w:val="24"/>
        </w:rPr>
        <w:t>МКУК ЦБС Канавинского района (</w:t>
      </w:r>
      <w:r>
        <w:rPr>
          <w:rFonts w:ascii="Times New Roman" w:eastAsia="Calibri" w:hAnsi="Times New Roman"/>
          <w:sz w:val="24"/>
          <w:szCs w:val="24"/>
        </w:rPr>
        <w:t>изменение №119 от 01.07.2022</w:t>
      </w:r>
      <w:r w:rsidRPr="00C04584">
        <w:rPr>
          <w:rFonts w:ascii="Times New Roman" w:eastAsia="Calibri" w:hAnsi="Times New Roman"/>
          <w:sz w:val="24"/>
          <w:szCs w:val="24"/>
        </w:rPr>
        <w:t>).</w:t>
      </w:r>
    </w:p>
    <w:p w:rsidR="002F5977" w:rsidRPr="002F5977" w:rsidRDefault="00FF437B" w:rsidP="006E3D2A">
      <w:pPr>
        <w:spacing w:after="0" w:line="276" w:lineRule="auto"/>
        <w:jc w:val="both"/>
        <w:rPr>
          <w:rFonts w:ascii="Times New Roman" w:eastAsia="Calibri" w:hAnsi="Times New Roman"/>
          <w:sz w:val="24"/>
          <w:szCs w:val="24"/>
        </w:rPr>
      </w:pPr>
      <w:r w:rsidRPr="006E3D2A">
        <w:rPr>
          <w:rFonts w:ascii="Times New Roman" w:eastAsia="Calibri" w:hAnsi="Times New Roman"/>
          <w:sz w:val="24"/>
          <w:szCs w:val="24"/>
          <w:u w:val="single"/>
        </w:rPr>
        <w:t>Внедрение новых технологий/инструментов для организации внутренних процессов</w:t>
      </w:r>
      <w:r w:rsidR="002F5977" w:rsidRPr="002F5977">
        <w:rPr>
          <w:rFonts w:ascii="Times New Roman" w:eastAsia="Calibri" w:hAnsi="Times New Roman"/>
          <w:sz w:val="24"/>
          <w:szCs w:val="24"/>
        </w:rPr>
        <w:t>:</w:t>
      </w:r>
    </w:p>
    <w:p w:rsidR="00FF437B" w:rsidRDefault="002F5977" w:rsidP="006E3D2A">
      <w:pPr>
        <w:spacing w:after="0" w:line="276" w:lineRule="auto"/>
        <w:jc w:val="both"/>
        <w:rPr>
          <w:rFonts w:ascii="Times New Roman" w:eastAsia="Calibri" w:hAnsi="Times New Roman"/>
          <w:sz w:val="24"/>
          <w:szCs w:val="24"/>
        </w:rPr>
      </w:pPr>
      <w:r w:rsidRPr="002F5977">
        <w:rPr>
          <w:rFonts w:ascii="Times New Roman" w:eastAsia="Calibri" w:hAnsi="Times New Roman"/>
          <w:sz w:val="24"/>
          <w:szCs w:val="24"/>
        </w:rPr>
        <w:t xml:space="preserve">- </w:t>
      </w:r>
      <w:r w:rsidR="00FF437B" w:rsidRPr="002F5977">
        <w:rPr>
          <w:rFonts w:ascii="Times New Roman" w:eastAsia="Calibri" w:hAnsi="Times New Roman"/>
          <w:sz w:val="24"/>
          <w:szCs w:val="24"/>
        </w:rPr>
        <w:t xml:space="preserve"> </w:t>
      </w:r>
      <w:r>
        <w:rPr>
          <w:rFonts w:ascii="Times New Roman" w:eastAsia="Calibri" w:hAnsi="Times New Roman"/>
          <w:sz w:val="24"/>
          <w:szCs w:val="24"/>
        </w:rPr>
        <w:t>использование технологии быстрого сканирования штрих</w:t>
      </w:r>
      <w:r w:rsidR="00E759F0">
        <w:rPr>
          <w:rFonts w:ascii="Times New Roman" w:eastAsia="Calibri" w:hAnsi="Times New Roman"/>
          <w:sz w:val="24"/>
          <w:szCs w:val="24"/>
        </w:rPr>
        <w:t>-</w:t>
      </w:r>
      <w:r>
        <w:rPr>
          <w:rFonts w:ascii="Times New Roman" w:eastAsia="Calibri" w:hAnsi="Times New Roman"/>
          <w:sz w:val="24"/>
          <w:szCs w:val="24"/>
        </w:rPr>
        <w:t xml:space="preserve">кода и </w:t>
      </w:r>
      <w:r>
        <w:rPr>
          <w:rFonts w:ascii="Times New Roman" w:eastAsia="Calibri" w:hAnsi="Times New Roman"/>
          <w:sz w:val="24"/>
          <w:szCs w:val="24"/>
          <w:lang w:val="en-US"/>
        </w:rPr>
        <w:t>RFID</w:t>
      </w:r>
      <w:r>
        <w:rPr>
          <w:rFonts w:ascii="Times New Roman" w:eastAsia="Calibri" w:hAnsi="Times New Roman"/>
          <w:sz w:val="24"/>
          <w:szCs w:val="24"/>
        </w:rPr>
        <w:t>-меток при проведении проверки фондов библиотеки им. А. Грина и модельной библиотеки;</w:t>
      </w:r>
    </w:p>
    <w:p w:rsidR="002F5977" w:rsidRDefault="002F5977" w:rsidP="006E3D2A">
      <w:pPr>
        <w:spacing w:after="0" w:line="276" w:lineRule="auto"/>
        <w:jc w:val="both"/>
        <w:rPr>
          <w:rFonts w:ascii="Times New Roman" w:eastAsia="Calibri" w:hAnsi="Times New Roman"/>
          <w:sz w:val="24"/>
          <w:szCs w:val="24"/>
        </w:rPr>
      </w:pPr>
      <w:r>
        <w:rPr>
          <w:rFonts w:ascii="Times New Roman" w:eastAsia="Calibri" w:hAnsi="Times New Roman"/>
          <w:sz w:val="24"/>
          <w:szCs w:val="24"/>
        </w:rPr>
        <w:t>- создание системы оперативного обмена информацией между библиотеками ЦБС посредством создания файлообменника на сервере ЦБС;</w:t>
      </w:r>
    </w:p>
    <w:p w:rsidR="002F5977" w:rsidRDefault="002F5977" w:rsidP="006E3D2A">
      <w:pPr>
        <w:spacing w:after="0" w:line="276" w:lineRule="auto"/>
        <w:jc w:val="both"/>
        <w:rPr>
          <w:rFonts w:ascii="Times New Roman" w:eastAsia="Calibri" w:hAnsi="Times New Roman"/>
          <w:sz w:val="24"/>
          <w:szCs w:val="24"/>
        </w:rPr>
      </w:pPr>
      <w:r>
        <w:rPr>
          <w:rFonts w:ascii="Times New Roman" w:eastAsia="Calibri" w:hAnsi="Times New Roman"/>
          <w:sz w:val="24"/>
          <w:szCs w:val="24"/>
        </w:rPr>
        <w:t xml:space="preserve">- введен в действие «Электронный дневник учета работы библиотеки». </w:t>
      </w:r>
    </w:p>
    <w:p w:rsidR="006E3D2A" w:rsidRDefault="006E3D2A" w:rsidP="006E3D2A">
      <w:pPr>
        <w:spacing w:after="0" w:line="240" w:lineRule="auto"/>
        <w:jc w:val="both"/>
        <w:rPr>
          <w:rFonts w:ascii="Times New Roman" w:eastAsia="Calibri" w:hAnsi="Times New Roman"/>
          <w:sz w:val="24"/>
          <w:szCs w:val="24"/>
        </w:rPr>
      </w:pPr>
    </w:p>
    <w:p w:rsidR="00FF437B" w:rsidRPr="00FF437B" w:rsidRDefault="00FF437B" w:rsidP="00E759F0">
      <w:pPr>
        <w:pStyle w:val="a3"/>
        <w:numPr>
          <w:ilvl w:val="1"/>
          <w:numId w:val="13"/>
        </w:numPr>
        <w:ind w:left="0" w:firstLine="0"/>
        <w:jc w:val="both"/>
        <w:rPr>
          <w:rFonts w:ascii="Times New Roman" w:hAnsi="Times New Roman" w:cs="Times New Roman"/>
          <w:b/>
          <w:sz w:val="24"/>
          <w:szCs w:val="24"/>
        </w:rPr>
      </w:pPr>
      <w:r w:rsidRPr="00FF437B">
        <w:rPr>
          <w:rFonts w:ascii="Times New Roman" w:hAnsi="Times New Roman" w:cs="Times New Roman"/>
          <w:b/>
          <w:sz w:val="24"/>
          <w:szCs w:val="24"/>
        </w:rPr>
        <w:t xml:space="preserve">Материальная база </w:t>
      </w:r>
    </w:p>
    <w:p w:rsidR="00FF437B" w:rsidRPr="00FF437B" w:rsidRDefault="00FF437B" w:rsidP="00E759F0">
      <w:pPr>
        <w:contextualSpacing/>
        <w:jc w:val="both"/>
        <w:rPr>
          <w:rFonts w:ascii="Times New Roman" w:hAnsi="Times New Roman" w:cs="Times New Roman"/>
          <w:sz w:val="24"/>
          <w:szCs w:val="24"/>
        </w:rPr>
      </w:pPr>
      <w:r w:rsidRPr="00FF437B">
        <w:rPr>
          <w:rFonts w:ascii="Times New Roman" w:hAnsi="Times New Roman" w:cs="Times New Roman"/>
          <w:sz w:val="24"/>
          <w:szCs w:val="24"/>
        </w:rPr>
        <w:t>Закупки товаров (работ, услуг) для ну</w:t>
      </w:r>
      <w:r>
        <w:rPr>
          <w:rFonts w:ascii="Times New Roman" w:hAnsi="Times New Roman" w:cs="Times New Roman"/>
          <w:sz w:val="24"/>
          <w:szCs w:val="24"/>
        </w:rPr>
        <w:t xml:space="preserve">жд МКУК ЦБС Канавинского района </w:t>
      </w:r>
      <w:r w:rsidRPr="00FF437B">
        <w:rPr>
          <w:rFonts w:ascii="Times New Roman" w:hAnsi="Times New Roman" w:cs="Times New Roman"/>
          <w:sz w:val="24"/>
          <w:szCs w:val="24"/>
        </w:rPr>
        <w:t xml:space="preserve">осуществлялись на основании плана-графика закупок на 2022 финансовый год. СГОЗ в 2022 году на улучшение материально-технической базы составил 1115,60 тыс. руб. </w:t>
      </w:r>
    </w:p>
    <w:tbl>
      <w:tblPr>
        <w:tblW w:w="9952" w:type="dxa"/>
        <w:tblInd w:w="-176" w:type="dxa"/>
        <w:tblLook w:val="01E0" w:firstRow="1" w:lastRow="1" w:firstColumn="1" w:lastColumn="1" w:noHBand="0" w:noVBand="0"/>
      </w:tblPr>
      <w:tblGrid>
        <w:gridCol w:w="2804"/>
        <w:gridCol w:w="3623"/>
        <w:gridCol w:w="3525"/>
      </w:tblGrid>
      <w:tr w:rsidR="00FF437B" w:rsidRPr="00952EBA" w:rsidTr="00B47910">
        <w:tc>
          <w:tcPr>
            <w:tcW w:w="9952" w:type="dxa"/>
            <w:gridSpan w:val="3"/>
            <w:vAlign w:val="center"/>
          </w:tcPr>
          <w:p w:rsidR="00FF437B" w:rsidRPr="00952EBA" w:rsidRDefault="00FF437B" w:rsidP="00B47910">
            <w:pPr>
              <w:jc w:val="center"/>
              <w:rPr>
                <w:rFonts w:ascii="Times New Roman" w:hAnsi="Times New Roman" w:cs="Times New Roman"/>
                <w:b/>
                <w:sz w:val="24"/>
                <w:szCs w:val="24"/>
              </w:rPr>
            </w:pPr>
            <w:r w:rsidRPr="00952EBA">
              <w:rPr>
                <w:rFonts w:ascii="Times New Roman" w:hAnsi="Times New Roman" w:cs="Times New Roman"/>
                <w:b/>
                <w:sz w:val="24"/>
                <w:szCs w:val="24"/>
              </w:rPr>
              <w:t>Детские библиотеки</w:t>
            </w:r>
          </w:p>
        </w:tc>
      </w:tr>
      <w:tr w:rsidR="00FF437B" w:rsidRPr="00952EBA" w:rsidTr="00B47910">
        <w:tc>
          <w:tcPr>
            <w:tcW w:w="2804" w:type="dxa"/>
            <w:vAlign w:val="center"/>
          </w:tcPr>
          <w:p w:rsidR="00FF437B" w:rsidRPr="00952EBA" w:rsidRDefault="00FF437B" w:rsidP="00B47910">
            <w:pPr>
              <w:ind w:right="-21"/>
              <w:rPr>
                <w:rFonts w:ascii="Times New Roman" w:hAnsi="Times New Roman" w:cs="Times New Roman"/>
                <w:sz w:val="24"/>
                <w:szCs w:val="24"/>
              </w:rPr>
            </w:pPr>
            <w:r w:rsidRPr="00952EBA">
              <w:rPr>
                <w:rFonts w:ascii="Times New Roman" w:hAnsi="Times New Roman" w:cs="Times New Roman"/>
                <w:sz w:val="24"/>
                <w:szCs w:val="24"/>
              </w:rPr>
              <w:t>ЦРДБ им. А. Пешкова</w:t>
            </w:r>
          </w:p>
        </w:tc>
        <w:tc>
          <w:tcPr>
            <w:tcW w:w="3623" w:type="dxa"/>
          </w:tcPr>
          <w:p w:rsidR="00FF437B" w:rsidRPr="00952EBA" w:rsidRDefault="00FF437B" w:rsidP="00B47910">
            <w:pPr>
              <w:rPr>
                <w:rFonts w:ascii="Times New Roman" w:hAnsi="Times New Roman" w:cs="Times New Roman"/>
                <w:sz w:val="24"/>
                <w:szCs w:val="24"/>
              </w:rPr>
            </w:pPr>
            <w:r w:rsidRPr="00952EBA">
              <w:rPr>
                <w:rFonts w:ascii="Times New Roman" w:hAnsi="Times New Roman" w:cs="Times New Roman"/>
                <w:sz w:val="24"/>
                <w:szCs w:val="24"/>
              </w:rPr>
              <w:t>Тепловентилятор 1 шт., масляный радиатор 1 шт., шторы рулонные 3 шт., стулья для посетителей 15 шт. (60,23 тыс. руб., городской бюджет).</w:t>
            </w:r>
          </w:p>
        </w:tc>
        <w:tc>
          <w:tcPr>
            <w:tcW w:w="3525" w:type="dxa"/>
          </w:tcPr>
          <w:p w:rsidR="00FF437B" w:rsidRPr="00952EBA" w:rsidRDefault="00FF437B" w:rsidP="00B47910">
            <w:pPr>
              <w:rPr>
                <w:rFonts w:ascii="Times New Roman" w:hAnsi="Times New Roman" w:cs="Times New Roman"/>
                <w:sz w:val="24"/>
                <w:szCs w:val="24"/>
              </w:rPr>
            </w:pPr>
            <w:r w:rsidRPr="00952EBA">
              <w:rPr>
                <w:rFonts w:ascii="Times New Roman" w:hAnsi="Times New Roman" w:cs="Times New Roman"/>
                <w:sz w:val="24"/>
                <w:szCs w:val="24"/>
              </w:rPr>
              <w:t xml:space="preserve">Принтер </w:t>
            </w:r>
            <w:r w:rsidRPr="00952EBA">
              <w:rPr>
                <w:rFonts w:ascii="Times New Roman" w:hAnsi="Times New Roman" w:cs="Times New Roman"/>
                <w:sz w:val="24"/>
                <w:szCs w:val="24"/>
                <w:lang w:val="en-US"/>
              </w:rPr>
              <w:t>Epson</w:t>
            </w:r>
            <w:r w:rsidRPr="00952EBA">
              <w:rPr>
                <w:rFonts w:ascii="Times New Roman" w:hAnsi="Times New Roman" w:cs="Times New Roman"/>
                <w:sz w:val="24"/>
                <w:szCs w:val="24"/>
              </w:rPr>
              <w:t xml:space="preserve"> 1 шт., монитор </w:t>
            </w:r>
            <w:r w:rsidRPr="00952EBA">
              <w:rPr>
                <w:rFonts w:ascii="Times New Roman" w:hAnsi="Times New Roman" w:cs="Times New Roman"/>
                <w:sz w:val="24"/>
                <w:szCs w:val="24"/>
                <w:lang w:val="en-US"/>
              </w:rPr>
              <w:t>Philips</w:t>
            </w:r>
            <w:r w:rsidRPr="00952EBA">
              <w:rPr>
                <w:rFonts w:ascii="Times New Roman" w:hAnsi="Times New Roman" w:cs="Times New Roman"/>
                <w:sz w:val="24"/>
                <w:szCs w:val="24"/>
              </w:rPr>
              <w:t xml:space="preserve"> 1 шт., сканер штрих-кода 1 шт., устройство </w:t>
            </w:r>
            <w:r w:rsidRPr="00952EBA">
              <w:rPr>
                <w:rFonts w:ascii="Times New Roman" w:hAnsi="Times New Roman" w:cs="Times New Roman"/>
                <w:sz w:val="24"/>
                <w:szCs w:val="24"/>
                <w:lang w:val="en-US"/>
              </w:rPr>
              <w:t>Logitech</w:t>
            </w:r>
            <w:r w:rsidRPr="00952EBA">
              <w:rPr>
                <w:rFonts w:ascii="Times New Roman" w:hAnsi="Times New Roman" w:cs="Times New Roman"/>
                <w:sz w:val="24"/>
                <w:szCs w:val="24"/>
              </w:rPr>
              <w:t xml:space="preserve"> </w:t>
            </w:r>
            <w:r w:rsidRPr="00952EBA">
              <w:rPr>
                <w:rFonts w:ascii="Times New Roman" w:hAnsi="Times New Roman" w:cs="Times New Roman"/>
                <w:sz w:val="24"/>
                <w:szCs w:val="24"/>
                <w:lang w:val="en-US"/>
              </w:rPr>
              <w:t>Presenter</w:t>
            </w:r>
            <w:r w:rsidRPr="00952EBA">
              <w:rPr>
                <w:rFonts w:ascii="Times New Roman" w:hAnsi="Times New Roman" w:cs="Times New Roman"/>
                <w:sz w:val="24"/>
                <w:szCs w:val="24"/>
              </w:rPr>
              <w:t xml:space="preserve"> 1 шт. (45,81 тыс. руб., городской бюджет).</w:t>
            </w:r>
          </w:p>
        </w:tc>
      </w:tr>
      <w:tr w:rsidR="00FF437B" w:rsidRPr="00952EBA" w:rsidTr="00B47910">
        <w:tc>
          <w:tcPr>
            <w:tcW w:w="2804" w:type="dxa"/>
            <w:vAlign w:val="center"/>
          </w:tcPr>
          <w:p w:rsidR="00FF437B" w:rsidRPr="00952EBA" w:rsidRDefault="00FF437B" w:rsidP="00B47910">
            <w:pPr>
              <w:ind w:right="-21"/>
              <w:rPr>
                <w:rFonts w:ascii="Times New Roman" w:hAnsi="Times New Roman" w:cs="Times New Roman"/>
                <w:sz w:val="24"/>
                <w:szCs w:val="24"/>
              </w:rPr>
            </w:pPr>
            <w:r w:rsidRPr="00952EBA">
              <w:rPr>
                <w:rFonts w:ascii="Times New Roman" w:hAnsi="Times New Roman" w:cs="Times New Roman"/>
                <w:sz w:val="24"/>
                <w:szCs w:val="24"/>
              </w:rPr>
              <w:t>Библиотека им. А. Гайдара</w:t>
            </w:r>
          </w:p>
        </w:tc>
        <w:tc>
          <w:tcPr>
            <w:tcW w:w="3623" w:type="dxa"/>
          </w:tcPr>
          <w:p w:rsidR="00FF437B" w:rsidRPr="00952EBA" w:rsidRDefault="00FF437B" w:rsidP="00B47910">
            <w:pPr>
              <w:rPr>
                <w:rFonts w:ascii="Times New Roman" w:hAnsi="Times New Roman" w:cs="Times New Roman"/>
                <w:sz w:val="24"/>
                <w:szCs w:val="24"/>
              </w:rPr>
            </w:pPr>
            <w:r w:rsidRPr="00952EBA">
              <w:rPr>
                <w:rFonts w:ascii="Times New Roman" w:hAnsi="Times New Roman" w:cs="Times New Roman"/>
                <w:sz w:val="24"/>
                <w:szCs w:val="24"/>
              </w:rPr>
              <w:t xml:space="preserve">Витрина 2 шт. (42,4 тыс. руб., депутатские средства, городской бюджет), настенная декорация 1 шт. (7,6 тыс. руб., депутатские средства, городской бюджет). </w:t>
            </w:r>
          </w:p>
        </w:tc>
        <w:tc>
          <w:tcPr>
            <w:tcW w:w="3525" w:type="dxa"/>
          </w:tcPr>
          <w:p w:rsidR="00FF437B" w:rsidRPr="00952EBA" w:rsidRDefault="00FF437B" w:rsidP="00B47910">
            <w:pPr>
              <w:rPr>
                <w:rFonts w:ascii="Times New Roman" w:hAnsi="Times New Roman" w:cs="Times New Roman"/>
                <w:sz w:val="24"/>
                <w:szCs w:val="24"/>
              </w:rPr>
            </w:pPr>
            <w:r w:rsidRPr="00952EBA">
              <w:rPr>
                <w:rFonts w:ascii="Times New Roman" w:hAnsi="Times New Roman" w:cs="Times New Roman"/>
                <w:sz w:val="24"/>
                <w:szCs w:val="24"/>
              </w:rPr>
              <w:t>-</w:t>
            </w:r>
          </w:p>
        </w:tc>
      </w:tr>
      <w:tr w:rsidR="00FF437B" w:rsidRPr="00952EBA" w:rsidTr="00B47910">
        <w:trPr>
          <w:trHeight w:val="773"/>
        </w:trPr>
        <w:tc>
          <w:tcPr>
            <w:tcW w:w="2804" w:type="dxa"/>
            <w:vAlign w:val="center"/>
          </w:tcPr>
          <w:p w:rsidR="00FF437B" w:rsidRPr="00952EBA" w:rsidRDefault="00FF437B" w:rsidP="00B47910">
            <w:pPr>
              <w:ind w:right="-21"/>
              <w:rPr>
                <w:rFonts w:ascii="Times New Roman" w:hAnsi="Times New Roman" w:cs="Times New Roman"/>
                <w:sz w:val="24"/>
                <w:szCs w:val="24"/>
              </w:rPr>
            </w:pPr>
            <w:r w:rsidRPr="00952EBA">
              <w:rPr>
                <w:rFonts w:ascii="Times New Roman" w:hAnsi="Times New Roman" w:cs="Times New Roman"/>
                <w:sz w:val="24"/>
                <w:szCs w:val="24"/>
              </w:rPr>
              <w:t>Библиотека им. К. Симонова</w:t>
            </w:r>
          </w:p>
        </w:tc>
        <w:tc>
          <w:tcPr>
            <w:tcW w:w="3623" w:type="dxa"/>
          </w:tcPr>
          <w:p w:rsidR="00FF437B" w:rsidRPr="00952EBA" w:rsidRDefault="00FF437B" w:rsidP="00B47910">
            <w:pPr>
              <w:rPr>
                <w:rFonts w:ascii="Times New Roman" w:hAnsi="Times New Roman" w:cs="Times New Roman"/>
                <w:sz w:val="24"/>
                <w:szCs w:val="24"/>
              </w:rPr>
            </w:pPr>
            <w:r w:rsidRPr="00952EBA">
              <w:rPr>
                <w:rFonts w:ascii="Times New Roman" w:hAnsi="Times New Roman" w:cs="Times New Roman"/>
                <w:sz w:val="24"/>
                <w:szCs w:val="24"/>
              </w:rPr>
              <w:t>Стулья для посетителей 19 шт., жалюзи 8 шт. (74,93 тыс. руб., городской бюджет).</w:t>
            </w:r>
          </w:p>
        </w:tc>
        <w:tc>
          <w:tcPr>
            <w:tcW w:w="3525" w:type="dxa"/>
          </w:tcPr>
          <w:p w:rsidR="00FF437B" w:rsidRPr="00952EBA" w:rsidRDefault="00FF437B" w:rsidP="00B47910">
            <w:pPr>
              <w:rPr>
                <w:rFonts w:ascii="Times New Roman" w:hAnsi="Times New Roman" w:cs="Times New Roman"/>
                <w:sz w:val="24"/>
                <w:szCs w:val="24"/>
              </w:rPr>
            </w:pPr>
            <w:r w:rsidRPr="00952EBA">
              <w:rPr>
                <w:rFonts w:ascii="Times New Roman" w:hAnsi="Times New Roman" w:cs="Times New Roman"/>
                <w:sz w:val="24"/>
                <w:szCs w:val="24"/>
              </w:rPr>
              <w:t>Сканер штрих-кода 1 шт. (5,9 тыс. руб., городской бюджет).</w:t>
            </w:r>
          </w:p>
        </w:tc>
      </w:tr>
      <w:tr w:rsidR="00FF437B" w:rsidRPr="00952EBA" w:rsidTr="00B47910">
        <w:trPr>
          <w:trHeight w:val="364"/>
        </w:trPr>
        <w:tc>
          <w:tcPr>
            <w:tcW w:w="9952" w:type="dxa"/>
            <w:gridSpan w:val="3"/>
            <w:vAlign w:val="center"/>
          </w:tcPr>
          <w:p w:rsidR="00FF437B" w:rsidRPr="00952EBA" w:rsidRDefault="00FF437B" w:rsidP="00B47910">
            <w:pPr>
              <w:jc w:val="center"/>
              <w:rPr>
                <w:rFonts w:ascii="Times New Roman" w:hAnsi="Times New Roman" w:cs="Times New Roman"/>
                <w:b/>
                <w:sz w:val="24"/>
                <w:szCs w:val="24"/>
              </w:rPr>
            </w:pPr>
            <w:r w:rsidRPr="00952EBA">
              <w:rPr>
                <w:rFonts w:ascii="Times New Roman" w:hAnsi="Times New Roman" w:cs="Times New Roman"/>
                <w:b/>
                <w:sz w:val="24"/>
                <w:szCs w:val="24"/>
              </w:rPr>
              <w:t>Взрослые библиотеки</w:t>
            </w:r>
          </w:p>
        </w:tc>
      </w:tr>
      <w:tr w:rsidR="00FF437B" w:rsidRPr="00952EBA" w:rsidTr="00B47910">
        <w:trPr>
          <w:trHeight w:val="773"/>
        </w:trPr>
        <w:tc>
          <w:tcPr>
            <w:tcW w:w="2804" w:type="dxa"/>
            <w:vAlign w:val="center"/>
          </w:tcPr>
          <w:p w:rsidR="00FF437B" w:rsidRPr="00952EBA" w:rsidRDefault="00FF437B" w:rsidP="00B47910">
            <w:pPr>
              <w:ind w:right="-21"/>
              <w:rPr>
                <w:rFonts w:ascii="Times New Roman" w:hAnsi="Times New Roman" w:cs="Times New Roman"/>
                <w:sz w:val="24"/>
                <w:szCs w:val="24"/>
              </w:rPr>
            </w:pPr>
            <w:r w:rsidRPr="00952EBA">
              <w:rPr>
                <w:rFonts w:ascii="Times New Roman" w:hAnsi="Times New Roman" w:cs="Times New Roman"/>
                <w:sz w:val="24"/>
                <w:szCs w:val="24"/>
              </w:rPr>
              <w:t>ЦРБ им. Ф.М. Достоевского</w:t>
            </w:r>
          </w:p>
        </w:tc>
        <w:tc>
          <w:tcPr>
            <w:tcW w:w="3623" w:type="dxa"/>
          </w:tcPr>
          <w:p w:rsidR="00FF437B" w:rsidRPr="00952EBA" w:rsidRDefault="00FF437B" w:rsidP="00B47910">
            <w:pPr>
              <w:rPr>
                <w:rFonts w:ascii="Times New Roman" w:hAnsi="Times New Roman" w:cs="Times New Roman"/>
                <w:sz w:val="24"/>
                <w:szCs w:val="24"/>
              </w:rPr>
            </w:pPr>
            <w:r w:rsidRPr="00952EBA">
              <w:rPr>
                <w:rFonts w:ascii="Times New Roman" w:hAnsi="Times New Roman" w:cs="Times New Roman"/>
                <w:sz w:val="24"/>
                <w:szCs w:val="24"/>
              </w:rPr>
              <w:t xml:space="preserve">Стеллажи 13 шт., тумба 3 шт., шкаф 1 шт., стол 1 шт., приставка к столу 1 шт., тумба 6 </w:t>
            </w:r>
            <w:r w:rsidRPr="00952EBA">
              <w:rPr>
                <w:rFonts w:ascii="Times New Roman" w:hAnsi="Times New Roman" w:cs="Times New Roman"/>
                <w:sz w:val="24"/>
                <w:szCs w:val="24"/>
              </w:rPr>
              <w:lastRenderedPageBreak/>
              <w:t>шт., стеллаж «Умная полка» 1 шт., стол руководителя 1 шт., брифинг-приставка 1 шт., стол с ящиками 1 шт., план эвакуации 1 шт., домкрат 1 шт., компрессор 1 шт., лестница 1 шт. (384,1 тыс. руб., городской бюджет).</w:t>
            </w:r>
          </w:p>
        </w:tc>
        <w:tc>
          <w:tcPr>
            <w:tcW w:w="3525" w:type="dxa"/>
          </w:tcPr>
          <w:p w:rsidR="00FF437B" w:rsidRPr="00952EBA" w:rsidRDefault="00FF437B" w:rsidP="00B47910">
            <w:pPr>
              <w:rPr>
                <w:rFonts w:ascii="Times New Roman" w:hAnsi="Times New Roman" w:cs="Times New Roman"/>
                <w:sz w:val="24"/>
                <w:szCs w:val="24"/>
              </w:rPr>
            </w:pPr>
            <w:r w:rsidRPr="00952EBA">
              <w:rPr>
                <w:rFonts w:ascii="Times New Roman" w:hAnsi="Times New Roman" w:cs="Times New Roman"/>
                <w:sz w:val="24"/>
                <w:szCs w:val="24"/>
              </w:rPr>
              <w:lastRenderedPageBreak/>
              <w:t xml:space="preserve">Радиотелефон 1 шт., смарт-терминал «Эвотор» 1 шт., </w:t>
            </w:r>
            <w:r w:rsidRPr="00952EBA">
              <w:rPr>
                <w:rFonts w:ascii="Times New Roman" w:hAnsi="Times New Roman" w:cs="Times New Roman"/>
                <w:sz w:val="24"/>
                <w:szCs w:val="24"/>
                <w:lang w:val="en-US"/>
              </w:rPr>
              <w:t>USB</w:t>
            </w:r>
            <w:r w:rsidRPr="00952EBA">
              <w:rPr>
                <w:rFonts w:ascii="Times New Roman" w:hAnsi="Times New Roman" w:cs="Times New Roman"/>
                <w:sz w:val="24"/>
                <w:szCs w:val="24"/>
              </w:rPr>
              <w:t xml:space="preserve">-флеш-карта 3 шт., сканер </w:t>
            </w:r>
            <w:r w:rsidRPr="00952EBA">
              <w:rPr>
                <w:rFonts w:ascii="Times New Roman" w:hAnsi="Times New Roman" w:cs="Times New Roman"/>
                <w:sz w:val="24"/>
                <w:szCs w:val="24"/>
              </w:rPr>
              <w:lastRenderedPageBreak/>
              <w:t>штрих-кода 1 шт. (43,19 тыс. руб., городской бюджет).</w:t>
            </w:r>
          </w:p>
        </w:tc>
      </w:tr>
      <w:tr w:rsidR="00FF437B" w:rsidRPr="00952EBA" w:rsidTr="00B47910">
        <w:trPr>
          <w:trHeight w:val="773"/>
        </w:trPr>
        <w:tc>
          <w:tcPr>
            <w:tcW w:w="2804" w:type="dxa"/>
            <w:vAlign w:val="center"/>
          </w:tcPr>
          <w:p w:rsidR="00FF437B" w:rsidRPr="00952EBA" w:rsidRDefault="00FF437B" w:rsidP="00B47910">
            <w:pPr>
              <w:ind w:right="-21"/>
              <w:rPr>
                <w:rFonts w:ascii="Times New Roman" w:hAnsi="Times New Roman" w:cs="Times New Roman"/>
                <w:sz w:val="24"/>
                <w:szCs w:val="24"/>
              </w:rPr>
            </w:pPr>
            <w:r w:rsidRPr="00952EBA">
              <w:rPr>
                <w:rFonts w:ascii="Times New Roman" w:hAnsi="Times New Roman" w:cs="Times New Roman"/>
                <w:sz w:val="24"/>
                <w:szCs w:val="24"/>
              </w:rPr>
              <w:lastRenderedPageBreak/>
              <w:t>Библиотека им. А.С. Грибоедова</w:t>
            </w:r>
          </w:p>
        </w:tc>
        <w:tc>
          <w:tcPr>
            <w:tcW w:w="3623" w:type="dxa"/>
          </w:tcPr>
          <w:p w:rsidR="00FF437B" w:rsidRPr="00952EBA" w:rsidRDefault="00FF437B" w:rsidP="00B47910">
            <w:pPr>
              <w:rPr>
                <w:rFonts w:ascii="Times New Roman" w:hAnsi="Times New Roman" w:cs="Times New Roman"/>
                <w:sz w:val="24"/>
                <w:szCs w:val="24"/>
              </w:rPr>
            </w:pPr>
          </w:p>
        </w:tc>
        <w:tc>
          <w:tcPr>
            <w:tcW w:w="3525" w:type="dxa"/>
          </w:tcPr>
          <w:p w:rsidR="00FF437B" w:rsidRPr="00952EBA" w:rsidRDefault="00FF437B" w:rsidP="00B47910">
            <w:pPr>
              <w:rPr>
                <w:rFonts w:ascii="Times New Roman" w:hAnsi="Times New Roman" w:cs="Times New Roman"/>
                <w:sz w:val="24"/>
                <w:szCs w:val="24"/>
              </w:rPr>
            </w:pPr>
            <w:r w:rsidRPr="00952EBA">
              <w:rPr>
                <w:rFonts w:ascii="Times New Roman" w:hAnsi="Times New Roman" w:cs="Times New Roman"/>
                <w:sz w:val="24"/>
                <w:szCs w:val="24"/>
              </w:rPr>
              <w:t xml:space="preserve">Монитор </w:t>
            </w:r>
            <w:r w:rsidRPr="00952EBA">
              <w:rPr>
                <w:rFonts w:ascii="Times New Roman" w:hAnsi="Times New Roman" w:cs="Times New Roman"/>
                <w:sz w:val="24"/>
                <w:szCs w:val="24"/>
                <w:lang w:val="en-US"/>
              </w:rPr>
              <w:t>Philips</w:t>
            </w:r>
            <w:r w:rsidRPr="00952EBA">
              <w:rPr>
                <w:rFonts w:ascii="Times New Roman" w:hAnsi="Times New Roman" w:cs="Times New Roman"/>
                <w:sz w:val="24"/>
                <w:szCs w:val="24"/>
              </w:rPr>
              <w:t xml:space="preserve"> 1 шт. (11,73 тыс. руб., городской бюджет).</w:t>
            </w:r>
          </w:p>
        </w:tc>
      </w:tr>
      <w:tr w:rsidR="00FF437B" w:rsidRPr="00952EBA" w:rsidTr="00B47910">
        <w:trPr>
          <w:trHeight w:val="773"/>
        </w:trPr>
        <w:tc>
          <w:tcPr>
            <w:tcW w:w="2804" w:type="dxa"/>
            <w:vAlign w:val="center"/>
          </w:tcPr>
          <w:p w:rsidR="00FF437B" w:rsidRPr="00952EBA" w:rsidRDefault="00FF437B" w:rsidP="00B47910">
            <w:pPr>
              <w:ind w:right="-21"/>
              <w:rPr>
                <w:rFonts w:ascii="Times New Roman" w:hAnsi="Times New Roman" w:cs="Times New Roman"/>
                <w:sz w:val="24"/>
                <w:szCs w:val="24"/>
              </w:rPr>
            </w:pPr>
            <w:r w:rsidRPr="00952EBA">
              <w:rPr>
                <w:rFonts w:ascii="Times New Roman" w:hAnsi="Times New Roman" w:cs="Times New Roman"/>
                <w:sz w:val="24"/>
                <w:szCs w:val="24"/>
              </w:rPr>
              <w:t>Библиотека им. А.Н. Островского</w:t>
            </w:r>
          </w:p>
        </w:tc>
        <w:tc>
          <w:tcPr>
            <w:tcW w:w="3623" w:type="dxa"/>
          </w:tcPr>
          <w:p w:rsidR="00FF437B" w:rsidRPr="00952EBA" w:rsidRDefault="00FF437B" w:rsidP="00B47910">
            <w:pPr>
              <w:rPr>
                <w:rFonts w:ascii="Times New Roman" w:hAnsi="Times New Roman" w:cs="Times New Roman"/>
                <w:sz w:val="24"/>
                <w:szCs w:val="24"/>
              </w:rPr>
            </w:pPr>
            <w:r w:rsidRPr="00952EBA">
              <w:rPr>
                <w:rFonts w:ascii="Times New Roman" w:hAnsi="Times New Roman" w:cs="Times New Roman"/>
                <w:sz w:val="24"/>
                <w:szCs w:val="24"/>
              </w:rPr>
              <w:t>Стеллажи 5 шт. (70,0 тыс. руб., депутатские средства, областной бюджет); штора рулонная 2 шт. (22,0 тыс. руб., городской бюджет); костюмы сценические, униформа 14 ед. (32,5 тыс. руб., средства гранта).</w:t>
            </w:r>
          </w:p>
        </w:tc>
        <w:tc>
          <w:tcPr>
            <w:tcW w:w="3525" w:type="dxa"/>
          </w:tcPr>
          <w:p w:rsidR="00FF437B" w:rsidRPr="00952EBA" w:rsidRDefault="00FF437B" w:rsidP="00B47910">
            <w:pPr>
              <w:rPr>
                <w:rFonts w:ascii="Times New Roman" w:hAnsi="Times New Roman" w:cs="Times New Roman"/>
                <w:sz w:val="24"/>
                <w:szCs w:val="24"/>
              </w:rPr>
            </w:pPr>
          </w:p>
        </w:tc>
      </w:tr>
      <w:tr w:rsidR="00FF437B" w:rsidRPr="00952EBA" w:rsidTr="00B47910">
        <w:trPr>
          <w:trHeight w:val="773"/>
        </w:trPr>
        <w:tc>
          <w:tcPr>
            <w:tcW w:w="2804" w:type="dxa"/>
            <w:vAlign w:val="center"/>
          </w:tcPr>
          <w:p w:rsidR="00FF437B" w:rsidRPr="00952EBA" w:rsidRDefault="00FF437B" w:rsidP="00B47910">
            <w:pPr>
              <w:ind w:right="-21"/>
              <w:rPr>
                <w:rFonts w:ascii="Times New Roman" w:hAnsi="Times New Roman" w:cs="Times New Roman"/>
                <w:sz w:val="24"/>
                <w:szCs w:val="24"/>
              </w:rPr>
            </w:pPr>
            <w:r w:rsidRPr="00952EBA">
              <w:rPr>
                <w:rFonts w:ascii="Times New Roman" w:hAnsi="Times New Roman" w:cs="Times New Roman"/>
                <w:sz w:val="24"/>
                <w:szCs w:val="24"/>
              </w:rPr>
              <w:t>Библиотека им. Н.Г. Чернышевского</w:t>
            </w:r>
          </w:p>
        </w:tc>
        <w:tc>
          <w:tcPr>
            <w:tcW w:w="3623" w:type="dxa"/>
          </w:tcPr>
          <w:p w:rsidR="00FF437B" w:rsidRPr="00952EBA" w:rsidRDefault="00FF437B" w:rsidP="00B47910">
            <w:pPr>
              <w:rPr>
                <w:rFonts w:ascii="Times New Roman" w:hAnsi="Times New Roman" w:cs="Times New Roman"/>
                <w:sz w:val="24"/>
                <w:szCs w:val="24"/>
              </w:rPr>
            </w:pPr>
            <w:r w:rsidRPr="00952EBA">
              <w:rPr>
                <w:rFonts w:ascii="Times New Roman" w:hAnsi="Times New Roman" w:cs="Times New Roman"/>
                <w:sz w:val="24"/>
                <w:szCs w:val="24"/>
              </w:rPr>
              <w:t>Картотека 1 шт., стол 1 шт. (30,0 тыс. руб., депутатские средства, городской бюджет); стеллажи 2 шт., полка 1 шт. (30,8 тыс. руб., городской бюджет).</w:t>
            </w:r>
          </w:p>
        </w:tc>
        <w:tc>
          <w:tcPr>
            <w:tcW w:w="3525" w:type="dxa"/>
          </w:tcPr>
          <w:p w:rsidR="00FF437B" w:rsidRPr="00952EBA" w:rsidRDefault="00FF437B" w:rsidP="00B47910">
            <w:pPr>
              <w:rPr>
                <w:rFonts w:ascii="Times New Roman" w:hAnsi="Times New Roman" w:cs="Times New Roman"/>
                <w:sz w:val="24"/>
                <w:szCs w:val="24"/>
              </w:rPr>
            </w:pPr>
          </w:p>
        </w:tc>
      </w:tr>
      <w:tr w:rsidR="00FF437B" w:rsidRPr="00952EBA" w:rsidTr="00B47910">
        <w:trPr>
          <w:trHeight w:val="773"/>
        </w:trPr>
        <w:tc>
          <w:tcPr>
            <w:tcW w:w="2804" w:type="dxa"/>
            <w:vAlign w:val="center"/>
          </w:tcPr>
          <w:p w:rsidR="00FF437B" w:rsidRPr="00952EBA" w:rsidRDefault="00FF437B" w:rsidP="00B47910">
            <w:pPr>
              <w:ind w:right="-21"/>
              <w:rPr>
                <w:rFonts w:ascii="Times New Roman" w:hAnsi="Times New Roman" w:cs="Times New Roman"/>
                <w:sz w:val="24"/>
                <w:szCs w:val="24"/>
              </w:rPr>
            </w:pPr>
            <w:r w:rsidRPr="00952EBA">
              <w:rPr>
                <w:rFonts w:ascii="Times New Roman" w:hAnsi="Times New Roman" w:cs="Times New Roman"/>
                <w:sz w:val="24"/>
                <w:szCs w:val="24"/>
              </w:rPr>
              <w:t>Библиотека им. А. Грина</w:t>
            </w:r>
          </w:p>
        </w:tc>
        <w:tc>
          <w:tcPr>
            <w:tcW w:w="3623" w:type="dxa"/>
          </w:tcPr>
          <w:p w:rsidR="00FF437B" w:rsidRPr="00952EBA" w:rsidRDefault="00FF437B" w:rsidP="00B47910">
            <w:pPr>
              <w:rPr>
                <w:rFonts w:ascii="Times New Roman" w:hAnsi="Times New Roman" w:cs="Times New Roman"/>
                <w:sz w:val="24"/>
                <w:szCs w:val="24"/>
              </w:rPr>
            </w:pPr>
            <w:r w:rsidRPr="00952EBA">
              <w:rPr>
                <w:rFonts w:ascii="Times New Roman" w:hAnsi="Times New Roman" w:cs="Times New Roman"/>
                <w:sz w:val="24"/>
                <w:szCs w:val="24"/>
              </w:rPr>
              <w:t>Информационная вывеска 1 шт., декор (парусник) 1 шт. (7,93 тыс. руб., городской бюджет).</w:t>
            </w:r>
          </w:p>
        </w:tc>
        <w:tc>
          <w:tcPr>
            <w:tcW w:w="3525" w:type="dxa"/>
          </w:tcPr>
          <w:p w:rsidR="00FF437B" w:rsidRPr="00952EBA" w:rsidRDefault="00FF437B" w:rsidP="00B47910">
            <w:pPr>
              <w:rPr>
                <w:rFonts w:ascii="Times New Roman" w:hAnsi="Times New Roman" w:cs="Times New Roman"/>
                <w:sz w:val="24"/>
                <w:szCs w:val="24"/>
              </w:rPr>
            </w:pPr>
            <w:r w:rsidRPr="00952EBA">
              <w:rPr>
                <w:rFonts w:ascii="Times New Roman" w:hAnsi="Times New Roman" w:cs="Times New Roman"/>
                <w:sz w:val="24"/>
                <w:szCs w:val="24"/>
              </w:rPr>
              <w:t>Принтер лазерный 1 шт. (36,73 тыс. руб., городской бюджет).</w:t>
            </w:r>
          </w:p>
        </w:tc>
      </w:tr>
      <w:tr w:rsidR="00FF437B" w:rsidRPr="00952EBA" w:rsidTr="00B47910">
        <w:trPr>
          <w:trHeight w:val="773"/>
        </w:trPr>
        <w:tc>
          <w:tcPr>
            <w:tcW w:w="2804" w:type="dxa"/>
            <w:vAlign w:val="center"/>
          </w:tcPr>
          <w:p w:rsidR="00FF437B" w:rsidRPr="00952EBA" w:rsidRDefault="00FF437B" w:rsidP="00B47910">
            <w:pPr>
              <w:ind w:right="-21"/>
              <w:rPr>
                <w:rFonts w:ascii="Times New Roman" w:hAnsi="Times New Roman" w:cs="Times New Roman"/>
                <w:sz w:val="24"/>
                <w:szCs w:val="24"/>
              </w:rPr>
            </w:pPr>
            <w:r w:rsidRPr="00952EBA">
              <w:rPr>
                <w:rFonts w:ascii="Times New Roman" w:hAnsi="Times New Roman" w:cs="Times New Roman"/>
                <w:sz w:val="24"/>
                <w:szCs w:val="24"/>
              </w:rPr>
              <w:t>Библиотека им. М.Е. С-Щедрина</w:t>
            </w:r>
          </w:p>
        </w:tc>
        <w:tc>
          <w:tcPr>
            <w:tcW w:w="3623" w:type="dxa"/>
          </w:tcPr>
          <w:p w:rsidR="00FF437B" w:rsidRPr="00952EBA" w:rsidRDefault="00FF437B" w:rsidP="00B47910">
            <w:pPr>
              <w:rPr>
                <w:rFonts w:ascii="Times New Roman" w:hAnsi="Times New Roman" w:cs="Times New Roman"/>
                <w:sz w:val="24"/>
                <w:szCs w:val="24"/>
              </w:rPr>
            </w:pPr>
            <w:r w:rsidRPr="00952EBA">
              <w:rPr>
                <w:rFonts w:ascii="Times New Roman" w:hAnsi="Times New Roman" w:cs="Times New Roman"/>
                <w:sz w:val="24"/>
                <w:szCs w:val="24"/>
              </w:rPr>
              <w:t>Водонагреватель 1 шт., шкаф для книг 1 шт. (57,4 тыс. руб., городской бюджет); шкаф для книг и документов 2 шт., стол-кафедра 1 шт. (140,0 тыс. руб., депутатские средства, областной бюджет).</w:t>
            </w:r>
          </w:p>
        </w:tc>
        <w:tc>
          <w:tcPr>
            <w:tcW w:w="3525" w:type="dxa"/>
          </w:tcPr>
          <w:p w:rsidR="00FF437B" w:rsidRPr="00952EBA" w:rsidRDefault="00FF437B" w:rsidP="00B47910">
            <w:pPr>
              <w:rPr>
                <w:rFonts w:ascii="Times New Roman" w:hAnsi="Times New Roman" w:cs="Times New Roman"/>
                <w:sz w:val="24"/>
                <w:szCs w:val="24"/>
              </w:rPr>
            </w:pPr>
            <w:r w:rsidRPr="00952EBA">
              <w:rPr>
                <w:rFonts w:ascii="Times New Roman" w:hAnsi="Times New Roman" w:cs="Times New Roman"/>
                <w:sz w:val="24"/>
                <w:szCs w:val="24"/>
              </w:rPr>
              <w:t>Монитор 1 шт. (12,35 тыс. руб., городской бюджет).</w:t>
            </w:r>
          </w:p>
        </w:tc>
      </w:tr>
      <w:tr w:rsidR="00FF437B" w:rsidRPr="00952EBA" w:rsidTr="00B47910">
        <w:trPr>
          <w:trHeight w:val="773"/>
        </w:trPr>
        <w:tc>
          <w:tcPr>
            <w:tcW w:w="2804" w:type="dxa"/>
            <w:vAlign w:val="center"/>
          </w:tcPr>
          <w:p w:rsidR="00FF437B" w:rsidRPr="00952EBA" w:rsidRDefault="00FF437B" w:rsidP="00B47910">
            <w:pPr>
              <w:ind w:right="-21"/>
              <w:rPr>
                <w:rFonts w:ascii="Times New Roman" w:hAnsi="Times New Roman" w:cs="Times New Roman"/>
                <w:b/>
                <w:sz w:val="24"/>
                <w:szCs w:val="24"/>
              </w:rPr>
            </w:pPr>
            <w:r w:rsidRPr="00952EBA">
              <w:rPr>
                <w:rFonts w:ascii="Times New Roman" w:hAnsi="Times New Roman" w:cs="Times New Roman"/>
                <w:b/>
                <w:sz w:val="24"/>
                <w:szCs w:val="24"/>
              </w:rPr>
              <w:t>Всего приобретено в 2022 году</w:t>
            </w:r>
          </w:p>
        </w:tc>
        <w:tc>
          <w:tcPr>
            <w:tcW w:w="3623" w:type="dxa"/>
            <w:vAlign w:val="center"/>
          </w:tcPr>
          <w:p w:rsidR="00FF437B" w:rsidRDefault="00FF437B" w:rsidP="00B47910">
            <w:pPr>
              <w:rPr>
                <w:rFonts w:ascii="Times New Roman" w:hAnsi="Times New Roman" w:cs="Times New Roman"/>
                <w:sz w:val="24"/>
                <w:szCs w:val="24"/>
              </w:rPr>
            </w:pPr>
            <w:r w:rsidRPr="00952EBA">
              <w:rPr>
                <w:rFonts w:ascii="Times New Roman" w:hAnsi="Times New Roman" w:cs="Times New Roman"/>
                <w:sz w:val="24"/>
                <w:szCs w:val="24"/>
              </w:rPr>
              <w:t>116 ед. на сумму 959,89 тыс. руб., из них: 210 тыс. руб. – средства областного бюджета; 749,9 тыс. руб. – средства городского бюджета.</w:t>
            </w:r>
          </w:p>
          <w:p w:rsidR="00E24275" w:rsidRPr="00952EBA" w:rsidRDefault="00E24275" w:rsidP="00B47910">
            <w:pPr>
              <w:rPr>
                <w:rFonts w:ascii="Times New Roman" w:hAnsi="Times New Roman" w:cs="Times New Roman"/>
                <w:sz w:val="24"/>
                <w:szCs w:val="24"/>
              </w:rPr>
            </w:pPr>
          </w:p>
        </w:tc>
        <w:tc>
          <w:tcPr>
            <w:tcW w:w="3525" w:type="dxa"/>
            <w:vAlign w:val="center"/>
          </w:tcPr>
          <w:p w:rsidR="00FF437B" w:rsidRPr="00952EBA" w:rsidRDefault="00FF437B" w:rsidP="00B47910">
            <w:pPr>
              <w:rPr>
                <w:rFonts w:ascii="Times New Roman" w:hAnsi="Times New Roman" w:cs="Times New Roman"/>
                <w:sz w:val="24"/>
                <w:szCs w:val="24"/>
              </w:rPr>
            </w:pPr>
            <w:r w:rsidRPr="00952EBA">
              <w:rPr>
                <w:rFonts w:ascii="Times New Roman" w:hAnsi="Times New Roman" w:cs="Times New Roman"/>
                <w:sz w:val="24"/>
                <w:szCs w:val="24"/>
              </w:rPr>
              <w:t>13 ед. на сумму 155,71 тыс. руб. - средства городского бюджета.</w:t>
            </w:r>
          </w:p>
        </w:tc>
      </w:tr>
    </w:tbl>
    <w:p w:rsidR="004520FF" w:rsidRDefault="004520FF" w:rsidP="004520FF">
      <w:pPr>
        <w:jc w:val="both"/>
        <w:rPr>
          <w:rFonts w:ascii="Times New Roman" w:hAnsi="Times New Roman" w:cs="Times New Roman"/>
          <w:b/>
          <w:sz w:val="24"/>
          <w:szCs w:val="24"/>
        </w:rPr>
      </w:pPr>
      <w:r>
        <w:rPr>
          <w:rFonts w:ascii="Times New Roman" w:hAnsi="Times New Roman" w:cs="Times New Roman"/>
          <w:b/>
          <w:sz w:val="24"/>
          <w:szCs w:val="24"/>
        </w:rPr>
        <w:t>7.3. Управление персоналом</w:t>
      </w:r>
    </w:p>
    <w:p w:rsidR="004520FF" w:rsidRDefault="004520FF" w:rsidP="004520FF">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Штатная численность МКУК ЦБС Канавинского района в соответствии со штатным расписанием составляет 112 единиц. Фактическая численность по состоянию на 31.12.2022 г. составляет 112 человек. Основной персонал ЦБС Канавинского района составляет 85 штатных единиц, его численность уменьшилась в сравнении с 2021 годом на 3 единицы.  Три единицы насчитывает административно-управленческий персонал, 24 единицы - вспомогательный персонал (отдел кадров, административно-хозяйственная часть, в том числе технический персонал).</w:t>
      </w:r>
    </w:p>
    <w:p w:rsidR="004520FF" w:rsidRDefault="004520FF" w:rsidP="004520FF">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Средний возраст сотрудников Учреждения - 41,2.</w:t>
      </w:r>
    </w:p>
    <w:p w:rsidR="004520FF" w:rsidRDefault="004520FF" w:rsidP="004520FF">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В библиотеках Учреждения на 31.12.2022 года работает 85 специалистов основного персонала – это 76 % от общего числа работников Учреждения. Из них 78% специалистов имеют высшее профессиональное образование, в том числе библиотечное – 33,3%; 21,2% специалистов имеют среднее профессиональное образование, в том числе библиотечное – 78%.</w:t>
      </w:r>
    </w:p>
    <w:p w:rsidR="004520FF" w:rsidRDefault="004520FF" w:rsidP="004520FF">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Опыт работы сотрудников указан в таблице - Приложение 1.</w:t>
      </w:r>
    </w:p>
    <w:p w:rsidR="004520FF" w:rsidRDefault="004520FF" w:rsidP="004520FF">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Директор МКУК ЦБС Канавинского района имеет звание «Заслуженный работник культуры РФ». В текущем году было награждено 14 сотрудников Учреждения наградами разного уровня, из них 4 - регионального уровня и 10 – муниципального уровня.</w:t>
      </w:r>
    </w:p>
    <w:p w:rsidR="004520FF" w:rsidRPr="000131BB" w:rsidRDefault="004520FF" w:rsidP="004520FF">
      <w:pPr>
        <w:spacing w:after="0" w:line="276" w:lineRule="auto"/>
        <w:jc w:val="both"/>
        <w:rPr>
          <w:rFonts w:ascii="Times New Roman" w:hAnsi="Times New Roman" w:cs="Times New Roman"/>
          <w:sz w:val="24"/>
          <w:szCs w:val="24"/>
          <w:u w:val="single"/>
        </w:rPr>
      </w:pPr>
      <w:r w:rsidRPr="00A43EAF">
        <w:rPr>
          <w:rFonts w:ascii="Times New Roman" w:hAnsi="Times New Roman" w:cs="Times New Roman"/>
          <w:sz w:val="24"/>
          <w:szCs w:val="24"/>
        </w:rPr>
        <w:t xml:space="preserve">          </w:t>
      </w:r>
      <w:r w:rsidRPr="000131BB">
        <w:rPr>
          <w:rFonts w:ascii="Times New Roman" w:hAnsi="Times New Roman" w:cs="Times New Roman"/>
          <w:sz w:val="24"/>
          <w:szCs w:val="24"/>
          <w:u w:val="single"/>
        </w:rPr>
        <w:t>Анализ заработной платы по Учреждению, преи</w:t>
      </w:r>
      <w:r w:rsidR="00E24275">
        <w:rPr>
          <w:rFonts w:ascii="Times New Roman" w:hAnsi="Times New Roman" w:cs="Times New Roman"/>
          <w:sz w:val="24"/>
          <w:szCs w:val="24"/>
          <w:u w:val="single"/>
        </w:rPr>
        <w:t>муществ и льгот для сотрудников:</w:t>
      </w:r>
    </w:p>
    <w:p w:rsidR="004520FF" w:rsidRDefault="004520FF" w:rsidP="006E3D2A">
      <w:pPr>
        <w:widowControl w:val="0"/>
        <w:suppressAutoHyphens/>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41389">
        <w:rPr>
          <w:rFonts w:ascii="Times New Roman" w:hAnsi="Times New Roman" w:cs="Times New Roman"/>
          <w:sz w:val="24"/>
          <w:szCs w:val="24"/>
        </w:rPr>
        <w:t>В МКУК ЦБС Канавинского района благоприятные условия работы: удобный график работы, территориальное расположение</w:t>
      </w:r>
      <w:r>
        <w:rPr>
          <w:rFonts w:ascii="Times New Roman" w:hAnsi="Times New Roman" w:cs="Times New Roman"/>
          <w:sz w:val="24"/>
          <w:szCs w:val="24"/>
        </w:rPr>
        <w:t>; хорошо оборудованные рабочие места</w:t>
      </w:r>
      <w:r w:rsidRPr="00D41389">
        <w:rPr>
          <w:rFonts w:ascii="Times New Roman" w:hAnsi="Times New Roman" w:cs="Times New Roman"/>
          <w:sz w:val="24"/>
          <w:szCs w:val="24"/>
        </w:rPr>
        <w:t xml:space="preserve">, комфортные условия труда. </w:t>
      </w:r>
    </w:p>
    <w:p w:rsidR="006E3D2A" w:rsidRDefault="004520FF" w:rsidP="006E3D2A">
      <w:pPr>
        <w:widowControl w:val="0"/>
        <w:suppressAutoHyphens/>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В ЦБС действует с</w:t>
      </w:r>
      <w:r w:rsidRPr="00D41389">
        <w:rPr>
          <w:rFonts w:ascii="Times New Roman" w:hAnsi="Times New Roman" w:cs="Times New Roman"/>
          <w:sz w:val="24"/>
          <w:szCs w:val="24"/>
        </w:rPr>
        <w:t>пра</w:t>
      </w:r>
      <w:r>
        <w:rPr>
          <w:rFonts w:ascii="Times New Roman" w:hAnsi="Times New Roman" w:cs="Times New Roman"/>
          <w:sz w:val="24"/>
          <w:szCs w:val="24"/>
        </w:rPr>
        <w:t>ведливая система оплаты труда. Сотрудники имеют в</w:t>
      </w:r>
      <w:r w:rsidRPr="00D41389">
        <w:rPr>
          <w:rFonts w:ascii="Times New Roman" w:hAnsi="Times New Roman" w:cs="Times New Roman"/>
          <w:sz w:val="24"/>
          <w:szCs w:val="24"/>
        </w:rPr>
        <w:t xml:space="preserve">озможность получения </w:t>
      </w:r>
      <w:r>
        <w:rPr>
          <w:rFonts w:ascii="Times New Roman" w:hAnsi="Times New Roman" w:cs="Times New Roman"/>
          <w:sz w:val="24"/>
          <w:szCs w:val="24"/>
        </w:rPr>
        <w:t xml:space="preserve">стимулирующих выплат за качество выполняемых работ, </w:t>
      </w:r>
      <w:r w:rsidRPr="00D41389">
        <w:rPr>
          <w:rFonts w:ascii="Times New Roman" w:hAnsi="Times New Roman" w:cs="Times New Roman"/>
          <w:sz w:val="24"/>
          <w:szCs w:val="24"/>
        </w:rPr>
        <w:t>за интенсивно</w:t>
      </w:r>
      <w:r>
        <w:rPr>
          <w:rFonts w:ascii="Times New Roman" w:hAnsi="Times New Roman" w:cs="Times New Roman"/>
          <w:sz w:val="24"/>
          <w:szCs w:val="24"/>
        </w:rPr>
        <w:t xml:space="preserve">сть и высокие результаты работы, а также </w:t>
      </w:r>
      <w:r w:rsidRPr="00D41389">
        <w:rPr>
          <w:rFonts w:ascii="Times New Roman" w:hAnsi="Times New Roman" w:cs="Times New Roman"/>
          <w:sz w:val="24"/>
          <w:szCs w:val="24"/>
        </w:rPr>
        <w:t xml:space="preserve">премий по итогам </w:t>
      </w:r>
      <w:r>
        <w:rPr>
          <w:rFonts w:ascii="Times New Roman" w:hAnsi="Times New Roman" w:cs="Times New Roman"/>
          <w:sz w:val="24"/>
          <w:szCs w:val="24"/>
        </w:rPr>
        <w:t xml:space="preserve">работы за квартал, по итогам </w:t>
      </w:r>
      <w:r w:rsidRPr="00D41389">
        <w:rPr>
          <w:rFonts w:ascii="Times New Roman" w:hAnsi="Times New Roman" w:cs="Times New Roman"/>
          <w:sz w:val="24"/>
          <w:szCs w:val="24"/>
        </w:rPr>
        <w:t>проведения мероприятий или выполнения важной для</w:t>
      </w:r>
      <w:r>
        <w:rPr>
          <w:rFonts w:ascii="Times New Roman" w:hAnsi="Times New Roman" w:cs="Times New Roman"/>
          <w:sz w:val="24"/>
          <w:szCs w:val="24"/>
        </w:rPr>
        <w:t xml:space="preserve"> Учреждения работы.  </w:t>
      </w:r>
    </w:p>
    <w:p w:rsidR="004520FF" w:rsidRDefault="006E3D2A" w:rsidP="006E3D2A">
      <w:pPr>
        <w:widowControl w:val="0"/>
        <w:suppressAutoHyphens/>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520FF">
        <w:rPr>
          <w:rFonts w:ascii="Times New Roman" w:hAnsi="Times New Roman" w:cs="Times New Roman"/>
          <w:sz w:val="24"/>
          <w:szCs w:val="24"/>
        </w:rPr>
        <w:t xml:space="preserve">Сотрудники Учреждения имеют возможность карьерного роста, повышения своей квалификации. В Учреждении сформированы и предоставляются социальные гарантии в соответствии с Трудовым кодексом Российской Федерации, действует Коллективный договор, каждые три года он пересматривается. </w:t>
      </w:r>
    </w:p>
    <w:p w:rsidR="004520FF" w:rsidRDefault="004520FF" w:rsidP="004520FF">
      <w:pPr>
        <w:spacing w:after="0" w:line="240" w:lineRule="auto"/>
        <w:ind w:firstLine="851"/>
        <w:jc w:val="both"/>
        <w:rPr>
          <w:rFonts w:ascii="Times New Roman" w:hAnsi="Times New Roman" w:cs="Times New Roman"/>
          <w:sz w:val="24"/>
          <w:szCs w:val="24"/>
        </w:rPr>
      </w:pPr>
    </w:p>
    <w:p w:rsidR="004520FF" w:rsidRDefault="004520FF" w:rsidP="004520FF">
      <w:pPr>
        <w:spacing w:after="0" w:line="240" w:lineRule="auto"/>
        <w:jc w:val="both"/>
        <w:rPr>
          <w:rFonts w:ascii="Times New Roman" w:hAnsi="Times New Roman" w:cs="Times New Roman"/>
          <w:sz w:val="24"/>
          <w:szCs w:val="24"/>
        </w:rPr>
      </w:pPr>
      <w:r w:rsidRPr="006F1B2B">
        <w:rPr>
          <w:rFonts w:ascii="Times New Roman" w:hAnsi="Times New Roman" w:cs="Times New Roman"/>
          <w:b/>
          <w:sz w:val="24"/>
          <w:szCs w:val="24"/>
        </w:rPr>
        <w:t>7.3.1.</w:t>
      </w:r>
      <w:r>
        <w:rPr>
          <w:rFonts w:ascii="Times New Roman" w:hAnsi="Times New Roman" w:cs="Times New Roman"/>
          <w:sz w:val="24"/>
          <w:szCs w:val="24"/>
        </w:rPr>
        <w:t xml:space="preserve"> </w:t>
      </w:r>
      <w:r w:rsidRPr="006F1B2B">
        <w:rPr>
          <w:rFonts w:ascii="Times New Roman" w:hAnsi="Times New Roman" w:cs="Times New Roman"/>
          <w:b/>
          <w:sz w:val="24"/>
          <w:szCs w:val="24"/>
        </w:rPr>
        <w:t>Оценка нагрузки на сотрудников</w:t>
      </w:r>
      <w:r w:rsidRPr="000228D7">
        <w:rPr>
          <w:rFonts w:ascii="Times New Roman" w:hAnsi="Times New Roman" w:cs="Times New Roman"/>
          <w:sz w:val="24"/>
          <w:szCs w:val="24"/>
        </w:rPr>
        <w:t xml:space="preserve">, занимающихся обслуживанием населения </w:t>
      </w:r>
    </w:p>
    <w:p w:rsidR="004520FF" w:rsidRDefault="004520FF" w:rsidP="004520FF">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2020 году в связи с ограничениями, вызванными режимом повышенной готовности, были снижены основные показатели (читатели, книговыдача, посещения, количество мероприятий), соответственно снизились и среднегодовые нагрузки на 1 библиотекаря. </w:t>
      </w:r>
    </w:p>
    <w:p w:rsidR="004520FF" w:rsidRDefault="004520FF" w:rsidP="004520FF">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2021 году также периодически вводились ограничения на посещение библиотек и проведение мероприятий. Кроме того, ЦРБ им. Ф.М. Достоевского была закрыта на ремонт в рамках реализации Национального проекта «Культура». </w:t>
      </w:r>
    </w:p>
    <w:p w:rsidR="004520FF" w:rsidRDefault="004520FF" w:rsidP="004520FF">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В 2022 году наметилась тенденция к повышению основных показателей. Соответственно выросли и нагрузки на 1 библиотекаря (см. Приложение).</w:t>
      </w:r>
    </w:p>
    <w:p w:rsidR="004520FF" w:rsidRDefault="004520FF" w:rsidP="004520FF">
      <w:pPr>
        <w:spacing w:after="0" w:line="240" w:lineRule="auto"/>
        <w:jc w:val="both"/>
        <w:rPr>
          <w:rFonts w:ascii="Times New Roman" w:hAnsi="Times New Roman" w:cs="Times New Roman"/>
          <w:color w:val="FF0000"/>
          <w:sz w:val="24"/>
          <w:szCs w:val="24"/>
        </w:rPr>
      </w:pPr>
    </w:p>
    <w:p w:rsidR="004520FF" w:rsidRDefault="004520FF" w:rsidP="004520FF">
      <w:pPr>
        <w:spacing w:after="0" w:line="240" w:lineRule="auto"/>
        <w:jc w:val="both"/>
        <w:rPr>
          <w:rFonts w:ascii="Times New Roman" w:hAnsi="Times New Roman" w:cs="Times New Roman"/>
          <w:sz w:val="24"/>
          <w:szCs w:val="24"/>
        </w:rPr>
      </w:pPr>
      <w:r w:rsidRPr="006F1B2B">
        <w:rPr>
          <w:rFonts w:ascii="Times New Roman" w:hAnsi="Times New Roman" w:cs="Times New Roman"/>
          <w:b/>
          <w:sz w:val="24"/>
          <w:szCs w:val="24"/>
        </w:rPr>
        <w:t>7.3.2.</w:t>
      </w:r>
      <w:r>
        <w:rPr>
          <w:rFonts w:ascii="Times New Roman" w:hAnsi="Times New Roman" w:cs="Times New Roman"/>
          <w:sz w:val="24"/>
          <w:szCs w:val="24"/>
        </w:rPr>
        <w:t xml:space="preserve"> </w:t>
      </w:r>
      <w:r w:rsidRPr="006F1B2B">
        <w:rPr>
          <w:rFonts w:ascii="Times New Roman" w:hAnsi="Times New Roman" w:cs="Times New Roman"/>
          <w:b/>
          <w:sz w:val="24"/>
          <w:szCs w:val="24"/>
        </w:rPr>
        <w:t>Текучесть кадров</w:t>
      </w:r>
      <w:r>
        <w:rPr>
          <w:rFonts w:ascii="Times New Roman" w:hAnsi="Times New Roman" w:cs="Times New Roman"/>
          <w:sz w:val="24"/>
          <w:szCs w:val="24"/>
        </w:rPr>
        <w:t xml:space="preserve"> </w:t>
      </w:r>
    </w:p>
    <w:p w:rsidR="004520FF" w:rsidRDefault="004520FF" w:rsidP="004520FF">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 МКУК ЦБС Канавинского района в отчетном периоде было отмечено движение кадров библиотечных работников. Принято на имеющиеся вакантные места 9 человек, уволено 5 человек. Текучесть кадров составляет 4,5%. Основная кадровая проблема – отсутствие на рынке труда свободных специалистов с квалификацией. На работу преимущественно принимаются специалисты </w:t>
      </w:r>
      <w:r w:rsidRPr="00717CC5">
        <w:rPr>
          <w:rFonts w:ascii="Times New Roman" w:hAnsi="Times New Roman" w:cs="Times New Roman"/>
          <w:sz w:val="24"/>
          <w:szCs w:val="24"/>
        </w:rPr>
        <w:t xml:space="preserve">с </w:t>
      </w:r>
      <w:r>
        <w:rPr>
          <w:rFonts w:ascii="Times New Roman" w:hAnsi="Times New Roman" w:cs="Times New Roman"/>
          <w:sz w:val="24"/>
          <w:szCs w:val="24"/>
        </w:rPr>
        <w:t>библиотечное и педагогическое образование, или образованием в сфере культуры и искусства.</w:t>
      </w:r>
    </w:p>
    <w:p w:rsidR="004520FF" w:rsidRPr="00717CC5" w:rsidRDefault="004520FF" w:rsidP="004520FF">
      <w:pPr>
        <w:spacing w:after="0" w:line="276" w:lineRule="auto"/>
        <w:ind w:firstLine="708"/>
        <w:jc w:val="both"/>
        <w:rPr>
          <w:rFonts w:ascii="Times New Roman" w:hAnsi="Times New Roman" w:cs="Times New Roman"/>
          <w:sz w:val="24"/>
          <w:szCs w:val="24"/>
        </w:rPr>
      </w:pPr>
    </w:p>
    <w:p w:rsidR="004520FF" w:rsidRDefault="004520FF" w:rsidP="004520FF">
      <w:pPr>
        <w:spacing w:after="0" w:line="276" w:lineRule="auto"/>
        <w:jc w:val="both"/>
        <w:rPr>
          <w:rFonts w:ascii="Times New Roman" w:hAnsi="Times New Roman" w:cs="Times New Roman"/>
          <w:sz w:val="24"/>
          <w:szCs w:val="24"/>
        </w:rPr>
      </w:pPr>
      <w:r w:rsidRPr="008C61A5">
        <w:rPr>
          <w:rFonts w:ascii="Times New Roman" w:hAnsi="Times New Roman" w:cs="Times New Roman"/>
          <w:b/>
          <w:sz w:val="24"/>
          <w:szCs w:val="24"/>
        </w:rPr>
        <w:t>7.3.3. Обучение и повышение квалификации</w:t>
      </w:r>
      <w:r>
        <w:rPr>
          <w:rFonts w:ascii="Times New Roman" w:hAnsi="Times New Roman" w:cs="Times New Roman"/>
          <w:sz w:val="24"/>
          <w:szCs w:val="24"/>
        </w:rPr>
        <w:t xml:space="preserve"> (как построен процесс обучения и развития сотрудников в библиотеке, какие обучающие программы есть внутри, чему и кого учим, кол-во сотрудников, прошедших повышение квалификации, по каким направлениям). </w:t>
      </w:r>
    </w:p>
    <w:p w:rsidR="004520FF" w:rsidRPr="00936B24" w:rsidRDefault="004520FF" w:rsidP="004520F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Повышению квалификации библиотечных специалистов способствовали образовательные занятия, организованные на всероссийском и областном уровне. Курсы </w:t>
      </w:r>
      <w:r>
        <w:rPr>
          <w:rFonts w:ascii="Times New Roman" w:hAnsi="Times New Roman" w:cs="Times New Roman"/>
          <w:sz w:val="24"/>
          <w:szCs w:val="24"/>
        </w:rPr>
        <w:lastRenderedPageBreak/>
        <w:t xml:space="preserve">повышения квалификации и переподготовки по дополнительным профессиональным </w:t>
      </w:r>
      <w:r w:rsidRPr="00936B24">
        <w:rPr>
          <w:rFonts w:ascii="Times New Roman" w:hAnsi="Times New Roman" w:cs="Times New Roman"/>
          <w:sz w:val="24"/>
          <w:szCs w:val="24"/>
        </w:rPr>
        <w:t>программам в 2022 году прошли 29 специалистов библиотек.</w:t>
      </w:r>
    </w:p>
    <w:p w:rsidR="004520FF" w:rsidRDefault="004520FF" w:rsidP="004520F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В последнее время применяется дистанционная форма обучения, соответственно сокращаются командировочные и транспортные расходы. Наиболее востребованные образовательные программы, предлагаемые ФГБУК «Российская государственная детская библиотека», ГАУК Нижегородской области «Региональное управление культурно-образовательными проектами», ФГБОУВО «Кемеровский государственный институт культуры</w:t>
      </w:r>
      <w:r w:rsidRPr="006F1B2B">
        <w:rPr>
          <w:rFonts w:ascii="Times New Roman" w:hAnsi="Times New Roman" w:cs="Times New Roman"/>
          <w:sz w:val="24"/>
          <w:szCs w:val="24"/>
        </w:rPr>
        <w:t xml:space="preserve">». </w:t>
      </w:r>
    </w:p>
    <w:p w:rsidR="00BB6967" w:rsidRPr="00BB6967" w:rsidRDefault="004520FF" w:rsidP="00562578">
      <w:pPr>
        <w:spacing w:after="0" w:line="276" w:lineRule="auto"/>
        <w:ind w:firstLine="851"/>
        <w:jc w:val="both"/>
        <w:rPr>
          <w:rFonts w:ascii="Times New Roman" w:hAnsi="Times New Roman" w:cs="Times New Roman"/>
          <w:b/>
          <w:sz w:val="24"/>
          <w:szCs w:val="24"/>
        </w:rPr>
      </w:pPr>
      <w:r>
        <w:rPr>
          <w:rFonts w:ascii="Times New Roman" w:hAnsi="Times New Roman" w:cs="Times New Roman"/>
          <w:sz w:val="24"/>
          <w:szCs w:val="24"/>
        </w:rPr>
        <w:t>В 2022 году в ЦБС Канавинского района было аттестовано 22 работника основного персонала, что составляет 26% от общего числа основного персонала, из них 9 работников повысили свою категорию.</w:t>
      </w:r>
    </w:p>
    <w:sectPr w:rsidR="00BB6967" w:rsidRPr="00BB6967" w:rsidSect="00922779">
      <w:footerReference w:type="default" r:id="rId17"/>
      <w:pgSz w:w="11906" w:h="16838"/>
      <w:pgMar w:top="567" w:right="70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6B90" w:rsidRDefault="002C6B90" w:rsidP="00E363F4">
      <w:pPr>
        <w:spacing w:after="0" w:line="240" w:lineRule="auto"/>
      </w:pPr>
      <w:r>
        <w:separator/>
      </w:r>
    </w:p>
  </w:endnote>
  <w:endnote w:type="continuationSeparator" w:id="0">
    <w:p w:rsidR="002C6B90" w:rsidRDefault="002C6B90" w:rsidP="00E363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YS Text">
    <w:altName w:val="Times New Roman"/>
    <w:panose1 w:val="00000000000000000000"/>
    <w:charset w:val="00"/>
    <w:family w:val="roman"/>
    <w:notTrueType/>
    <w:pitch w:val="default"/>
  </w:font>
  <w:font w:name="Geneva">
    <w:panose1 w:val="020B050303040404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193196"/>
      <w:docPartObj>
        <w:docPartGallery w:val="Page Numbers (Bottom of Page)"/>
        <w:docPartUnique/>
      </w:docPartObj>
    </w:sdtPr>
    <w:sdtEndPr/>
    <w:sdtContent>
      <w:p w:rsidR="004E53B4" w:rsidRDefault="004E53B4">
        <w:pPr>
          <w:pStyle w:val="a8"/>
          <w:jc w:val="center"/>
        </w:pPr>
        <w:r>
          <w:fldChar w:fldCharType="begin"/>
        </w:r>
        <w:r>
          <w:instrText>PAGE   \* MERGEFORMAT</w:instrText>
        </w:r>
        <w:r>
          <w:fldChar w:fldCharType="separate"/>
        </w:r>
        <w:r w:rsidR="00307C54">
          <w:rPr>
            <w:noProof/>
          </w:rPr>
          <w:t>34</w:t>
        </w:r>
        <w:r>
          <w:fldChar w:fldCharType="end"/>
        </w:r>
      </w:p>
    </w:sdtContent>
  </w:sdt>
  <w:p w:rsidR="004E53B4" w:rsidRDefault="004E53B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6B90" w:rsidRDefault="002C6B90" w:rsidP="00E363F4">
      <w:pPr>
        <w:spacing w:after="0" w:line="240" w:lineRule="auto"/>
      </w:pPr>
      <w:r>
        <w:separator/>
      </w:r>
    </w:p>
  </w:footnote>
  <w:footnote w:type="continuationSeparator" w:id="0">
    <w:p w:rsidR="002C6B90" w:rsidRDefault="002C6B90" w:rsidP="00E363F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66ADE"/>
    <w:multiLevelType w:val="hybridMultilevel"/>
    <w:tmpl w:val="A15A707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F76798"/>
    <w:multiLevelType w:val="hybridMultilevel"/>
    <w:tmpl w:val="DEB6718E"/>
    <w:lvl w:ilvl="0" w:tplc="D042F1B8">
      <w:start w:val="2"/>
      <w:numFmt w:val="decimal"/>
      <w:lvlText w:val="%1)"/>
      <w:lvlJc w:val="left"/>
      <w:pPr>
        <w:ind w:left="1180" w:hanging="360"/>
      </w:pPr>
      <w:rPr>
        <w:rFonts w:hint="default"/>
      </w:rPr>
    </w:lvl>
    <w:lvl w:ilvl="1" w:tplc="04190019" w:tentative="1">
      <w:start w:val="1"/>
      <w:numFmt w:val="lowerLetter"/>
      <w:lvlText w:val="%2."/>
      <w:lvlJc w:val="left"/>
      <w:pPr>
        <w:ind w:left="1900" w:hanging="360"/>
      </w:pPr>
    </w:lvl>
    <w:lvl w:ilvl="2" w:tplc="0419001B" w:tentative="1">
      <w:start w:val="1"/>
      <w:numFmt w:val="lowerRoman"/>
      <w:lvlText w:val="%3."/>
      <w:lvlJc w:val="right"/>
      <w:pPr>
        <w:ind w:left="2620" w:hanging="180"/>
      </w:pPr>
    </w:lvl>
    <w:lvl w:ilvl="3" w:tplc="0419000F" w:tentative="1">
      <w:start w:val="1"/>
      <w:numFmt w:val="decimal"/>
      <w:lvlText w:val="%4."/>
      <w:lvlJc w:val="left"/>
      <w:pPr>
        <w:ind w:left="3340" w:hanging="360"/>
      </w:pPr>
    </w:lvl>
    <w:lvl w:ilvl="4" w:tplc="04190019" w:tentative="1">
      <w:start w:val="1"/>
      <w:numFmt w:val="lowerLetter"/>
      <w:lvlText w:val="%5."/>
      <w:lvlJc w:val="left"/>
      <w:pPr>
        <w:ind w:left="4060" w:hanging="360"/>
      </w:pPr>
    </w:lvl>
    <w:lvl w:ilvl="5" w:tplc="0419001B" w:tentative="1">
      <w:start w:val="1"/>
      <w:numFmt w:val="lowerRoman"/>
      <w:lvlText w:val="%6."/>
      <w:lvlJc w:val="right"/>
      <w:pPr>
        <w:ind w:left="4780" w:hanging="180"/>
      </w:pPr>
    </w:lvl>
    <w:lvl w:ilvl="6" w:tplc="0419000F" w:tentative="1">
      <w:start w:val="1"/>
      <w:numFmt w:val="decimal"/>
      <w:lvlText w:val="%7."/>
      <w:lvlJc w:val="left"/>
      <w:pPr>
        <w:ind w:left="5500" w:hanging="360"/>
      </w:pPr>
    </w:lvl>
    <w:lvl w:ilvl="7" w:tplc="04190019" w:tentative="1">
      <w:start w:val="1"/>
      <w:numFmt w:val="lowerLetter"/>
      <w:lvlText w:val="%8."/>
      <w:lvlJc w:val="left"/>
      <w:pPr>
        <w:ind w:left="6220" w:hanging="360"/>
      </w:pPr>
    </w:lvl>
    <w:lvl w:ilvl="8" w:tplc="0419001B" w:tentative="1">
      <w:start w:val="1"/>
      <w:numFmt w:val="lowerRoman"/>
      <w:lvlText w:val="%9."/>
      <w:lvlJc w:val="right"/>
      <w:pPr>
        <w:ind w:left="6940" w:hanging="180"/>
      </w:pPr>
    </w:lvl>
  </w:abstractNum>
  <w:abstractNum w:abstractNumId="2" w15:restartNumberingAfterBreak="0">
    <w:nsid w:val="039773B5"/>
    <w:multiLevelType w:val="hybridMultilevel"/>
    <w:tmpl w:val="6C2C665E"/>
    <w:lvl w:ilvl="0" w:tplc="04190001">
      <w:start w:val="1"/>
      <w:numFmt w:val="bullet"/>
      <w:lvlText w:val=""/>
      <w:lvlJc w:val="left"/>
      <w:pPr>
        <w:ind w:left="720" w:hanging="360"/>
      </w:pPr>
      <w:rPr>
        <w:rFonts w:ascii="Symbol" w:hAnsi="Symbol"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4317F0"/>
    <w:multiLevelType w:val="hybridMultilevel"/>
    <w:tmpl w:val="9064DB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6E0ECE"/>
    <w:multiLevelType w:val="hybridMultilevel"/>
    <w:tmpl w:val="846CB1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801431D"/>
    <w:multiLevelType w:val="multilevel"/>
    <w:tmpl w:val="DC7C1BA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9E11ADE"/>
    <w:multiLevelType w:val="multilevel"/>
    <w:tmpl w:val="E8BC2B00"/>
    <w:lvl w:ilvl="0">
      <w:start w:val="1"/>
      <w:numFmt w:val="upperRoman"/>
      <w:lvlText w:val="%1."/>
      <w:lvlJc w:val="left"/>
      <w:pPr>
        <w:ind w:left="1800" w:hanging="720"/>
      </w:pPr>
      <w:rPr>
        <w:rFonts w:hint="default"/>
      </w:rPr>
    </w:lvl>
    <w:lvl w:ilvl="1">
      <w:start w:val="7"/>
      <w:numFmt w:val="decimal"/>
      <w:isLgl/>
      <w:lvlText w:val="%1.%2."/>
      <w:lvlJc w:val="left"/>
      <w:pPr>
        <w:ind w:left="150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7" w15:restartNumberingAfterBreak="0">
    <w:nsid w:val="0C901795"/>
    <w:multiLevelType w:val="hybridMultilevel"/>
    <w:tmpl w:val="AE98AEC6"/>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15:restartNumberingAfterBreak="0">
    <w:nsid w:val="0EBA3838"/>
    <w:multiLevelType w:val="hybridMultilevel"/>
    <w:tmpl w:val="74E4B1EC"/>
    <w:lvl w:ilvl="0" w:tplc="0A74844A">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9" w15:restartNumberingAfterBreak="0">
    <w:nsid w:val="11481BA0"/>
    <w:multiLevelType w:val="hybridMultilevel"/>
    <w:tmpl w:val="71868D46"/>
    <w:lvl w:ilvl="0" w:tplc="04190001">
      <w:start w:val="1"/>
      <w:numFmt w:val="bullet"/>
      <w:lvlText w:val=""/>
      <w:lvlJc w:val="left"/>
      <w:pPr>
        <w:ind w:left="2127" w:hanging="360"/>
      </w:pPr>
      <w:rPr>
        <w:rFonts w:ascii="Symbol" w:hAnsi="Symbol" w:hint="default"/>
      </w:rPr>
    </w:lvl>
    <w:lvl w:ilvl="1" w:tplc="04190003">
      <w:start w:val="1"/>
      <w:numFmt w:val="bullet"/>
      <w:lvlText w:val="o"/>
      <w:lvlJc w:val="left"/>
      <w:pPr>
        <w:ind w:left="2847" w:hanging="360"/>
      </w:pPr>
      <w:rPr>
        <w:rFonts w:ascii="Courier New" w:hAnsi="Courier New" w:cs="Courier New" w:hint="default"/>
      </w:rPr>
    </w:lvl>
    <w:lvl w:ilvl="2" w:tplc="04190005">
      <w:start w:val="1"/>
      <w:numFmt w:val="bullet"/>
      <w:lvlText w:val=""/>
      <w:lvlJc w:val="left"/>
      <w:pPr>
        <w:ind w:left="3567" w:hanging="360"/>
      </w:pPr>
      <w:rPr>
        <w:rFonts w:ascii="Wingdings" w:hAnsi="Wingdings" w:hint="default"/>
      </w:rPr>
    </w:lvl>
    <w:lvl w:ilvl="3" w:tplc="04190001">
      <w:start w:val="1"/>
      <w:numFmt w:val="bullet"/>
      <w:lvlText w:val=""/>
      <w:lvlJc w:val="left"/>
      <w:pPr>
        <w:ind w:left="4287" w:hanging="360"/>
      </w:pPr>
      <w:rPr>
        <w:rFonts w:ascii="Symbol" w:hAnsi="Symbol" w:hint="default"/>
      </w:rPr>
    </w:lvl>
    <w:lvl w:ilvl="4" w:tplc="04190003">
      <w:start w:val="1"/>
      <w:numFmt w:val="bullet"/>
      <w:lvlText w:val="o"/>
      <w:lvlJc w:val="left"/>
      <w:pPr>
        <w:ind w:left="5007" w:hanging="360"/>
      </w:pPr>
      <w:rPr>
        <w:rFonts w:ascii="Courier New" w:hAnsi="Courier New" w:cs="Courier New" w:hint="default"/>
      </w:rPr>
    </w:lvl>
    <w:lvl w:ilvl="5" w:tplc="04190005">
      <w:start w:val="1"/>
      <w:numFmt w:val="bullet"/>
      <w:lvlText w:val=""/>
      <w:lvlJc w:val="left"/>
      <w:pPr>
        <w:ind w:left="5727" w:hanging="360"/>
      </w:pPr>
      <w:rPr>
        <w:rFonts w:ascii="Wingdings" w:hAnsi="Wingdings" w:hint="default"/>
      </w:rPr>
    </w:lvl>
    <w:lvl w:ilvl="6" w:tplc="04190001">
      <w:start w:val="1"/>
      <w:numFmt w:val="bullet"/>
      <w:lvlText w:val=""/>
      <w:lvlJc w:val="left"/>
      <w:pPr>
        <w:ind w:left="6447" w:hanging="360"/>
      </w:pPr>
      <w:rPr>
        <w:rFonts w:ascii="Symbol" w:hAnsi="Symbol" w:hint="default"/>
      </w:rPr>
    </w:lvl>
    <w:lvl w:ilvl="7" w:tplc="04190003">
      <w:start w:val="1"/>
      <w:numFmt w:val="bullet"/>
      <w:lvlText w:val="o"/>
      <w:lvlJc w:val="left"/>
      <w:pPr>
        <w:ind w:left="7167" w:hanging="360"/>
      </w:pPr>
      <w:rPr>
        <w:rFonts w:ascii="Courier New" w:hAnsi="Courier New" w:cs="Courier New" w:hint="default"/>
      </w:rPr>
    </w:lvl>
    <w:lvl w:ilvl="8" w:tplc="04190005">
      <w:start w:val="1"/>
      <w:numFmt w:val="bullet"/>
      <w:lvlText w:val=""/>
      <w:lvlJc w:val="left"/>
      <w:pPr>
        <w:ind w:left="7887" w:hanging="360"/>
      </w:pPr>
      <w:rPr>
        <w:rFonts w:ascii="Wingdings" w:hAnsi="Wingdings" w:hint="default"/>
      </w:rPr>
    </w:lvl>
  </w:abstractNum>
  <w:abstractNum w:abstractNumId="10" w15:restartNumberingAfterBreak="0">
    <w:nsid w:val="11D96B08"/>
    <w:multiLevelType w:val="multilevel"/>
    <w:tmpl w:val="A484EB6E"/>
    <w:lvl w:ilvl="0">
      <w:start w:val="1"/>
      <w:numFmt w:val="decimal"/>
      <w:lvlText w:val="%1."/>
      <w:lvlJc w:val="left"/>
      <w:pPr>
        <w:ind w:left="720" w:hanging="360"/>
      </w:p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4425059"/>
    <w:multiLevelType w:val="hybridMultilevel"/>
    <w:tmpl w:val="542C76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5687865"/>
    <w:multiLevelType w:val="hybridMultilevel"/>
    <w:tmpl w:val="ED9E82AE"/>
    <w:lvl w:ilvl="0" w:tplc="0419000F">
      <w:start w:val="7"/>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15:restartNumberingAfterBreak="0">
    <w:nsid w:val="1A20014C"/>
    <w:multiLevelType w:val="hybridMultilevel"/>
    <w:tmpl w:val="E12A8E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E5D0103"/>
    <w:multiLevelType w:val="hybridMultilevel"/>
    <w:tmpl w:val="BF42E0BC"/>
    <w:lvl w:ilvl="0" w:tplc="3CAAA74A">
      <w:start w:val="1"/>
      <w:numFmt w:val="decimal"/>
      <w:lvlText w:val="%1."/>
      <w:lvlJc w:val="left"/>
      <w:pPr>
        <w:ind w:left="360" w:hanging="360"/>
      </w:pPr>
      <w:rPr>
        <w:rFonts w:hint="default"/>
        <w:color w:val="auto"/>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2019097E"/>
    <w:multiLevelType w:val="hybridMultilevel"/>
    <w:tmpl w:val="95402FD0"/>
    <w:lvl w:ilvl="0" w:tplc="0C48690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CFE5524"/>
    <w:multiLevelType w:val="hybridMultilevel"/>
    <w:tmpl w:val="0B68EEF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E6D58BC"/>
    <w:multiLevelType w:val="hybridMultilevel"/>
    <w:tmpl w:val="D24065B2"/>
    <w:lvl w:ilvl="0" w:tplc="04190011">
      <w:start w:val="1"/>
      <w:numFmt w:val="decimal"/>
      <w:lvlText w:val="%1)"/>
      <w:lvlJc w:val="left"/>
      <w:pPr>
        <w:ind w:left="1004" w:hanging="360"/>
      </w:pPr>
      <w:rPr>
        <w:rFont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8" w15:restartNumberingAfterBreak="0">
    <w:nsid w:val="2E9D714C"/>
    <w:multiLevelType w:val="hybridMultilevel"/>
    <w:tmpl w:val="64E291F4"/>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9" w15:restartNumberingAfterBreak="0">
    <w:nsid w:val="2F742A07"/>
    <w:multiLevelType w:val="hybridMultilevel"/>
    <w:tmpl w:val="4EE87C78"/>
    <w:lvl w:ilvl="0" w:tplc="D14249CA">
      <w:numFmt w:val="decimal"/>
      <w:lvlText w:val="%1"/>
      <w:lvlJc w:val="left"/>
      <w:pPr>
        <w:ind w:left="136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20" w15:restartNumberingAfterBreak="0">
    <w:nsid w:val="2F922F60"/>
    <w:multiLevelType w:val="hybridMultilevel"/>
    <w:tmpl w:val="F77C19A0"/>
    <w:lvl w:ilvl="0" w:tplc="A06E4622">
      <w:start w:val="6"/>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1" w15:restartNumberingAfterBreak="0">
    <w:nsid w:val="34444F94"/>
    <w:multiLevelType w:val="hybridMultilevel"/>
    <w:tmpl w:val="7BB0881A"/>
    <w:lvl w:ilvl="0" w:tplc="04190001">
      <w:start w:val="1"/>
      <w:numFmt w:val="bullet"/>
      <w:lvlText w:val=""/>
      <w:lvlJc w:val="left"/>
      <w:pPr>
        <w:ind w:left="820" w:hanging="360"/>
      </w:pPr>
      <w:rPr>
        <w:rFonts w:ascii="Symbol" w:hAnsi="Symbol" w:hint="default"/>
      </w:rPr>
    </w:lvl>
    <w:lvl w:ilvl="1" w:tplc="04190003">
      <w:start w:val="1"/>
      <w:numFmt w:val="bullet"/>
      <w:lvlText w:val="o"/>
      <w:lvlJc w:val="left"/>
      <w:pPr>
        <w:ind w:left="1540" w:hanging="360"/>
      </w:pPr>
      <w:rPr>
        <w:rFonts w:ascii="Courier New" w:hAnsi="Courier New" w:cs="Courier New" w:hint="default"/>
      </w:rPr>
    </w:lvl>
    <w:lvl w:ilvl="2" w:tplc="04190005">
      <w:start w:val="1"/>
      <w:numFmt w:val="bullet"/>
      <w:lvlText w:val=""/>
      <w:lvlJc w:val="left"/>
      <w:pPr>
        <w:ind w:left="2260" w:hanging="360"/>
      </w:pPr>
      <w:rPr>
        <w:rFonts w:ascii="Wingdings" w:hAnsi="Wingdings" w:hint="default"/>
      </w:rPr>
    </w:lvl>
    <w:lvl w:ilvl="3" w:tplc="04190001">
      <w:start w:val="1"/>
      <w:numFmt w:val="bullet"/>
      <w:lvlText w:val=""/>
      <w:lvlJc w:val="left"/>
      <w:pPr>
        <w:ind w:left="2980" w:hanging="360"/>
      </w:pPr>
      <w:rPr>
        <w:rFonts w:ascii="Symbol" w:hAnsi="Symbol" w:hint="default"/>
      </w:rPr>
    </w:lvl>
    <w:lvl w:ilvl="4" w:tplc="04190003">
      <w:start w:val="1"/>
      <w:numFmt w:val="bullet"/>
      <w:lvlText w:val="o"/>
      <w:lvlJc w:val="left"/>
      <w:pPr>
        <w:ind w:left="3700" w:hanging="360"/>
      </w:pPr>
      <w:rPr>
        <w:rFonts w:ascii="Courier New" w:hAnsi="Courier New" w:cs="Courier New" w:hint="default"/>
      </w:rPr>
    </w:lvl>
    <w:lvl w:ilvl="5" w:tplc="04190005">
      <w:start w:val="1"/>
      <w:numFmt w:val="bullet"/>
      <w:lvlText w:val=""/>
      <w:lvlJc w:val="left"/>
      <w:pPr>
        <w:ind w:left="4420" w:hanging="360"/>
      </w:pPr>
      <w:rPr>
        <w:rFonts w:ascii="Wingdings" w:hAnsi="Wingdings" w:hint="default"/>
      </w:rPr>
    </w:lvl>
    <w:lvl w:ilvl="6" w:tplc="04190001">
      <w:start w:val="1"/>
      <w:numFmt w:val="bullet"/>
      <w:lvlText w:val=""/>
      <w:lvlJc w:val="left"/>
      <w:pPr>
        <w:ind w:left="5140" w:hanging="360"/>
      </w:pPr>
      <w:rPr>
        <w:rFonts w:ascii="Symbol" w:hAnsi="Symbol" w:hint="default"/>
      </w:rPr>
    </w:lvl>
    <w:lvl w:ilvl="7" w:tplc="04190003">
      <w:start w:val="1"/>
      <w:numFmt w:val="bullet"/>
      <w:lvlText w:val="o"/>
      <w:lvlJc w:val="left"/>
      <w:pPr>
        <w:ind w:left="5860" w:hanging="360"/>
      </w:pPr>
      <w:rPr>
        <w:rFonts w:ascii="Courier New" w:hAnsi="Courier New" w:cs="Courier New" w:hint="default"/>
      </w:rPr>
    </w:lvl>
    <w:lvl w:ilvl="8" w:tplc="04190005">
      <w:start w:val="1"/>
      <w:numFmt w:val="bullet"/>
      <w:lvlText w:val=""/>
      <w:lvlJc w:val="left"/>
      <w:pPr>
        <w:ind w:left="6580" w:hanging="360"/>
      </w:pPr>
      <w:rPr>
        <w:rFonts w:ascii="Wingdings" w:hAnsi="Wingdings" w:hint="default"/>
      </w:rPr>
    </w:lvl>
  </w:abstractNum>
  <w:abstractNum w:abstractNumId="22" w15:restartNumberingAfterBreak="0">
    <w:nsid w:val="35B9278E"/>
    <w:multiLevelType w:val="hybridMultilevel"/>
    <w:tmpl w:val="7AD6E4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5D44407"/>
    <w:multiLevelType w:val="hybridMultilevel"/>
    <w:tmpl w:val="05BA1B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C111E02"/>
    <w:multiLevelType w:val="hybridMultilevel"/>
    <w:tmpl w:val="A4224470"/>
    <w:lvl w:ilvl="0" w:tplc="04190011">
      <w:start w:val="1"/>
      <w:numFmt w:val="decimal"/>
      <w:lvlText w:val="%1)"/>
      <w:lvlJc w:val="left"/>
      <w:pPr>
        <w:ind w:left="8441" w:hanging="360"/>
      </w:pPr>
      <w:rPr>
        <w:rFonts w:hint="default"/>
      </w:rPr>
    </w:lvl>
    <w:lvl w:ilvl="1" w:tplc="0C486906">
      <w:numFmt w:val="bullet"/>
      <w:lvlText w:val="•"/>
      <w:lvlJc w:val="left"/>
      <w:pPr>
        <w:ind w:left="1710" w:hanging="630"/>
      </w:pPr>
      <w:rPr>
        <w:rFonts w:ascii="Times New Roman" w:eastAsia="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E9B73BD"/>
    <w:multiLevelType w:val="hybridMultilevel"/>
    <w:tmpl w:val="CDDC0A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EEE764D"/>
    <w:multiLevelType w:val="hybridMultilevel"/>
    <w:tmpl w:val="3DBEED56"/>
    <w:lvl w:ilvl="0" w:tplc="E08032B8">
      <w:start w:val="3"/>
      <w:numFmt w:val="decimal"/>
      <w:lvlText w:val="%1)"/>
      <w:lvlJc w:val="left"/>
      <w:pPr>
        <w:ind w:left="1180" w:hanging="360"/>
      </w:pPr>
      <w:rPr>
        <w:rFonts w:hint="default"/>
      </w:rPr>
    </w:lvl>
    <w:lvl w:ilvl="1" w:tplc="04190019" w:tentative="1">
      <w:start w:val="1"/>
      <w:numFmt w:val="lowerLetter"/>
      <w:lvlText w:val="%2."/>
      <w:lvlJc w:val="left"/>
      <w:pPr>
        <w:ind w:left="1900" w:hanging="360"/>
      </w:pPr>
    </w:lvl>
    <w:lvl w:ilvl="2" w:tplc="0419001B" w:tentative="1">
      <w:start w:val="1"/>
      <w:numFmt w:val="lowerRoman"/>
      <w:lvlText w:val="%3."/>
      <w:lvlJc w:val="right"/>
      <w:pPr>
        <w:ind w:left="2620" w:hanging="180"/>
      </w:pPr>
    </w:lvl>
    <w:lvl w:ilvl="3" w:tplc="0419000F" w:tentative="1">
      <w:start w:val="1"/>
      <w:numFmt w:val="decimal"/>
      <w:lvlText w:val="%4."/>
      <w:lvlJc w:val="left"/>
      <w:pPr>
        <w:ind w:left="3340" w:hanging="360"/>
      </w:pPr>
    </w:lvl>
    <w:lvl w:ilvl="4" w:tplc="04190019" w:tentative="1">
      <w:start w:val="1"/>
      <w:numFmt w:val="lowerLetter"/>
      <w:lvlText w:val="%5."/>
      <w:lvlJc w:val="left"/>
      <w:pPr>
        <w:ind w:left="4060" w:hanging="360"/>
      </w:pPr>
    </w:lvl>
    <w:lvl w:ilvl="5" w:tplc="0419001B" w:tentative="1">
      <w:start w:val="1"/>
      <w:numFmt w:val="lowerRoman"/>
      <w:lvlText w:val="%6."/>
      <w:lvlJc w:val="right"/>
      <w:pPr>
        <w:ind w:left="4780" w:hanging="180"/>
      </w:pPr>
    </w:lvl>
    <w:lvl w:ilvl="6" w:tplc="0419000F" w:tentative="1">
      <w:start w:val="1"/>
      <w:numFmt w:val="decimal"/>
      <w:lvlText w:val="%7."/>
      <w:lvlJc w:val="left"/>
      <w:pPr>
        <w:ind w:left="5500" w:hanging="360"/>
      </w:pPr>
    </w:lvl>
    <w:lvl w:ilvl="7" w:tplc="04190019" w:tentative="1">
      <w:start w:val="1"/>
      <w:numFmt w:val="lowerLetter"/>
      <w:lvlText w:val="%8."/>
      <w:lvlJc w:val="left"/>
      <w:pPr>
        <w:ind w:left="6220" w:hanging="360"/>
      </w:pPr>
    </w:lvl>
    <w:lvl w:ilvl="8" w:tplc="0419001B" w:tentative="1">
      <w:start w:val="1"/>
      <w:numFmt w:val="lowerRoman"/>
      <w:lvlText w:val="%9."/>
      <w:lvlJc w:val="right"/>
      <w:pPr>
        <w:ind w:left="6940" w:hanging="180"/>
      </w:pPr>
    </w:lvl>
  </w:abstractNum>
  <w:abstractNum w:abstractNumId="27" w15:restartNumberingAfterBreak="0">
    <w:nsid w:val="426436A0"/>
    <w:multiLevelType w:val="hybridMultilevel"/>
    <w:tmpl w:val="AD52C5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66978D4"/>
    <w:multiLevelType w:val="hybridMultilevel"/>
    <w:tmpl w:val="6960187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15:restartNumberingAfterBreak="0">
    <w:nsid w:val="4A764A85"/>
    <w:multiLevelType w:val="hybridMultilevel"/>
    <w:tmpl w:val="3E525DF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CFF1C0A"/>
    <w:multiLevelType w:val="hybridMultilevel"/>
    <w:tmpl w:val="CA5A5E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6B77F45"/>
    <w:multiLevelType w:val="multilevel"/>
    <w:tmpl w:val="87D43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A99776E"/>
    <w:multiLevelType w:val="hybridMultilevel"/>
    <w:tmpl w:val="664CDC0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D0259A0"/>
    <w:multiLevelType w:val="hybridMultilevel"/>
    <w:tmpl w:val="576066C6"/>
    <w:lvl w:ilvl="0" w:tplc="7FC6664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D1E0649"/>
    <w:multiLevelType w:val="hybridMultilevel"/>
    <w:tmpl w:val="5680EE3C"/>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5" w15:restartNumberingAfterBreak="0">
    <w:nsid w:val="5EFE0108"/>
    <w:multiLevelType w:val="hybridMultilevel"/>
    <w:tmpl w:val="616CCEC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2FD40F5"/>
    <w:multiLevelType w:val="hybridMultilevel"/>
    <w:tmpl w:val="94563D5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15:restartNumberingAfterBreak="0">
    <w:nsid w:val="639C1A46"/>
    <w:multiLevelType w:val="hybridMultilevel"/>
    <w:tmpl w:val="D21CF7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9E55713"/>
    <w:multiLevelType w:val="hybridMultilevel"/>
    <w:tmpl w:val="80C21E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AEC2BFA"/>
    <w:multiLevelType w:val="hybridMultilevel"/>
    <w:tmpl w:val="82C8A9AE"/>
    <w:lvl w:ilvl="0" w:tplc="E33C04E0">
      <w:start w:val="1"/>
      <w:numFmt w:val="decimal"/>
      <w:lvlText w:val="%1)"/>
      <w:lvlJc w:val="left"/>
      <w:pPr>
        <w:ind w:left="1154" w:hanging="360"/>
      </w:pPr>
      <w:rPr>
        <w:rFonts w:hint="default"/>
      </w:rPr>
    </w:lvl>
    <w:lvl w:ilvl="1" w:tplc="04190019" w:tentative="1">
      <w:start w:val="1"/>
      <w:numFmt w:val="lowerLetter"/>
      <w:lvlText w:val="%2."/>
      <w:lvlJc w:val="left"/>
      <w:pPr>
        <w:ind w:left="1874" w:hanging="360"/>
      </w:pPr>
    </w:lvl>
    <w:lvl w:ilvl="2" w:tplc="0419001B" w:tentative="1">
      <w:start w:val="1"/>
      <w:numFmt w:val="lowerRoman"/>
      <w:lvlText w:val="%3."/>
      <w:lvlJc w:val="right"/>
      <w:pPr>
        <w:ind w:left="2594" w:hanging="180"/>
      </w:pPr>
    </w:lvl>
    <w:lvl w:ilvl="3" w:tplc="0419000F" w:tentative="1">
      <w:start w:val="1"/>
      <w:numFmt w:val="decimal"/>
      <w:lvlText w:val="%4."/>
      <w:lvlJc w:val="left"/>
      <w:pPr>
        <w:ind w:left="3314" w:hanging="360"/>
      </w:pPr>
    </w:lvl>
    <w:lvl w:ilvl="4" w:tplc="04190019" w:tentative="1">
      <w:start w:val="1"/>
      <w:numFmt w:val="lowerLetter"/>
      <w:lvlText w:val="%5."/>
      <w:lvlJc w:val="left"/>
      <w:pPr>
        <w:ind w:left="4034" w:hanging="360"/>
      </w:pPr>
    </w:lvl>
    <w:lvl w:ilvl="5" w:tplc="0419001B" w:tentative="1">
      <w:start w:val="1"/>
      <w:numFmt w:val="lowerRoman"/>
      <w:lvlText w:val="%6."/>
      <w:lvlJc w:val="right"/>
      <w:pPr>
        <w:ind w:left="4754" w:hanging="180"/>
      </w:pPr>
    </w:lvl>
    <w:lvl w:ilvl="6" w:tplc="0419000F" w:tentative="1">
      <w:start w:val="1"/>
      <w:numFmt w:val="decimal"/>
      <w:lvlText w:val="%7."/>
      <w:lvlJc w:val="left"/>
      <w:pPr>
        <w:ind w:left="5474" w:hanging="360"/>
      </w:pPr>
    </w:lvl>
    <w:lvl w:ilvl="7" w:tplc="04190019" w:tentative="1">
      <w:start w:val="1"/>
      <w:numFmt w:val="lowerLetter"/>
      <w:lvlText w:val="%8."/>
      <w:lvlJc w:val="left"/>
      <w:pPr>
        <w:ind w:left="6194" w:hanging="360"/>
      </w:pPr>
    </w:lvl>
    <w:lvl w:ilvl="8" w:tplc="0419001B" w:tentative="1">
      <w:start w:val="1"/>
      <w:numFmt w:val="lowerRoman"/>
      <w:lvlText w:val="%9."/>
      <w:lvlJc w:val="right"/>
      <w:pPr>
        <w:ind w:left="6914" w:hanging="180"/>
      </w:pPr>
    </w:lvl>
  </w:abstractNum>
  <w:abstractNum w:abstractNumId="40" w15:restartNumberingAfterBreak="0">
    <w:nsid w:val="6BB96D02"/>
    <w:multiLevelType w:val="hybridMultilevel"/>
    <w:tmpl w:val="4BC64D6E"/>
    <w:lvl w:ilvl="0" w:tplc="9B64ED7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C6A63C8"/>
    <w:multiLevelType w:val="hybridMultilevel"/>
    <w:tmpl w:val="9B0E16E4"/>
    <w:lvl w:ilvl="0" w:tplc="04190011">
      <w:start w:val="1"/>
      <w:numFmt w:val="decimal"/>
      <w:lvlText w:val="%1)"/>
      <w:lvlJc w:val="left"/>
      <w:pPr>
        <w:ind w:left="1004" w:hanging="360"/>
      </w:pPr>
      <w:rPr>
        <w:rFont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2" w15:restartNumberingAfterBreak="0">
    <w:nsid w:val="76421EAA"/>
    <w:multiLevelType w:val="hybridMultilevel"/>
    <w:tmpl w:val="B24448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67124F3"/>
    <w:multiLevelType w:val="hybridMultilevel"/>
    <w:tmpl w:val="5142DB2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776469E"/>
    <w:multiLevelType w:val="multilevel"/>
    <w:tmpl w:val="77C40E76"/>
    <w:lvl w:ilvl="0">
      <w:start w:val="1"/>
      <w:numFmt w:val="decimal"/>
      <w:lvlText w:val="%1."/>
      <w:lvlJc w:val="left"/>
      <w:pPr>
        <w:tabs>
          <w:tab w:val="num" w:pos="1211"/>
        </w:tabs>
        <w:ind w:left="1211" w:hanging="360"/>
      </w:pPr>
      <w:rPr>
        <w:rFonts w:hint="default"/>
      </w:rPr>
    </w:lvl>
    <w:lvl w:ilvl="1">
      <w:start w:val="2"/>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5" w15:restartNumberingAfterBreak="0">
    <w:nsid w:val="786E66BF"/>
    <w:multiLevelType w:val="hybridMultilevel"/>
    <w:tmpl w:val="03B2FB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9D07D70"/>
    <w:multiLevelType w:val="hybridMultilevel"/>
    <w:tmpl w:val="5D12D576"/>
    <w:lvl w:ilvl="0" w:tplc="334E7EA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D81133F"/>
    <w:multiLevelType w:val="hybridMultilevel"/>
    <w:tmpl w:val="8346996E"/>
    <w:lvl w:ilvl="0" w:tplc="BFCA62D2">
      <w:start w:val="1"/>
      <w:numFmt w:val="upperRoman"/>
      <w:lvlText w:val="%1."/>
      <w:lvlJc w:val="left"/>
      <w:pPr>
        <w:ind w:left="3555" w:hanging="720"/>
      </w:pPr>
      <w:rPr>
        <w:rFonts w:hint="default"/>
        <w:sz w:val="22"/>
      </w:rPr>
    </w:lvl>
    <w:lvl w:ilvl="1" w:tplc="04190019" w:tentative="1">
      <w:start w:val="1"/>
      <w:numFmt w:val="lowerLetter"/>
      <w:lvlText w:val="%2."/>
      <w:lvlJc w:val="left"/>
      <w:pPr>
        <w:ind w:left="3915" w:hanging="360"/>
      </w:pPr>
    </w:lvl>
    <w:lvl w:ilvl="2" w:tplc="0419001B" w:tentative="1">
      <w:start w:val="1"/>
      <w:numFmt w:val="lowerRoman"/>
      <w:lvlText w:val="%3."/>
      <w:lvlJc w:val="right"/>
      <w:pPr>
        <w:ind w:left="4635" w:hanging="180"/>
      </w:pPr>
    </w:lvl>
    <w:lvl w:ilvl="3" w:tplc="0419000F" w:tentative="1">
      <w:start w:val="1"/>
      <w:numFmt w:val="decimal"/>
      <w:lvlText w:val="%4."/>
      <w:lvlJc w:val="left"/>
      <w:pPr>
        <w:ind w:left="5355" w:hanging="360"/>
      </w:pPr>
    </w:lvl>
    <w:lvl w:ilvl="4" w:tplc="04190019" w:tentative="1">
      <w:start w:val="1"/>
      <w:numFmt w:val="lowerLetter"/>
      <w:lvlText w:val="%5."/>
      <w:lvlJc w:val="left"/>
      <w:pPr>
        <w:ind w:left="6075" w:hanging="360"/>
      </w:pPr>
    </w:lvl>
    <w:lvl w:ilvl="5" w:tplc="0419001B" w:tentative="1">
      <w:start w:val="1"/>
      <w:numFmt w:val="lowerRoman"/>
      <w:lvlText w:val="%6."/>
      <w:lvlJc w:val="right"/>
      <w:pPr>
        <w:ind w:left="6795" w:hanging="180"/>
      </w:pPr>
    </w:lvl>
    <w:lvl w:ilvl="6" w:tplc="0419000F" w:tentative="1">
      <w:start w:val="1"/>
      <w:numFmt w:val="decimal"/>
      <w:lvlText w:val="%7."/>
      <w:lvlJc w:val="left"/>
      <w:pPr>
        <w:ind w:left="7515" w:hanging="360"/>
      </w:pPr>
    </w:lvl>
    <w:lvl w:ilvl="7" w:tplc="04190019" w:tentative="1">
      <w:start w:val="1"/>
      <w:numFmt w:val="lowerLetter"/>
      <w:lvlText w:val="%8."/>
      <w:lvlJc w:val="left"/>
      <w:pPr>
        <w:ind w:left="8235" w:hanging="360"/>
      </w:pPr>
    </w:lvl>
    <w:lvl w:ilvl="8" w:tplc="0419001B" w:tentative="1">
      <w:start w:val="1"/>
      <w:numFmt w:val="lowerRoman"/>
      <w:lvlText w:val="%9."/>
      <w:lvlJc w:val="right"/>
      <w:pPr>
        <w:ind w:left="8955" w:hanging="180"/>
      </w:pPr>
    </w:lvl>
  </w:abstractNum>
  <w:abstractNum w:abstractNumId="48" w15:restartNumberingAfterBreak="0">
    <w:nsid w:val="7DFC6F68"/>
    <w:multiLevelType w:val="multilevel"/>
    <w:tmpl w:val="CFE07F94"/>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9" w15:restartNumberingAfterBreak="0">
    <w:nsid w:val="7E043B40"/>
    <w:multiLevelType w:val="hybridMultilevel"/>
    <w:tmpl w:val="093A5B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4"/>
  </w:num>
  <w:num w:numId="4">
    <w:abstractNumId w:val="43"/>
  </w:num>
  <w:num w:numId="5">
    <w:abstractNumId w:val="32"/>
  </w:num>
  <w:num w:numId="6">
    <w:abstractNumId w:val="15"/>
  </w:num>
  <w:num w:numId="7">
    <w:abstractNumId w:val="36"/>
  </w:num>
  <w:num w:numId="8">
    <w:abstractNumId w:val="40"/>
  </w:num>
  <w:num w:numId="9">
    <w:abstractNumId w:val="22"/>
  </w:num>
  <w:num w:numId="10">
    <w:abstractNumId w:val="25"/>
  </w:num>
  <w:num w:numId="11">
    <w:abstractNumId w:val="31"/>
  </w:num>
  <w:num w:numId="12">
    <w:abstractNumId w:val="27"/>
  </w:num>
  <w:num w:numId="13">
    <w:abstractNumId w:val="10"/>
  </w:num>
  <w:num w:numId="14">
    <w:abstractNumId w:val="34"/>
  </w:num>
  <w:num w:numId="15">
    <w:abstractNumId w:val="37"/>
  </w:num>
  <w:num w:numId="16">
    <w:abstractNumId w:val="30"/>
  </w:num>
  <w:num w:numId="17">
    <w:abstractNumId w:val="49"/>
  </w:num>
  <w:num w:numId="18">
    <w:abstractNumId w:val="46"/>
  </w:num>
  <w:num w:numId="19">
    <w:abstractNumId w:val="33"/>
  </w:num>
  <w:num w:numId="20">
    <w:abstractNumId w:val="6"/>
  </w:num>
  <w:num w:numId="21">
    <w:abstractNumId w:val="8"/>
  </w:num>
  <w:num w:numId="22">
    <w:abstractNumId w:val="44"/>
  </w:num>
  <w:num w:numId="23">
    <w:abstractNumId w:val="12"/>
  </w:num>
  <w:num w:numId="24">
    <w:abstractNumId w:val="20"/>
  </w:num>
  <w:num w:numId="25">
    <w:abstractNumId w:val="42"/>
  </w:num>
  <w:num w:numId="26">
    <w:abstractNumId w:val="9"/>
  </w:num>
  <w:num w:numId="27">
    <w:abstractNumId w:val="21"/>
  </w:num>
  <w:num w:numId="28">
    <w:abstractNumId w:val="1"/>
  </w:num>
  <w:num w:numId="29">
    <w:abstractNumId w:val="26"/>
  </w:num>
  <w:num w:numId="30">
    <w:abstractNumId w:val="7"/>
  </w:num>
  <w:num w:numId="31">
    <w:abstractNumId w:val="18"/>
  </w:num>
  <w:num w:numId="32">
    <w:abstractNumId w:val="17"/>
  </w:num>
  <w:num w:numId="33">
    <w:abstractNumId w:val="41"/>
  </w:num>
  <w:num w:numId="34">
    <w:abstractNumId w:val="3"/>
  </w:num>
  <w:num w:numId="35">
    <w:abstractNumId w:val="38"/>
  </w:num>
  <w:num w:numId="36">
    <w:abstractNumId w:val="16"/>
  </w:num>
  <w:num w:numId="37">
    <w:abstractNumId w:val="45"/>
  </w:num>
  <w:num w:numId="38">
    <w:abstractNumId w:val="39"/>
  </w:num>
  <w:num w:numId="39">
    <w:abstractNumId w:val="0"/>
  </w:num>
  <w:num w:numId="40">
    <w:abstractNumId w:val="14"/>
  </w:num>
  <w:num w:numId="41">
    <w:abstractNumId w:val="29"/>
  </w:num>
  <w:num w:numId="42">
    <w:abstractNumId w:val="35"/>
  </w:num>
  <w:num w:numId="43">
    <w:abstractNumId w:val="19"/>
  </w:num>
  <w:num w:numId="44">
    <w:abstractNumId w:val="2"/>
  </w:num>
  <w:num w:numId="45">
    <w:abstractNumId w:val="23"/>
  </w:num>
  <w:num w:numId="46">
    <w:abstractNumId w:val="48"/>
  </w:num>
  <w:num w:numId="47">
    <w:abstractNumId w:val="11"/>
  </w:num>
  <w:num w:numId="48">
    <w:abstractNumId w:val="13"/>
  </w:num>
  <w:num w:numId="49">
    <w:abstractNumId w:val="28"/>
  </w:num>
  <w:num w:numId="50">
    <w:abstractNumId w:val="4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889"/>
    <w:rsid w:val="000027AB"/>
    <w:rsid w:val="00004635"/>
    <w:rsid w:val="00005947"/>
    <w:rsid w:val="000078C0"/>
    <w:rsid w:val="00007C5F"/>
    <w:rsid w:val="00010F43"/>
    <w:rsid w:val="00016AB2"/>
    <w:rsid w:val="00016D0B"/>
    <w:rsid w:val="00021951"/>
    <w:rsid w:val="000228D7"/>
    <w:rsid w:val="00022E7C"/>
    <w:rsid w:val="00024D2F"/>
    <w:rsid w:val="0002647E"/>
    <w:rsid w:val="00031133"/>
    <w:rsid w:val="000340F2"/>
    <w:rsid w:val="00034A41"/>
    <w:rsid w:val="0003514F"/>
    <w:rsid w:val="00040A27"/>
    <w:rsid w:val="00042794"/>
    <w:rsid w:val="0005229F"/>
    <w:rsid w:val="00061563"/>
    <w:rsid w:val="00061D64"/>
    <w:rsid w:val="0006576F"/>
    <w:rsid w:val="00066D33"/>
    <w:rsid w:val="00066DE2"/>
    <w:rsid w:val="00070D63"/>
    <w:rsid w:val="00070FDB"/>
    <w:rsid w:val="00072139"/>
    <w:rsid w:val="00072E88"/>
    <w:rsid w:val="00073CC7"/>
    <w:rsid w:val="00075FEB"/>
    <w:rsid w:val="00076377"/>
    <w:rsid w:val="00076E4B"/>
    <w:rsid w:val="00080216"/>
    <w:rsid w:val="00090B79"/>
    <w:rsid w:val="000953AF"/>
    <w:rsid w:val="00097968"/>
    <w:rsid w:val="000A0573"/>
    <w:rsid w:val="000A1249"/>
    <w:rsid w:val="000A2809"/>
    <w:rsid w:val="000A3174"/>
    <w:rsid w:val="000A41DA"/>
    <w:rsid w:val="000A72D5"/>
    <w:rsid w:val="000B03D5"/>
    <w:rsid w:val="000B2881"/>
    <w:rsid w:val="000B4721"/>
    <w:rsid w:val="000B4A65"/>
    <w:rsid w:val="000B591A"/>
    <w:rsid w:val="000B7D39"/>
    <w:rsid w:val="000B7E7C"/>
    <w:rsid w:val="000C3C70"/>
    <w:rsid w:val="000C568D"/>
    <w:rsid w:val="000D32AD"/>
    <w:rsid w:val="000D6CE7"/>
    <w:rsid w:val="000D6EBD"/>
    <w:rsid w:val="000D775A"/>
    <w:rsid w:val="000E55D6"/>
    <w:rsid w:val="000E5964"/>
    <w:rsid w:val="000E7A57"/>
    <w:rsid w:val="000E7C4F"/>
    <w:rsid w:val="000E7E2A"/>
    <w:rsid w:val="001067A2"/>
    <w:rsid w:val="00111018"/>
    <w:rsid w:val="00113BBE"/>
    <w:rsid w:val="00113FA5"/>
    <w:rsid w:val="001170BC"/>
    <w:rsid w:val="00123426"/>
    <w:rsid w:val="00124773"/>
    <w:rsid w:val="00136A0A"/>
    <w:rsid w:val="001402BD"/>
    <w:rsid w:val="0014153C"/>
    <w:rsid w:val="00141C9A"/>
    <w:rsid w:val="0014239C"/>
    <w:rsid w:val="00142438"/>
    <w:rsid w:val="00142A56"/>
    <w:rsid w:val="00145632"/>
    <w:rsid w:val="00154B3D"/>
    <w:rsid w:val="00155385"/>
    <w:rsid w:val="0015578A"/>
    <w:rsid w:val="001575A2"/>
    <w:rsid w:val="001820BD"/>
    <w:rsid w:val="00185E67"/>
    <w:rsid w:val="00186798"/>
    <w:rsid w:val="00195573"/>
    <w:rsid w:val="001969C2"/>
    <w:rsid w:val="00197202"/>
    <w:rsid w:val="00197DD6"/>
    <w:rsid w:val="001A101C"/>
    <w:rsid w:val="001A2A25"/>
    <w:rsid w:val="001A3124"/>
    <w:rsid w:val="001A4368"/>
    <w:rsid w:val="001A489F"/>
    <w:rsid w:val="001C0A2B"/>
    <w:rsid w:val="001C222C"/>
    <w:rsid w:val="001C301B"/>
    <w:rsid w:val="001C3428"/>
    <w:rsid w:val="001D06C3"/>
    <w:rsid w:val="001D257E"/>
    <w:rsid w:val="001D2F9A"/>
    <w:rsid w:val="001E07A0"/>
    <w:rsid w:val="001E0806"/>
    <w:rsid w:val="001E1F10"/>
    <w:rsid w:val="001F11DF"/>
    <w:rsid w:val="001F37AC"/>
    <w:rsid w:val="001F6288"/>
    <w:rsid w:val="001F71B3"/>
    <w:rsid w:val="002026BD"/>
    <w:rsid w:val="00203244"/>
    <w:rsid w:val="002042EA"/>
    <w:rsid w:val="002076FD"/>
    <w:rsid w:val="002112E2"/>
    <w:rsid w:val="0021165E"/>
    <w:rsid w:val="00214A62"/>
    <w:rsid w:val="0021670E"/>
    <w:rsid w:val="0021752C"/>
    <w:rsid w:val="0022100B"/>
    <w:rsid w:val="00222170"/>
    <w:rsid w:val="00222C95"/>
    <w:rsid w:val="00230547"/>
    <w:rsid w:val="00232EFF"/>
    <w:rsid w:val="00234BF5"/>
    <w:rsid w:val="00236D99"/>
    <w:rsid w:val="002423A0"/>
    <w:rsid w:val="00245A57"/>
    <w:rsid w:val="00246084"/>
    <w:rsid w:val="00251453"/>
    <w:rsid w:val="0025209B"/>
    <w:rsid w:val="00252D62"/>
    <w:rsid w:val="0025329E"/>
    <w:rsid w:val="00253B49"/>
    <w:rsid w:val="0025621D"/>
    <w:rsid w:val="00256A5C"/>
    <w:rsid w:val="002604EE"/>
    <w:rsid w:val="0026175B"/>
    <w:rsid w:val="0026326A"/>
    <w:rsid w:val="002660A0"/>
    <w:rsid w:val="002717E4"/>
    <w:rsid w:val="002733EB"/>
    <w:rsid w:val="002744F3"/>
    <w:rsid w:val="002801FF"/>
    <w:rsid w:val="002807D2"/>
    <w:rsid w:val="00287C9D"/>
    <w:rsid w:val="00290727"/>
    <w:rsid w:val="002907D4"/>
    <w:rsid w:val="002A19AE"/>
    <w:rsid w:val="002A6BAE"/>
    <w:rsid w:val="002B6AD2"/>
    <w:rsid w:val="002B6F08"/>
    <w:rsid w:val="002C6705"/>
    <w:rsid w:val="002C6B90"/>
    <w:rsid w:val="002C6EEC"/>
    <w:rsid w:val="002D182F"/>
    <w:rsid w:val="002D19EE"/>
    <w:rsid w:val="002D44B6"/>
    <w:rsid w:val="002D45F1"/>
    <w:rsid w:val="002D4C01"/>
    <w:rsid w:val="002D51A1"/>
    <w:rsid w:val="002D6B66"/>
    <w:rsid w:val="002E053C"/>
    <w:rsid w:val="002E198A"/>
    <w:rsid w:val="002E2EC7"/>
    <w:rsid w:val="002E35F2"/>
    <w:rsid w:val="002F1938"/>
    <w:rsid w:val="002F5977"/>
    <w:rsid w:val="00301144"/>
    <w:rsid w:val="00301636"/>
    <w:rsid w:val="003031D5"/>
    <w:rsid w:val="00303D87"/>
    <w:rsid w:val="00307C54"/>
    <w:rsid w:val="003258F0"/>
    <w:rsid w:val="00327BEF"/>
    <w:rsid w:val="00336069"/>
    <w:rsid w:val="0034280F"/>
    <w:rsid w:val="003447DE"/>
    <w:rsid w:val="00346885"/>
    <w:rsid w:val="0035467F"/>
    <w:rsid w:val="00357F94"/>
    <w:rsid w:val="003674B5"/>
    <w:rsid w:val="003715D1"/>
    <w:rsid w:val="00371C21"/>
    <w:rsid w:val="00371F60"/>
    <w:rsid w:val="003725BB"/>
    <w:rsid w:val="00372766"/>
    <w:rsid w:val="00372B20"/>
    <w:rsid w:val="00374359"/>
    <w:rsid w:val="00374951"/>
    <w:rsid w:val="003759F3"/>
    <w:rsid w:val="00386309"/>
    <w:rsid w:val="003936DD"/>
    <w:rsid w:val="003A56EB"/>
    <w:rsid w:val="003A5989"/>
    <w:rsid w:val="003B0DCF"/>
    <w:rsid w:val="003B151D"/>
    <w:rsid w:val="003B2538"/>
    <w:rsid w:val="003B381E"/>
    <w:rsid w:val="003B5D61"/>
    <w:rsid w:val="003B700D"/>
    <w:rsid w:val="003C115D"/>
    <w:rsid w:val="003C1F39"/>
    <w:rsid w:val="003C5C27"/>
    <w:rsid w:val="003C7B4E"/>
    <w:rsid w:val="003D1C12"/>
    <w:rsid w:val="003D37E4"/>
    <w:rsid w:val="003D3ACF"/>
    <w:rsid w:val="003D644D"/>
    <w:rsid w:val="003E1A9F"/>
    <w:rsid w:val="003E2CA7"/>
    <w:rsid w:val="003E2F40"/>
    <w:rsid w:val="003E3A59"/>
    <w:rsid w:val="003E5504"/>
    <w:rsid w:val="003F07D7"/>
    <w:rsid w:val="003F161E"/>
    <w:rsid w:val="003F310F"/>
    <w:rsid w:val="003F48DE"/>
    <w:rsid w:val="003F508F"/>
    <w:rsid w:val="003F512F"/>
    <w:rsid w:val="003F600E"/>
    <w:rsid w:val="00405AA9"/>
    <w:rsid w:val="00405DF3"/>
    <w:rsid w:val="00413DFE"/>
    <w:rsid w:val="0042005F"/>
    <w:rsid w:val="0042587B"/>
    <w:rsid w:val="00431CDB"/>
    <w:rsid w:val="00434664"/>
    <w:rsid w:val="004362B4"/>
    <w:rsid w:val="0043644F"/>
    <w:rsid w:val="0043731C"/>
    <w:rsid w:val="004401E4"/>
    <w:rsid w:val="004405A1"/>
    <w:rsid w:val="004406D2"/>
    <w:rsid w:val="00443716"/>
    <w:rsid w:val="00444B48"/>
    <w:rsid w:val="00445496"/>
    <w:rsid w:val="00445CF6"/>
    <w:rsid w:val="00446630"/>
    <w:rsid w:val="00450DAB"/>
    <w:rsid w:val="004520FF"/>
    <w:rsid w:val="004603BD"/>
    <w:rsid w:val="00463711"/>
    <w:rsid w:val="00466889"/>
    <w:rsid w:val="00466E55"/>
    <w:rsid w:val="00467DD7"/>
    <w:rsid w:val="00471A74"/>
    <w:rsid w:val="00474994"/>
    <w:rsid w:val="00474A15"/>
    <w:rsid w:val="00474FF2"/>
    <w:rsid w:val="0047716D"/>
    <w:rsid w:val="004850E5"/>
    <w:rsid w:val="00486B9F"/>
    <w:rsid w:val="00491839"/>
    <w:rsid w:val="00491D5A"/>
    <w:rsid w:val="004979A8"/>
    <w:rsid w:val="004A0985"/>
    <w:rsid w:val="004A7C40"/>
    <w:rsid w:val="004B00A1"/>
    <w:rsid w:val="004B0A7F"/>
    <w:rsid w:val="004B18A6"/>
    <w:rsid w:val="004B3229"/>
    <w:rsid w:val="004B4868"/>
    <w:rsid w:val="004C4234"/>
    <w:rsid w:val="004C7290"/>
    <w:rsid w:val="004D3E74"/>
    <w:rsid w:val="004D6FF6"/>
    <w:rsid w:val="004E03A2"/>
    <w:rsid w:val="004E0870"/>
    <w:rsid w:val="004E19E2"/>
    <w:rsid w:val="004E4087"/>
    <w:rsid w:val="004E4224"/>
    <w:rsid w:val="004E53B4"/>
    <w:rsid w:val="004E5801"/>
    <w:rsid w:val="004E5B92"/>
    <w:rsid w:val="004F1DE4"/>
    <w:rsid w:val="004F2897"/>
    <w:rsid w:val="004F7D7C"/>
    <w:rsid w:val="00504BBA"/>
    <w:rsid w:val="00505A91"/>
    <w:rsid w:val="005061B7"/>
    <w:rsid w:val="00510DC3"/>
    <w:rsid w:val="00511524"/>
    <w:rsid w:val="0051363E"/>
    <w:rsid w:val="00514DF6"/>
    <w:rsid w:val="00516323"/>
    <w:rsid w:val="0051654C"/>
    <w:rsid w:val="005260F8"/>
    <w:rsid w:val="00527656"/>
    <w:rsid w:val="005322E9"/>
    <w:rsid w:val="005334BE"/>
    <w:rsid w:val="00541FCF"/>
    <w:rsid w:val="00542F2E"/>
    <w:rsid w:val="005466DC"/>
    <w:rsid w:val="00547C53"/>
    <w:rsid w:val="0055238C"/>
    <w:rsid w:val="00553064"/>
    <w:rsid w:val="0055734C"/>
    <w:rsid w:val="0056064F"/>
    <w:rsid w:val="00561E77"/>
    <w:rsid w:val="00562578"/>
    <w:rsid w:val="00563228"/>
    <w:rsid w:val="0056720E"/>
    <w:rsid w:val="00567D53"/>
    <w:rsid w:val="00570015"/>
    <w:rsid w:val="00570B12"/>
    <w:rsid w:val="00573A2A"/>
    <w:rsid w:val="00576872"/>
    <w:rsid w:val="00580565"/>
    <w:rsid w:val="0058181A"/>
    <w:rsid w:val="005852EA"/>
    <w:rsid w:val="00585ADE"/>
    <w:rsid w:val="005868EA"/>
    <w:rsid w:val="0058757E"/>
    <w:rsid w:val="005903BC"/>
    <w:rsid w:val="00590E57"/>
    <w:rsid w:val="00593643"/>
    <w:rsid w:val="00593D0D"/>
    <w:rsid w:val="005971C8"/>
    <w:rsid w:val="005A379B"/>
    <w:rsid w:val="005A532D"/>
    <w:rsid w:val="005A6E5C"/>
    <w:rsid w:val="005B1B29"/>
    <w:rsid w:val="005B2BA5"/>
    <w:rsid w:val="005B36A2"/>
    <w:rsid w:val="005B3EDD"/>
    <w:rsid w:val="005B4BB5"/>
    <w:rsid w:val="005B769F"/>
    <w:rsid w:val="005B7762"/>
    <w:rsid w:val="005C12E7"/>
    <w:rsid w:val="005C75B0"/>
    <w:rsid w:val="005D440C"/>
    <w:rsid w:val="005D7F07"/>
    <w:rsid w:val="005E16D0"/>
    <w:rsid w:val="005E1977"/>
    <w:rsid w:val="005E2CFA"/>
    <w:rsid w:val="005E76E8"/>
    <w:rsid w:val="005F3FAF"/>
    <w:rsid w:val="005F4631"/>
    <w:rsid w:val="005F5AAE"/>
    <w:rsid w:val="005F6CF9"/>
    <w:rsid w:val="005F731A"/>
    <w:rsid w:val="005F73E7"/>
    <w:rsid w:val="00613A47"/>
    <w:rsid w:val="00617DB9"/>
    <w:rsid w:val="0062175D"/>
    <w:rsid w:val="0062308B"/>
    <w:rsid w:val="00623EC7"/>
    <w:rsid w:val="0062559F"/>
    <w:rsid w:val="0062638D"/>
    <w:rsid w:val="00626765"/>
    <w:rsid w:val="00626F2A"/>
    <w:rsid w:val="00631D17"/>
    <w:rsid w:val="006340C3"/>
    <w:rsid w:val="00634426"/>
    <w:rsid w:val="0063639F"/>
    <w:rsid w:val="00642E85"/>
    <w:rsid w:val="00660AFC"/>
    <w:rsid w:val="00664ECF"/>
    <w:rsid w:val="006668C7"/>
    <w:rsid w:val="00670774"/>
    <w:rsid w:val="00672987"/>
    <w:rsid w:val="0067636D"/>
    <w:rsid w:val="0067717A"/>
    <w:rsid w:val="00677592"/>
    <w:rsid w:val="00680911"/>
    <w:rsid w:val="00681C86"/>
    <w:rsid w:val="0068300A"/>
    <w:rsid w:val="006937DF"/>
    <w:rsid w:val="0069684D"/>
    <w:rsid w:val="006A0C7F"/>
    <w:rsid w:val="006A1263"/>
    <w:rsid w:val="006A373E"/>
    <w:rsid w:val="006A5C79"/>
    <w:rsid w:val="006A62ED"/>
    <w:rsid w:val="006B04A1"/>
    <w:rsid w:val="006B45B7"/>
    <w:rsid w:val="006B4755"/>
    <w:rsid w:val="006B4FD2"/>
    <w:rsid w:val="006B5233"/>
    <w:rsid w:val="006B6A1C"/>
    <w:rsid w:val="006B7FC5"/>
    <w:rsid w:val="006C0BF9"/>
    <w:rsid w:val="006C14DE"/>
    <w:rsid w:val="006C4DA8"/>
    <w:rsid w:val="006E3D2A"/>
    <w:rsid w:val="006E497E"/>
    <w:rsid w:val="006E4C53"/>
    <w:rsid w:val="006E56CA"/>
    <w:rsid w:val="006E6A64"/>
    <w:rsid w:val="006F1B2B"/>
    <w:rsid w:val="006F5A2B"/>
    <w:rsid w:val="006F69AE"/>
    <w:rsid w:val="00701690"/>
    <w:rsid w:val="007041FB"/>
    <w:rsid w:val="00705D79"/>
    <w:rsid w:val="00705F9D"/>
    <w:rsid w:val="007111B3"/>
    <w:rsid w:val="00714671"/>
    <w:rsid w:val="00725B48"/>
    <w:rsid w:val="00727270"/>
    <w:rsid w:val="00730E72"/>
    <w:rsid w:val="00742523"/>
    <w:rsid w:val="00742FDF"/>
    <w:rsid w:val="007471B4"/>
    <w:rsid w:val="00747EE3"/>
    <w:rsid w:val="007503F5"/>
    <w:rsid w:val="00752BC6"/>
    <w:rsid w:val="0075519D"/>
    <w:rsid w:val="007569AE"/>
    <w:rsid w:val="00761977"/>
    <w:rsid w:val="00762804"/>
    <w:rsid w:val="0076571C"/>
    <w:rsid w:val="00772828"/>
    <w:rsid w:val="007746BC"/>
    <w:rsid w:val="0078281A"/>
    <w:rsid w:val="007848EA"/>
    <w:rsid w:val="00790726"/>
    <w:rsid w:val="00790C38"/>
    <w:rsid w:val="00794015"/>
    <w:rsid w:val="00794B08"/>
    <w:rsid w:val="0079525E"/>
    <w:rsid w:val="00796EAF"/>
    <w:rsid w:val="007A2A93"/>
    <w:rsid w:val="007A3BD6"/>
    <w:rsid w:val="007A4892"/>
    <w:rsid w:val="007A58EF"/>
    <w:rsid w:val="007A7194"/>
    <w:rsid w:val="007A7947"/>
    <w:rsid w:val="007A796D"/>
    <w:rsid w:val="007B53EF"/>
    <w:rsid w:val="007B7BFC"/>
    <w:rsid w:val="007C03AE"/>
    <w:rsid w:val="007C0C93"/>
    <w:rsid w:val="007C379B"/>
    <w:rsid w:val="007C71AA"/>
    <w:rsid w:val="007D57CE"/>
    <w:rsid w:val="007D6F4B"/>
    <w:rsid w:val="007D76D4"/>
    <w:rsid w:val="007D7A43"/>
    <w:rsid w:val="007E19AB"/>
    <w:rsid w:val="007E28A5"/>
    <w:rsid w:val="007E36FB"/>
    <w:rsid w:val="007E5736"/>
    <w:rsid w:val="007E7A9F"/>
    <w:rsid w:val="007F1B8E"/>
    <w:rsid w:val="007F4B96"/>
    <w:rsid w:val="007F78C9"/>
    <w:rsid w:val="00800148"/>
    <w:rsid w:val="008006D2"/>
    <w:rsid w:val="00800FAD"/>
    <w:rsid w:val="00801ED6"/>
    <w:rsid w:val="00807657"/>
    <w:rsid w:val="00812569"/>
    <w:rsid w:val="00821C58"/>
    <w:rsid w:val="00823157"/>
    <w:rsid w:val="00824C02"/>
    <w:rsid w:val="00825397"/>
    <w:rsid w:val="00833094"/>
    <w:rsid w:val="00834CBC"/>
    <w:rsid w:val="00835252"/>
    <w:rsid w:val="00835720"/>
    <w:rsid w:val="0083633D"/>
    <w:rsid w:val="008370D3"/>
    <w:rsid w:val="00842A8A"/>
    <w:rsid w:val="008444B9"/>
    <w:rsid w:val="00844656"/>
    <w:rsid w:val="008459F6"/>
    <w:rsid w:val="0085099D"/>
    <w:rsid w:val="0085202C"/>
    <w:rsid w:val="00853F36"/>
    <w:rsid w:val="00856870"/>
    <w:rsid w:val="008572F2"/>
    <w:rsid w:val="008612F9"/>
    <w:rsid w:val="0086137C"/>
    <w:rsid w:val="00862D55"/>
    <w:rsid w:val="00864CD2"/>
    <w:rsid w:val="00864FFB"/>
    <w:rsid w:val="00891837"/>
    <w:rsid w:val="0089692D"/>
    <w:rsid w:val="008A3457"/>
    <w:rsid w:val="008A4018"/>
    <w:rsid w:val="008A63DE"/>
    <w:rsid w:val="008B175A"/>
    <w:rsid w:val="008C10E5"/>
    <w:rsid w:val="008C372C"/>
    <w:rsid w:val="008C55F9"/>
    <w:rsid w:val="008C6F98"/>
    <w:rsid w:val="008C7C4F"/>
    <w:rsid w:val="008D37CC"/>
    <w:rsid w:val="008D4C4B"/>
    <w:rsid w:val="008D7B74"/>
    <w:rsid w:val="008E114A"/>
    <w:rsid w:val="008E1C26"/>
    <w:rsid w:val="008F4D00"/>
    <w:rsid w:val="009002EF"/>
    <w:rsid w:val="00901B33"/>
    <w:rsid w:val="009038FC"/>
    <w:rsid w:val="009072AD"/>
    <w:rsid w:val="009107F1"/>
    <w:rsid w:val="009145AF"/>
    <w:rsid w:val="00917449"/>
    <w:rsid w:val="00917792"/>
    <w:rsid w:val="0092149F"/>
    <w:rsid w:val="009225A1"/>
    <w:rsid w:val="00922779"/>
    <w:rsid w:val="00922E51"/>
    <w:rsid w:val="0092418E"/>
    <w:rsid w:val="00925520"/>
    <w:rsid w:val="00927825"/>
    <w:rsid w:val="009305BA"/>
    <w:rsid w:val="00934B6E"/>
    <w:rsid w:val="0093673A"/>
    <w:rsid w:val="00941A49"/>
    <w:rsid w:val="009456F4"/>
    <w:rsid w:val="00947711"/>
    <w:rsid w:val="009506D6"/>
    <w:rsid w:val="00961718"/>
    <w:rsid w:val="009617D4"/>
    <w:rsid w:val="00961F72"/>
    <w:rsid w:val="00962ACB"/>
    <w:rsid w:val="00962B68"/>
    <w:rsid w:val="009662DA"/>
    <w:rsid w:val="009733A1"/>
    <w:rsid w:val="009836B6"/>
    <w:rsid w:val="009839E9"/>
    <w:rsid w:val="009844B5"/>
    <w:rsid w:val="00984FD4"/>
    <w:rsid w:val="00986658"/>
    <w:rsid w:val="00990F8D"/>
    <w:rsid w:val="009926A8"/>
    <w:rsid w:val="00994190"/>
    <w:rsid w:val="00995A8F"/>
    <w:rsid w:val="00997D84"/>
    <w:rsid w:val="009A19F5"/>
    <w:rsid w:val="009A1C19"/>
    <w:rsid w:val="009A724B"/>
    <w:rsid w:val="009A7CB8"/>
    <w:rsid w:val="009B66EE"/>
    <w:rsid w:val="009C122C"/>
    <w:rsid w:val="009C390A"/>
    <w:rsid w:val="009C6715"/>
    <w:rsid w:val="009C693D"/>
    <w:rsid w:val="009C7EDA"/>
    <w:rsid w:val="009D1EEE"/>
    <w:rsid w:val="009D49EA"/>
    <w:rsid w:val="009E00C9"/>
    <w:rsid w:val="009E2736"/>
    <w:rsid w:val="009E494A"/>
    <w:rsid w:val="009E5565"/>
    <w:rsid w:val="009E5612"/>
    <w:rsid w:val="009E5CE8"/>
    <w:rsid w:val="009E67DE"/>
    <w:rsid w:val="009F050F"/>
    <w:rsid w:val="009F1E5E"/>
    <w:rsid w:val="009F2926"/>
    <w:rsid w:val="00A0119A"/>
    <w:rsid w:val="00A03FDC"/>
    <w:rsid w:val="00A04076"/>
    <w:rsid w:val="00A0559B"/>
    <w:rsid w:val="00A06A10"/>
    <w:rsid w:val="00A108C3"/>
    <w:rsid w:val="00A11FCB"/>
    <w:rsid w:val="00A13DDE"/>
    <w:rsid w:val="00A14348"/>
    <w:rsid w:val="00A14506"/>
    <w:rsid w:val="00A158A6"/>
    <w:rsid w:val="00A1692D"/>
    <w:rsid w:val="00A201D3"/>
    <w:rsid w:val="00A22933"/>
    <w:rsid w:val="00A2326D"/>
    <w:rsid w:val="00A23F42"/>
    <w:rsid w:val="00A31886"/>
    <w:rsid w:val="00A361AD"/>
    <w:rsid w:val="00A405BD"/>
    <w:rsid w:val="00A41B62"/>
    <w:rsid w:val="00A429DE"/>
    <w:rsid w:val="00A45023"/>
    <w:rsid w:val="00A47F1B"/>
    <w:rsid w:val="00A5164F"/>
    <w:rsid w:val="00A53897"/>
    <w:rsid w:val="00A55EE3"/>
    <w:rsid w:val="00A5617A"/>
    <w:rsid w:val="00A56DBF"/>
    <w:rsid w:val="00A57447"/>
    <w:rsid w:val="00A57638"/>
    <w:rsid w:val="00A61365"/>
    <w:rsid w:val="00A616E1"/>
    <w:rsid w:val="00A64640"/>
    <w:rsid w:val="00A649A9"/>
    <w:rsid w:val="00A67375"/>
    <w:rsid w:val="00A70D61"/>
    <w:rsid w:val="00A70ECC"/>
    <w:rsid w:val="00A71B60"/>
    <w:rsid w:val="00A778FB"/>
    <w:rsid w:val="00A84611"/>
    <w:rsid w:val="00A87218"/>
    <w:rsid w:val="00A93432"/>
    <w:rsid w:val="00A94145"/>
    <w:rsid w:val="00A96418"/>
    <w:rsid w:val="00AA0FC8"/>
    <w:rsid w:val="00AA1511"/>
    <w:rsid w:val="00AA2C7E"/>
    <w:rsid w:val="00AA62B3"/>
    <w:rsid w:val="00AB333E"/>
    <w:rsid w:val="00AB3CAF"/>
    <w:rsid w:val="00AB76EC"/>
    <w:rsid w:val="00AC1A90"/>
    <w:rsid w:val="00AC2E5F"/>
    <w:rsid w:val="00AC4B81"/>
    <w:rsid w:val="00AC4CDE"/>
    <w:rsid w:val="00AD0D48"/>
    <w:rsid w:val="00AD2C0E"/>
    <w:rsid w:val="00AD2C41"/>
    <w:rsid w:val="00AD3549"/>
    <w:rsid w:val="00AD4B8E"/>
    <w:rsid w:val="00AD4E40"/>
    <w:rsid w:val="00AE02E6"/>
    <w:rsid w:val="00AE6E0C"/>
    <w:rsid w:val="00AE6E87"/>
    <w:rsid w:val="00AF4824"/>
    <w:rsid w:val="00AF6BC9"/>
    <w:rsid w:val="00B00173"/>
    <w:rsid w:val="00B001A1"/>
    <w:rsid w:val="00B0399C"/>
    <w:rsid w:val="00B05A53"/>
    <w:rsid w:val="00B13561"/>
    <w:rsid w:val="00B16BEA"/>
    <w:rsid w:val="00B17820"/>
    <w:rsid w:val="00B17DF3"/>
    <w:rsid w:val="00B21335"/>
    <w:rsid w:val="00B23B61"/>
    <w:rsid w:val="00B24945"/>
    <w:rsid w:val="00B34C7B"/>
    <w:rsid w:val="00B37394"/>
    <w:rsid w:val="00B42E3E"/>
    <w:rsid w:val="00B4500F"/>
    <w:rsid w:val="00B4673E"/>
    <w:rsid w:val="00B46A28"/>
    <w:rsid w:val="00B47803"/>
    <w:rsid w:val="00B47910"/>
    <w:rsid w:val="00B538A1"/>
    <w:rsid w:val="00B540D3"/>
    <w:rsid w:val="00B56979"/>
    <w:rsid w:val="00B60FFC"/>
    <w:rsid w:val="00B63A89"/>
    <w:rsid w:val="00B65172"/>
    <w:rsid w:val="00B6750C"/>
    <w:rsid w:val="00B67A73"/>
    <w:rsid w:val="00B7447D"/>
    <w:rsid w:val="00B75DA6"/>
    <w:rsid w:val="00B7641A"/>
    <w:rsid w:val="00B765B5"/>
    <w:rsid w:val="00B80B88"/>
    <w:rsid w:val="00B86094"/>
    <w:rsid w:val="00B91478"/>
    <w:rsid w:val="00B92655"/>
    <w:rsid w:val="00B96432"/>
    <w:rsid w:val="00BA046D"/>
    <w:rsid w:val="00BA04C9"/>
    <w:rsid w:val="00BA10B8"/>
    <w:rsid w:val="00BA59A9"/>
    <w:rsid w:val="00BB3C62"/>
    <w:rsid w:val="00BB5E22"/>
    <w:rsid w:val="00BB6967"/>
    <w:rsid w:val="00BB71D7"/>
    <w:rsid w:val="00BC040F"/>
    <w:rsid w:val="00BC2D6E"/>
    <w:rsid w:val="00BC3D35"/>
    <w:rsid w:val="00BC6BD1"/>
    <w:rsid w:val="00BC7A5F"/>
    <w:rsid w:val="00BD4538"/>
    <w:rsid w:val="00BD4ED0"/>
    <w:rsid w:val="00BD617D"/>
    <w:rsid w:val="00BD6343"/>
    <w:rsid w:val="00BE2DDA"/>
    <w:rsid w:val="00BE6DD3"/>
    <w:rsid w:val="00BE70CF"/>
    <w:rsid w:val="00BF0DD9"/>
    <w:rsid w:val="00BF5317"/>
    <w:rsid w:val="00C027BD"/>
    <w:rsid w:val="00C07D58"/>
    <w:rsid w:val="00C11D6B"/>
    <w:rsid w:val="00C13E56"/>
    <w:rsid w:val="00C147C5"/>
    <w:rsid w:val="00C15140"/>
    <w:rsid w:val="00C20C8A"/>
    <w:rsid w:val="00C24493"/>
    <w:rsid w:val="00C24A6B"/>
    <w:rsid w:val="00C25D12"/>
    <w:rsid w:val="00C2628B"/>
    <w:rsid w:val="00C26E26"/>
    <w:rsid w:val="00C301FD"/>
    <w:rsid w:val="00C3204A"/>
    <w:rsid w:val="00C342DE"/>
    <w:rsid w:val="00C34BFB"/>
    <w:rsid w:val="00C3614E"/>
    <w:rsid w:val="00C41B9E"/>
    <w:rsid w:val="00C43126"/>
    <w:rsid w:val="00C43ADE"/>
    <w:rsid w:val="00C5039C"/>
    <w:rsid w:val="00C53806"/>
    <w:rsid w:val="00C55B79"/>
    <w:rsid w:val="00C5706B"/>
    <w:rsid w:val="00C620EA"/>
    <w:rsid w:val="00C6360B"/>
    <w:rsid w:val="00C64591"/>
    <w:rsid w:val="00C72E93"/>
    <w:rsid w:val="00C73047"/>
    <w:rsid w:val="00C73A3E"/>
    <w:rsid w:val="00C764B6"/>
    <w:rsid w:val="00C8045A"/>
    <w:rsid w:val="00C918D9"/>
    <w:rsid w:val="00C919A3"/>
    <w:rsid w:val="00C93786"/>
    <w:rsid w:val="00CA03B2"/>
    <w:rsid w:val="00CA6C10"/>
    <w:rsid w:val="00CA6DD9"/>
    <w:rsid w:val="00CC10D6"/>
    <w:rsid w:val="00CC6791"/>
    <w:rsid w:val="00CC756C"/>
    <w:rsid w:val="00CD09C6"/>
    <w:rsid w:val="00CD3054"/>
    <w:rsid w:val="00CD419A"/>
    <w:rsid w:val="00CD4BF7"/>
    <w:rsid w:val="00CD6BB8"/>
    <w:rsid w:val="00CE521C"/>
    <w:rsid w:val="00CE7245"/>
    <w:rsid w:val="00CF53F7"/>
    <w:rsid w:val="00CF547A"/>
    <w:rsid w:val="00CF742B"/>
    <w:rsid w:val="00D00009"/>
    <w:rsid w:val="00D06217"/>
    <w:rsid w:val="00D07CE1"/>
    <w:rsid w:val="00D20F12"/>
    <w:rsid w:val="00D2385E"/>
    <w:rsid w:val="00D2516C"/>
    <w:rsid w:val="00D27819"/>
    <w:rsid w:val="00D37600"/>
    <w:rsid w:val="00D40BE4"/>
    <w:rsid w:val="00D41C9A"/>
    <w:rsid w:val="00D441F8"/>
    <w:rsid w:val="00D444D4"/>
    <w:rsid w:val="00D44C01"/>
    <w:rsid w:val="00D46937"/>
    <w:rsid w:val="00D55613"/>
    <w:rsid w:val="00D56DDB"/>
    <w:rsid w:val="00D572C3"/>
    <w:rsid w:val="00D6322D"/>
    <w:rsid w:val="00D71617"/>
    <w:rsid w:val="00D734CC"/>
    <w:rsid w:val="00D744C9"/>
    <w:rsid w:val="00D85154"/>
    <w:rsid w:val="00D866AD"/>
    <w:rsid w:val="00D96C5B"/>
    <w:rsid w:val="00D97EDE"/>
    <w:rsid w:val="00DA6D13"/>
    <w:rsid w:val="00DA6E2A"/>
    <w:rsid w:val="00DB2988"/>
    <w:rsid w:val="00DB2C55"/>
    <w:rsid w:val="00DB2FE5"/>
    <w:rsid w:val="00DB3778"/>
    <w:rsid w:val="00DC23E1"/>
    <w:rsid w:val="00DC536F"/>
    <w:rsid w:val="00DC5AE0"/>
    <w:rsid w:val="00DC6011"/>
    <w:rsid w:val="00DC7197"/>
    <w:rsid w:val="00DC7889"/>
    <w:rsid w:val="00DD10E6"/>
    <w:rsid w:val="00DD650A"/>
    <w:rsid w:val="00DD7A54"/>
    <w:rsid w:val="00DE5F1A"/>
    <w:rsid w:val="00DF2A07"/>
    <w:rsid w:val="00E01EFD"/>
    <w:rsid w:val="00E11B24"/>
    <w:rsid w:val="00E13B4F"/>
    <w:rsid w:val="00E2175D"/>
    <w:rsid w:val="00E24275"/>
    <w:rsid w:val="00E2434E"/>
    <w:rsid w:val="00E2681B"/>
    <w:rsid w:val="00E27861"/>
    <w:rsid w:val="00E33CE6"/>
    <w:rsid w:val="00E363F4"/>
    <w:rsid w:val="00E373E0"/>
    <w:rsid w:val="00E375F5"/>
    <w:rsid w:val="00E40130"/>
    <w:rsid w:val="00E40A7F"/>
    <w:rsid w:val="00E4285D"/>
    <w:rsid w:val="00E42D35"/>
    <w:rsid w:val="00E479BA"/>
    <w:rsid w:val="00E47BC9"/>
    <w:rsid w:val="00E50D07"/>
    <w:rsid w:val="00E516BA"/>
    <w:rsid w:val="00E52C43"/>
    <w:rsid w:val="00E53650"/>
    <w:rsid w:val="00E5479E"/>
    <w:rsid w:val="00E560E9"/>
    <w:rsid w:val="00E626AF"/>
    <w:rsid w:val="00E64671"/>
    <w:rsid w:val="00E6665D"/>
    <w:rsid w:val="00E73CAB"/>
    <w:rsid w:val="00E7469D"/>
    <w:rsid w:val="00E759F0"/>
    <w:rsid w:val="00E77DDD"/>
    <w:rsid w:val="00E8003D"/>
    <w:rsid w:val="00E80BFD"/>
    <w:rsid w:val="00E81484"/>
    <w:rsid w:val="00E842DD"/>
    <w:rsid w:val="00E8748C"/>
    <w:rsid w:val="00E906C1"/>
    <w:rsid w:val="00E94ADD"/>
    <w:rsid w:val="00E96ED5"/>
    <w:rsid w:val="00E973D6"/>
    <w:rsid w:val="00EA04E6"/>
    <w:rsid w:val="00EA4A89"/>
    <w:rsid w:val="00EB0D8D"/>
    <w:rsid w:val="00EB3014"/>
    <w:rsid w:val="00EB40BD"/>
    <w:rsid w:val="00EB5690"/>
    <w:rsid w:val="00EB77FA"/>
    <w:rsid w:val="00EC0F2F"/>
    <w:rsid w:val="00EC1544"/>
    <w:rsid w:val="00EC4E45"/>
    <w:rsid w:val="00EC7F1D"/>
    <w:rsid w:val="00ED019F"/>
    <w:rsid w:val="00ED08A6"/>
    <w:rsid w:val="00ED4849"/>
    <w:rsid w:val="00ED4981"/>
    <w:rsid w:val="00EE10CC"/>
    <w:rsid w:val="00EE5280"/>
    <w:rsid w:val="00EF0E95"/>
    <w:rsid w:val="00EF2522"/>
    <w:rsid w:val="00EF6CF6"/>
    <w:rsid w:val="00F07650"/>
    <w:rsid w:val="00F07E60"/>
    <w:rsid w:val="00F106A5"/>
    <w:rsid w:val="00F11A20"/>
    <w:rsid w:val="00F153C3"/>
    <w:rsid w:val="00F15FE0"/>
    <w:rsid w:val="00F21428"/>
    <w:rsid w:val="00F2499A"/>
    <w:rsid w:val="00F25B22"/>
    <w:rsid w:val="00F33273"/>
    <w:rsid w:val="00F354A8"/>
    <w:rsid w:val="00F358D1"/>
    <w:rsid w:val="00F37B8F"/>
    <w:rsid w:val="00F40059"/>
    <w:rsid w:val="00F40DD8"/>
    <w:rsid w:val="00F42947"/>
    <w:rsid w:val="00F45E19"/>
    <w:rsid w:val="00F52B51"/>
    <w:rsid w:val="00F53AEB"/>
    <w:rsid w:val="00F5467D"/>
    <w:rsid w:val="00F549C9"/>
    <w:rsid w:val="00F568E1"/>
    <w:rsid w:val="00F619FF"/>
    <w:rsid w:val="00F62CB0"/>
    <w:rsid w:val="00F655DB"/>
    <w:rsid w:val="00F65C96"/>
    <w:rsid w:val="00F66071"/>
    <w:rsid w:val="00F6672E"/>
    <w:rsid w:val="00F702F9"/>
    <w:rsid w:val="00F71831"/>
    <w:rsid w:val="00F7376C"/>
    <w:rsid w:val="00F75018"/>
    <w:rsid w:val="00F76CE1"/>
    <w:rsid w:val="00F77241"/>
    <w:rsid w:val="00F8185F"/>
    <w:rsid w:val="00F84060"/>
    <w:rsid w:val="00FA4168"/>
    <w:rsid w:val="00FB69D8"/>
    <w:rsid w:val="00FC18FD"/>
    <w:rsid w:val="00FC214C"/>
    <w:rsid w:val="00FC570E"/>
    <w:rsid w:val="00FD022E"/>
    <w:rsid w:val="00FD1398"/>
    <w:rsid w:val="00FD2CB1"/>
    <w:rsid w:val="00FD51B8"/>
    <w:rsid w:val="00FE1314"/>
    <w:rsid w:val="00FE256C"/>
    <w:rsid w:val="00FE593F"/>
    <w:rsid w:val="00FE7482"/>
    <w:rsid w:val="00FF38E0"/>
    <w:rsid w:val="00FF437B"/>
    <w:rsid w:val="00FF66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15372B-F64C-4FE4-B93A-2DB009C1C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FF437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nhideWhenUsed/>
    <w:qFormat/>
    <w:rsid w:val="00B0399C"/>
    <w:pPr>
      <w:keepNext/>
      <w:spacing w:before="240" w:after="60" w:line="240" w:lineRule="auto"/>
      <w:outlineLvl w:val="2"/>
    </w:pPr>
    <w:rPr>
      <w:rFonts w:ascii="Calibri Light" w:eastAsia="Times New Roman" w:hAnsi="Calibri Light" w:cs="Times New Roman"/>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маркированнный,Bullet Number,1,UL,Bullet List,FooterText,numbered,Table-Normal,RSHB_Table-Normal,Предусловия,1. Абзац списка,Нумерованный список_ФТ,List Paragraph,Булет 1,Нумерованый список,lp1,lp11,List Paragraph11,Bullet 1,Абзац 1"/>
    <w:basedOn w:val="a"/>
    <w:link w:val="a4"/>
    <w:uiPriority w:val="34"/>
    <w:qFormat/>
    <w:rsid w:val="00844656"/>
    <w:pPr>
      <w:ind w:left="720"/>
      <w:contextualSpacing/>
    </w:pPr>
  </w:style>
  <w:style w:type="paragraph" w:styleId="a5">
    <w:name w:val="Normal (Web)"/>
    <w:basedOn w:val="a"/>
    <w:uiPriority w:val="99"/>
    <w:unhideWhenUsed/>
    <w:rsid w:val="004C4234"/>
    <w:rPr>
      <w:rFonts w:ascii="Times New Roman" w:hAnsi="Times New Roman" w:cs="Times New Roman"/>
      <w:sz w:val="24"/>
      <w:szCs w:val="24"/>
    </w:rPr>
  </w:style>
  <w:style w:type="paragraph" w:styleId="a6">
    <w:name w:val="header"/>
    <w:basedOn w:val="a"/>
    <w:link w:val="a7"/>
    <w:uiPriority w:val="99"/>
    <w:unhideWhenUsed/>
    <w:rsid w:val="00E363F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363F4"/>
  </w:style>
  <w:style w:type="paragraph" w:styleId="a8">
    <w:name w:val="footer"/>
    <w:basedOn w:val="a"/>
    <w:link w:val="a9"/>
    <w:uiPriority w:val="99"/>
    <w:unhideWhenUsed/>
    <w:rsid w:val="00E363F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363F4"/>
  </w:style>
  <w:style w:type="character" w:customStyle="1" w:styleId="30">
    <w:name w:val="Заголовок 3 Знак"/>
    <w:basedOn w:val="a0"/>
    <w:link w:val="3"/>
    <w:rsid w:val="00B0399C"/>
    <w:rPr>
      <w:rFonts w:ascii="Calibri Light" w:eastAsia="Times New Roman" w:hAnsi="Calibri Light" w:cs="Times New Roman"/>
      <w:b/>
      <w:bCs/>
      <w:sz w:val="26"/>
      <w:szCs w:val="26"/>
      <w:lang w:val="x-none" w:eastAsia="x-none"/>
    </w:rPr>
  </w:style>
  <w:style w:type="table" w:styleId="aa">
    <w:name w:val="Table Grid"/>
    <w:basedOn w:val="a1"/>
    <w:uiPriority w:val="39"/>
    <w:rsid w:val="00C636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link w:val="ac"/>
    <w:rsid w:val="0083633D"/>
    <w:pPr>
      <w:spacing w:after="0" w:line="240" w:lineRule="auto"/>
      <w:ind w:firstLine="794"/>
      <w:jc w:val="both"/>
    </w:pPr>
    <w:rPr>
      <w:rFonts w:ascii="Times New Roman" w:eastAsia="Times New Roman" w:hAnsi="Times New Roman" w:cs="Times New Roman"/>
      <w:sz w:val="24"/>
      <w:szCs w:val="24"/>
      <w:lang w:eastAsia="ru-RU"/>
    </w:rPr>
  </w:style>
  <w:style w:type="character" w:customStyle="1" w:styleId="ac">
    <w:name w:val="Основной текст с отступом Знак"/>
    <w:basedOn w:val="a0"/>
    <w:link w:val="ab"/>
    <w:rsid w:val="0083633D"/>
    <w:rPr>
      <w:rFonts w:ascii="Times New Roman" w:eastAsia="Times New Roman" w:hAnsi="Times New Roman" w:cs="Times New Roman"/>
      <w:sz w:val="24"/>
      <w:szCs w:val="24"/>
      <w:lang w:eastAsia="ru-RU"/>
    </w:rPr>
  </w:style>
  <w:style w:type="character" w:styleId="ad">
    <w:name w:val="Hyperlink"/>
    <w:basedOn w:val="a0"/>
    <w:uiPriority w:val="99"/>
    <w:unhideWhenUsed/>
    <w:rsid w:val="000C568D"/>
    <w:rPr>
      <w:color w:val="0000FF"/>
      <w:u w:val="single"/>
    </w:rPr>
  </w:style>
  <w:style w:type="paragraph" w:customStyle="1" w:styleId="ae">
    <w:name w:val="Знак Знак"/>
    <w:basedOn w:val="a"/>
    <w:rsid w:val="00ED4981"/>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4">
    <w:name w:val="Абзац списка Знак"/>
    <w:aliases w:val="Абзац маркированнный Знак,Bullet Number Знак,1 Знак,UL Знак,Bullet List Знак,FooterText Знак,numbered Знак,Table-Normal Знак,RSHB_Table-Normal Знак,Предусловия Знак,1. Абзац списка Знак,Нумерованный список_ФТ Знак,List Paragraph Знак"/>
    <w:link w:val="a3"/>
    <w:uiPriority w:val="34"/>
    <w:locked/>
    <w:rsid w:val="00A61365"/>
  </w:style>
  <w:style w:type="paragraph" w:styleId="af">
    <w:name w:val="Balloon Text"/>
    <w:basedOn w:val="a"/>
    <w:link w:val="af0"/>
    <w:uiPriority w:val="99"/>
    <w:semiHidden/>
    <w:unhideWhenUsed/>
    <w:rsid w:val="00371C21"/>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371C21"/>
    <w:rPr>
      <w:rFonts w:ascii="Tahoma" w:hAnsi="Tahoma" w:cs="Tahoma"/>
      <w:sz w:val="16"/>
      <w:szCs w:val="16"/>
    </w:rPr>
  </w:style>
  <w:style w:type="character" w:customStyle="1" w:styleId="FontStyle15">
    <w:name w:val="Font Style15"/>
    <w:uiPriority w:val="99"/>
    <w:rsid w:val="00990F8D"/>
    <w:rPr>
      <w:rFonts w:ascii="Times New Roman" w:hAnsi="Times New Roman" w:cs="Times New Roman" w:hint="default"/>
      <w:b/>
      <w:bCs/>
      <w:spacing w:val="-10"/>
      <w:sz w:val="26"/>
      <w:szCs w:val="26"/>
    </w:rPr>
  </w:style>
  <w:style w:type="character" w:customStyle="1" w:styleId="10">
    <w:name w:val="Заголовок 1 Знак"/>
    <w:basedOn w:val="a0"/>
    <w:link w:val="1"/>
    <w:uiPriority w:val="9"/>
    <w:rsid w:val="00FF437B"/>
    <w:rPr>
      <w:rFonts w:asciiTheme="majorHAnsi" w:eastAsiaTheme="majorEastAsia" w:hAnsiTheme="majorHAnsi" w:cstheme="majorBidi"/>
      <w:color w:val="2E74B5" w:themeColor="accent1" w:themeShade="BF"/>
      <w:sz w:val="32"/>
      <w:szCs w:val="32"/>
    </w:rPr>
  </w:style>
  <w:style w:type="character" w:customStyle="1" w:styleId="markedcontent">
    <w:name w:val="markedcontent"/>
    <w:basedOn w:val="a0"/>
    <w:rsid w:val="004520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480229">
      <w:bodyDiv w:val="1"/>
      <w:marLeft w:val="0"/>
      <w:marRight w:val="0"/>
      <w:marTop w:val="0"/>
      <w:marBottom w:val="0"/>
      <w:divBdr>
        <w:top w:val="none" w:sz="0" w:space="0" w:color="auto"/>
        <w:left w:val="none" w:sz="0" w:space="0" w:color="auto"/>
        <w:bottom w:val="none" w:sz="0" w:space="0" w:color="auto"/>
        <w:right w:val="none" w:sz="0" w:space="0" w:color="auto"/>
      </w:divBdr>
    </w:div>
    <w:div w:id="1098402853">
      <w:bodyDiv w:val="1"/>
      <w:marLeft w:val="0"/>
      <w:marRight w:val="0"/>
      <w:marTop w:val="0"/>
      <w:marBottom w:val="0"/>
      <w:divBdr>
        <w:top w:val="none" w:sz="0" w:space="0" w:color="auto"/>
        <w:left w:val="none" w:sz="0" w:space="0" w:color="auto"/>
        <w:bottom w:val="none" w:sz="0" w:space="0" w:color="auto"/>
        <w:right w:val="none" w:sz="0" w:space="0" w:color="auto"/>
      </w:divBdr>
    </w:div>
    <w:div w:id="1548182903">
      <w:bodyDiv w:val="1"/>
      <w:marLeft w:val="0"/>
      <w:marRight w:val="0"/>
      <w:marTop w:val="0"/>
      <w:marBottom w:val="0"/>
      <w:divBdr>
        <w:top w:val="none" w:sz="0" w:space="0" w:color="auto"/>
        <w:left w:val="none" w:sz="0" w:space="0" w:color="auto"/>
        <w:bottom w:val="none" w:sz="0" w:space="0" w:color="auto"/>
        <w:right w:val="none" w:sz="0" w:space="0" w:color="auto"/>
      </w:divBdr>
    </w:div>
    <w:div w:id="1727415836">
      <w:bodyDiv w:val="1"/>
      <w:marLeft w:val="0"/>
      <w:marRight w:val="0"/>
      <w:marTop w:val="0"/>
      <w:marBottom w:val="0"/>
      <w:divBdr>
        <w:top w:val="none" w:sz="0" w:space="0" w:color="auto"/>
        <w:left w:val="none" w:sz="0" w:space="0" w:color="auto"/>
        <w:bottom w:val="none" w:sz="0" w:space="0" w:color="auto"/>
        <w:right w:val="none" w:sz="0" w:space="0" w:color="auto"/>
      </w:divBdr>
    </w:div>
    <w:div w:id="1793085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olncesvet.ru/%D0%BE%D0%BF%D1%83%D0%B1%D0%BB%D0%B8%D0%BA%D0%BE%D0%B2%D0%B0%D0%BD%D0%BD%D1%8B%D0%B5"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vk.com/bibliotekikanavina?w=wall-217189561_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hyperlink" Target="https://vk.com/umnayabiblioteka?w=wall-117898436_10541" TargetMode="External"/><Relationship Id="rId10" Type="http://schemas.openxmlformats.org/officeDocument/2006/relationships/chart" Target="charts/chart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tverlib.ru/ds/08.jpg" TargetMode="External"/><Relationship Id="rId14" Type="http://schemas.openxmlformats.org/officeDocument/2006/relationships/hyperlink" Target="https://vk.com/wall-117898436_10474"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_____Microsoft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Динамика книговыдачи ЭБ ЛитРес</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lineChart>
        <c:grouping val="stacked"/>
        <c:varyColors val="0"/>
        <c:ser>
          <c:idx val="0"/>
          <c:order val="0"/>
          <c:tx>
            <c:strRef>
              <c:f>ЛитРес!$B$2</c:f>
              <c:strCache>
                <c:ptCount val="1"/>
                <c:pt idx="0">
                  <c:v>книговыдача</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val>
            <c:numRef>
              <c:f>ЛитРес!$B$3:$B$10</c:f>
              <c:numCache>
                <c:formatCode>General</c:formatCode>
                <c:ptCount val="8"/>
                <c:pt idx="0">
                  <c:v>63</c:v>
                </c:pt>
                <c:pt idx="1">
                  <c:v>88</c:v>
                </c:pt>
                <c:pt idx="2">
                  <c:v>254</c:v>
                </c:pt>
                <c:pt idx="3">
                  <c:v>906</c:v>
                </c:pt>
                <c:pt idx="4">
                  <c:v>1081</c:v>
                </c:pt>
                <c:pt idx="5">
                  <c:v>1113</c:v>
                </c:pt>
                <c:pt idx="6">
                  <c:v>1222</c:v>
                </c:pt>
                <c:pt idx="7">
                  <c:v>1233</c:v>
                </c:pt>
              </c:numCache>
            </c:numRef>
          </c:val>
          <c:smooth val="0"/>
        </c:ser>
        <c:ser>
          <c:idx val="1"/>
          <c:order val="1"/>
          <c:tx>
            <c:strRef>
              <c:f>ЛитРес!$C$2</c:f>
              <c:strCache>
                <c:ptCount val="1"/>
                <c:pt idx="0">
                  <c:v>бюджет, тыс. руб.</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val>
            <c:numRef>
              <c:f>ЛитРес!$C$3:$C$10</c:f>
              <c:numCache>
                <c:formatCode>0.00</c:formatCode>
                <c:ptCount val="8"/>
                <c:pt idx="0">
                  <c:v>5</c:v>
                </c:pt>
                <c:pt idx="1">
                  <c:v>10</c:v>
                </c:pt>
                <c:pt idx="2">
                  <c:v>40</c:v>
                </c:pt>
                <c:pt idx="3">
                  <c:v>45</c:v>
                </c:pt>
                <c:pt idx="4">
                  <c:v>50</c:v>
                </c:pt>
                <c:pt idx="5">
                  <c:v>50</c:v>
                </c:pt>
                <c:pt idx="6">
                  <c:v>60</c:v>
                </c:pt>
                <c:pt idx="7">
                  <c:v>60</c:v>
                </c:pt>
              </c:numCache>
            </c:numRef>
          </c:val>
          <c:smooth val="0"/>
        </c:ser>
        <c:dLbls>
          <c:showLegendKey val="0"/>
          <c:showVal val="0"/>
          <c:showCatName val="0"/>
          <c:showSerName val="0"/>
          <c:showPercent val="0"/>
          <c:showBubbleSize val="0"/>
        </c:dLbls>
        <c:marker val="1"/>
        <c:smooth val="0"/>
        <c:axId val="1486420544"/>
        <c:axId val="1486422176"/>
      </c:lineChart>
      <c:catAx>
        <c:axId val="148642054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86422176"/>
        <c:crosses val="autoZero"/>
        <c:auto val="1"/>
        <c:lblAlgn val="ctr"/>
        <c:lblOffset val="100"/>
        <c:noMultiLvlLbl val="0"/>
      </c:catAx>
      <c:valAx>
        <c:axId val="14864221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86420544"/>
        <c:crosses val="autoZero"/>
        <c:crossBetween val="between"/>
      </c:valAx>
      <c:spPr>
        <a:noFill/>
        <a:ln>
          <a:noFill/>
        </a:ln>
        <a:effectLst/>
      </c:spPr>
    </c:plotArea>
    <c:legend>
      <c:legendPos val="b"/>
      <c:layout>
        <c:manualLayout>
          <c:xMode val="edge"/>
          <c:yMode val="edge"/>
          <c:x val="9.9382521629240814E-2"/>
          <c:y val="0.90237131553233307"/>
          <c:w val="0.9"/>
          <c:h val="9.7628684467666885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a:t>Поступление в фонд/выбытие</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Лист2!$C$26</c:f>
              <c:strCache>
                <c:ptCount val="1"/>
                <c:pt idx="0">
                  <c:v>Поступило документов</c:v>
                </c:pt>
              </c:strCache>
            </c:strRef>
          </c:tx>
          <c:spPr>
            <a:solidFill>
              <a:schemeClr val="accent1"/>
            </a:solidFill>
            <a:ln>
              <a:noFill/>
            </a:ln>
            <a:effectLst/>
            <a:sp3d/>
          </c:spPr>
          <c:invertIfNegative val="0"/>
          <c:cat>
            <c:strRef>
              <c:f>Лист2!$B$27:$B$32</c:f>
              <c:strCache>
                <c:ptCount val="6"/>
                <c:pt idx="0">
                  <c:v>2017г.</c:v>
                </c:pt>
                <c:pt idx="1">
                  <c:v>2018г.</c:v>
                </c:pt>
                <c:pt idx="2">
                  <c:v>2019г.</c:v>
                </c:pt>
                <c:pt idx="3">
                  <c:v>2020г.</c:v>
                </c:pt>
                <c:pt idx="4">
                  <c:v>2021г.</c:v>
                </c:pt>
                <c:pt idx="5">
                  <c:v>2022г.</c:v>
                </c:pt>
              </c:strCache>
            </c:strRef>
          </c:cat>
          <c:val>
            <c:numRef>
              <c:f>Лист2!$C$27:$C$32</c:f>
              <c:numCache>
                <c:formatCode>General</c:formatCode>
                <c:ptCount val="6"/>
                <c:pt idx="0">
                  <c:v>5861</c:v>
                </c:pt>
                <c:pt idx="1">
                  <c:v>5592</c:v>
                </c:pt>
                <c:pt idx="2">
                  <c:v>6153</c:v>
                </c:pt>
                <c:pt idx="3">
                  <c:v>4293</c:v>
                </c:pt>
                <c:pt idx="4">
                  <c:v>8527</c:v>
                </c:pt>
                <c:pt idx="5">
                  <c:v>6584</c:v>
                </c:pt>
              </c:numCache>
            </c:numRef>
          </c:val>
        </c:ser>
        <c:ser>
          <c:idx val="1"/>
          <c:order val="1"/>
          <c:tx>
            <c:strRef>
              <c:f>Лист2!$D$26</c:f>
              <c:strCache>
                <c:ptCount val="1"/>
                <c:pt idx="0">
                  <c:v>Выбыло</c:v>
                </c:pt>
              </c:strCache>
            </c:strRef>
          </c:tx>
          <c:spPr>
            <a:solidFill>
              <a:schemeClr val="accent2"/>
            </a:solidFill>
            <a:ln>
              <a:noFill/>
            </a:ln>
            <a:effectLst/>
            <a:sp3d/>
          </c:spPr>
          <c:invertIfNegative val="0"/>
          <c:cat>
            <c:strRef>
              <c:f>Лист2!$B$27:$B$32</c:f>
              <c:strCache>
                <c:ptCount val="6"/>
                <c:pt idx="0">
                  <c:v>2017г.</c:v>
                </c:pt>
                <c:pt idx="1">
                  <c:v>2018г.</c:v>
                </c:pt>
                <c:pt idx="2">
                  <c:v>2019г.</c:v>
                </c:pt>
                <c:pt idx="3">
                  <c:v>2020г.</c:v>
                </c:pt>
                <c:pt idx="4">
                  <c:v>2021г.</c:v>
                </c:pt>
                <c:pt idx="5">
                  <c:v>2022г.</c:v>
                </c:pt>
              </c:strCache>
            </c:strRef>
          </c:cat>
          <c:val>
            <c:numRef>
              <c:f>Лист2!$D$27:$D$32</c:f>
              <c:numCache>
                <c:formatCode>General</c:formatCode>
                <c:ptCount val="6"/>
                <c:pt idx="0">
                  <c:v>15507</c:v>
                </c:pt>
                <c:pt idx="1">
                  <c:v>16592</c:v>
                </c:pt>
                <c:pt idx="2">
                  <c:v>16705</c:v>
                </c:pt>
                <c:pt idx="3">
                  <c:v>28904</c:v>
                </c:pt>
                <c:pt idx="4" formatCode="#,##0">
                  <c:v>15722</c:v>
                </c:pt>
                <c:pt idx="5">
                  <c:v>6890</c:v>
                </c:pt>
              </c:numCache>
            </c:numRef>
          </c:val>
        </c:ser>
        <c:dLbls>
          <c:showLegendKey val="0"/>
          <c:showVal val="0"/>
          <c:showCatName val="0"/>
          <c:showSerName val="0"/>
          <c:showPercent val="0"/>
          <c:showBubbleSize val="0"/>
        </c:dLbls>
        <c:gapWidth val="150"/>
        <c:shape val="box"/>
        <c:axId val="1486425984"/>
        <c:axId val="1486427072"/>
        <c:axId val="0"/>
      </c:bar3DChart>
      <c:catAx>
        <c:axId val="148642598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486427072"/>
        <c:crosses val="autoZero"/>
        <c:auto val="1"/>
        <c:lblAlgn val="ctr"/>
        <c:lblOffset val="100"/>
        <c:noMultiLvlLbl val="0"/>
      </c:catAx>
      <c:valAx>
        <c:axId val="14864270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4864259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tx>
            <c:strRef>
              <c:f>'изучение фонда'!$B$29:$B$30</c:f>
              <c:strCache>
                <c:ptCount val="2"/>
                <c:pt idx="0">
                  <c:v>2022</c:v>
                </c:pt>
                <c:pt idx="1">
                  <c:v>экземпляры</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Pt>
            <c:idx val="8"/>
            <c:bubble3D val="0"/>
            <c:spPr>
              <a:solidFill>
                <a:schemeClr val="accent3">
                  <a:lumMod val="60000"/>
                </a:schemeClr>
              </a:solidFill>
              <a:ln w="19050">
                <a:solidFill>
                  <a:schemeClr val="lt1"/>
                </a:solidFill>
              </a:ln>
              <a:effectLst/>
            </c:spPr>
          </c:dPt>
          <c:cat>
            <c:strRef>
              <c:f>'изучение фонда'!$A$31:$A$39</c:f>
              <c:strCache>
                <c:ptCount val="9"/>
                <c:pt idx="0">
                  <c:v>ОПЛ</c:v>
                </c:pt>
                <c:pt idx="1">
                  <c:v>ЕНЛ</c:v>
                </c:pt>
                <c:pt idx="2">
                  <c:v>ТЕХ</c:v>
                </c:pt>
                <c:pt idx="3">
                  <c:v>С/Х</c:v>
                </c:pt>
                <c:pt idx="4">
                  <c:v>75, 85</c:v>
                </c:pt>
                <c:pt idx="5">
                  <c:v>81, 83</c:v>
                </c:pt>
                <c:pt idx="6">
                  <c:v>Худож. лит.</c:v>
                </c:pt>
                <c:pt idx="7">
                  <c:v>детская</c:v>
                </c:pt>
                <c:pt idx="8">
                  <c:v>Всего</c:v>
                </c:pt>
              </c:strCache>
            </c:strRef>
          </c:cat>
          <c:val>
            <c:numRef>
              <c:f>'изучение фонда'!$B$31:$B$39</c:f>
              <c:numCache>
                <c:formatCode>General</c:formatCode>
                <c:ptCount val="9"/>
                <c:pt idx="0">
                  <c:v>39617</c:v>
                </c:pt>
                <c:pt idx="1">
                  <c:v>11732</c:v>
                </c:pt>
                <c:pt idx="2">
                  <c:v>9138</c:v>
                </c:pt>
                <c:pt idx="3">
                  <c:v>3774</c:v>
                </c:pt>
                <c:pt idx="4">
                  <c:v>11157</c:v>
                </c:pt>
                <c:pt idx="5">
                  <c:v>22426</c:v>
                </c:pt>
                <c:pt idx="6">
                  <c:v>93905</c:v>
                </c:pt>
                <c:pt idx="7">
                  <c:v>42491</c:v>
                </c:pt>
                <c:pt idx="8" formatCode="0">
                  <c:v>234240</c:v>
                </c:pt>
              </c:numCache>
            </c:numRef>
          </c:val>
        </c:ser>
        <c:ser>
          <c:idx val="1"/>
          <c:order val="1"/>
          <c:tx>
            <c:strRef>
              <c:f>'изучение фонда'!$C$29:$C$30</c:f>
              <c:strCache>
                <c:ptCount val="2"/>
                <c:pt idx="0">
                  <c:v>2022</c:v>
                </c:pt>
                <c:pt idx="1">
                  <c:v>%</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Pt>
            <c:idx val="8"/>
            <c:bubble3D val="0"/>
            <c:spPr>
              <a:solidFill>
                <a:schemeClr val="accent3">
                  <a:lumMod val="60000"/>
                </a:schemeClr>
              </a:solidFill>
              <a:ln w="19050">
                <a:solidFill>
                  <a:schemeClr val="lt1"/>
                </a:solidFill>
              </a:ln>
              <a:effectLst/>
            </c:spPr>
          </c:dPt>
          <c:cat>
            <c:strRef>
              <c:f>'изучение фонда'!$A$31:$A$39</c:f>
              <c:strCache>
                <c:ptCount val="9"/>
                <c:pt idx="0">
                  <c:v>ОПЛ</c:v>
                </c:pt>
                <c:pt idx="1">
                  <c:v>ЕНЛ</c:v>
                </c:pt>
                <c:pt idx="2">
                  <c:v>ТЕХ</c:v>
                </c:pt>
                <c:pt idx="3">
                  <c:v>С/Х</c:v>
                </c:pt>
                <c:pt idx="4">
                  <c:v>75, 85</c:v>
                </c:pt>
                <c:pt idx="5">
                  <c:v>81, 83</c:v>
                </c:pt>
                <c:pt idx="6">
                  <c:v>Худож. лит.</c:v>
                </c:pt>
                <c:pt idx="7">
                  <c:v>детская</c:v>
                </c:pt>
                <c:pt idx="8">
                  <c:v>Всего</c:v>
                </c:pt>
              </c:strCache>
            </c:strRef>
          </c:cat>
          <c:val>
            <c:numRef>
              <c:f>'изучение фонда'!$C$31:$C$39</c:f>
              <c:numCache>
                <c:formatCode>0.00%</c:formatCode>
                <c:ptCount val="9"/>
                <c:pt idx="0">
                  <c:v>0.16912995218579235</c:v>
                </c:pt>
                <c:pt idx="1">
                  <c:v>5.0085382513661202E-2</c:v>
                </c:pt>
                <c:pt idx="2">
                  <c:v>3.9011270491803279E-2</c:v>
                </c:pt>
                <c:pt idx="3">
                  <c:v>1.6111680327868853E-2</c:v>
                </c:pt>
                <c:pt idx="4">
                  <c:v>4.7630635245901637E-2</c:v>
                </c:pt>
                <c:pt idx="5">
                  <c:v>9.5739412568306009E-2</c:v>
                </c:pt>
                <c:pt idx="6">
                  <c:v>0.40089224726775957</c:v>
                </c:pt>
                <c:pt idx="7">
                  <c:v>0.18139941939890711</c:v>
                </c:pt>
                <c:pt idx="8" formatCode="0%">
                  <c:v>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C27459-4F56-4032-AB4F-A41B728AC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3127</TotalTime>
  <Pages>1</Pages>
  <Words>23662</Words>
  <Characters>134874</Characters>
  <Application>Microsoft Office Word</Application>
  <DocSecurity>0</DocSecurity>
  <Lines>1123</Lines>
  <Paragraphs>316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Алена Александровна Ивашина</dc:creator>
  <cp:keywords/>
  <dc:description/>
  <cp:lastModifiedBy>Вход</cp:lastModifiedBy>
  <cp:revision>617</cp:revision>
  <dcterms:created xsi:type="dcterms:W3CDTF">2023-01-18T12:05:00Z</dcterms:created>
  <dcterms:modified xsi:type="dcterms:W3CDTF">2023-04-06T11:31:00Z</dcterms:modified>
</cp:coreProperties>
</file>